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24D5EE" w14:textId="1AE45ED5" w:rsidR="00974F6E" w:rsidRPr="00E1109F" w:rsidRDefault="00974F6E" w:rsidP="00E1109F">
      <w:pPr>
        <w:spacing w:after="120"/>
        <w:jc w:val="right"/>
        <w:rPr>
          <w:rFonts w:ascii="Arial" w:hAnsi="Arial" w:cs="Arial"/>
          <w:b/>
          <w:bCs/>
          <w:color w:val="808080" w:themeColor="background1" w:themeShade="80"/>
          <w:sz w:val="48"/>
          <w:szCs w:val="48"/>
        </w:rPr>
      </w:pPr>
      <w:r w:rsidRPr="00E1109F">
        <w:rPr>
          <w:rFonts w:ascii="Arial" w:hAnsi="Arial" w:cs="Arial"/>
          <w:b/>
          <w:bCs/>
          <w:color w:val="808080" w:themeColor="background1" w:themeShade="80"/>
          <w:sz w:val="48"/>
          <w:szCs w:val="48"/>
        </w:rPr>
        <w:t>The Old Stables/Yr Hen Stablau</w:t>
      </w:r>
      <w:r w:rsidR="00E1109F" w:rsidRPr="00E1109F">
        <w:rPr>
          <w:rFonts w:ascii="Arial" w:hAnsi="Arial" w:cs="Arial"/>
          <w:b/>
          <w:bCs/>
          <w:color w:val="808080" w:themeColor="background1" w:themeShade="80"/>
          <w:sz w:val="48"/>
          <w:szCs w:val="48"/>
        </w:rPr>
        <w:t xml:space="preserve"> </w:t>
      </w:r>
      <w:r w:rsidRPr="00E1109F">
        <w:rPr>
          <w:rFonts w:ascii="Arial" w:hAnsi="Arial" w:cs="Arial"/>
          <w:b/>
          <w:bCs/>
          <w:color w:val="808080" w:themeColor="background1" w:themeShade="80"/>
          <w:sz w:val="48"/>
          <w:szCs w:val="48"/>
        </w:rPr>
        <w:t>Machynlleth</w:t>
      </w:r>
    </w:p>
    <w:p w14:paraId="1D3D8D67" w14:textId="77777777" w:rsidR="00EA6680" w:rsidRDefault="000F1809" w:rsidP="00974F6E">
      <w:pPr>
        <w:spacing w:after="120"/>
        <w:jc w:val="right"/>
        <w:rPr>
          <w:rFonts w:ascii="Arial" w:hAnsi="Arial" w:cs="Arial"/>
          <w:b/>
          <w:bCs/>
          <w:color w:val="000000" w:themeColor="text1"/>
          <w:sz w:val="48"/>
          <w:szCs w:val="48"/>
        </w:rPr>
      </w:pPr>
      <w:r>
        <w:rPr>
          <w:noProof/>
        </w:rPr>
        <w:drawing>
          <wp:inline distT="0" distB="0" distL="0" distR="0" wp14:anchorId="01096C03" wp14:editId="6178FEB6">
            <wp:extent cx="5731510" cy="376047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760470"/>
                    </a:xfrm>
                    <a:prstGeom prst="rect">
                      <a:avLst/>
                    </a:prstGeom>
                    <a:noFill/>
                    <a:ln>
                      <a:noFill/>
                    </a:ln>
                  </pic:spPr>
                </pic:pic>
              </a:graphicData>
            </a:graphic>
          </wp:inline>
        </w:drawing>
      </w:r>
      <w:r w:rsidR="00D1308D">
        <w:rPr>
          <w:rFonts w:ascii="Arial" w:hAnsi="Arial" w:cs="Arial"/>
          <w:b/>
          <w:bCs/>
          <w:color w:val="000000" w:themeColor="text1"/>
          <w:sz w:val="48"/>
          <w:szCs w:val="48"/>
        </w:rPr>
        <w:t>Business</w:t>
      </w:r>
      <w:r w:rsidR="00974F6E" w:rsidRPr="00C06D43">
        <w:rPr>
          <w:rFonts w:ascii="Arial" w:hAnsi="Arial" w:cs="Arial"/>
          <w:b/>
          <w:bCs/>
          <w:color w:val="000000" w:themeColor="text1"/>
          <w:sz w:val="48"/>
          <w:szCs w:val="48"/>
        </w:rPr>
        <w:t xml:space="preserve"> and Development Plan</w:t>
      </w:r>
    </w:p>
    <w:p w14:paraId="5D667B4A" w14:textId="465C6E93" w:rsidR="00EA6680" w:rsidRDefault="00EA6680" w:rsidP="00EA6680">
      <w:pPr>
        <w:jc w:val="right"/>
        <w:rPr>
          <w:rFonts w:ascii="Arial" w:hAnsi="Arial" w:cs="Arial"/>
          <w:b/>
          <w:bCs/>
          <w:color w:val="808080" w:themeColor="background1" w:themeShade="80"/>
          <w:sz w:val="48"/>
          <w:szCs w:val="48"/>
        </w:rPr>
      </w:pPr>
      <w:r>
        <w:rPr>
          <w:rFonts w:ascii="Arial" w:hAnsi="Arial" w:cs="Arial"/>
          <w:b/>
          <w:bCs/>
          <w:color w:val="808080" w:themeColor="background1" w:themeShade="80"/>
          <w:sz w:val="48"/>
          <w:szCs w:val="48"/>
        </w:rPr>
        <w:t>2022-2025</w:t>
      </w:r>
    </w:p>
    <w:p w14:paraId="1FCFBE4C" w14:textId="6F3B9C92" w:rsidR="00811A15" w:rsidRPr="00BC40C0" w:rsidRDefault="00811A15" w:rsidP="00EA6680">
      <w:pPr>
        <w:jc w:val="right"/>
        <w:rPr>
          <w:rFonts w:ascii="Arial" w:hAnsi="Arial" w:cs="Arial"/>
          <w:b/>
          <w:bCs/>
          <w:i/>
          <w:iCs/>
          <w:color w:val="808080" w:themeColor="background1" w:themeShade="80"/>
          <w:sz w:val="32"/>
          <w:szCs w:val="32"/>
        </w:rPr>
      </w:pPr>
      <w:r w:rsidRPr="00BC40C0">
        <w:rPr>
          <w:rFonts w:ascii="Arial" w:hAnsi="Arial" w:cs="Arial"/>
          <w:b/>
          <w:bCs/>
          <w:i/>
          <w:iCs/>
          <w:color w:val="808080" w:themeColor="background1" w:themeShade="80"/>
          <w:sz w:val="32"/>
          <w:szCs w:val="32"/>
        </w:rPr>
        <w:t xml:space="preserve">Update </w:t>
      </w:r>
      <w:r w:rsidR="00BC40C0" w:rsidRPr="00BC40C0">
        <w:rPr>
          <w:rFonts w:ascii="Arial" w:hAnsi="Arial" w:cs="Arial"/>
          <w:b/>
          <w:bCs/>
          <w:i/>
          <w:iCs/>
          <w:color w:val="808080" w:themeColor="background1" w:themeShade="80"/>
          <w:sz w:val="32"/>
          <w:szCs w:val="32"/>
        </w:rPr>
        <w:t>01/02</w:t>
      </w:r>
      <w:r w:rsidRPr="00BC40C0">
        <w:rPr>
          <w:rFonts w:ascii="Arial" w:hAnsi="Arial" w:cs="Arial"/>
          <w:b/>
          <w:bCs/>
          <w:i/>
          <w:iCs/>
          <w:color w:val="808080" w:themeColor="background1" w:themeShade="80"/>
          <w:sz w:val="32"/>
          <w:szCs w:val="32"/>
        </w:rPr>
        <w:t>/2023</w:t>
      </w:r>
    </w:p>
    <w:p w14:paraId="6DF0BD47" w14:textId="65084670" w:rsidR="000B1441" w:rsidRPr="0015721C" w:rsidRDefault="00974F6E" w:rsidP="0015721C">
      <w:pPr>
        <w:spacing w:after="120"/>
        <w:jc w:val="right"/>
        <w:rPr>
          <w:rFonts w:ascii="Arial" w:hAnsi="Arial" w:cs="Arial"/>
          <w:b/>
          <w:bCs/>
          <w:color w:val="000000" w:themeColor="text1"/>
          <w:sz w:val="48"/>
          <w:szCs w:val="48"/>
        </w:rPr>
      </w:pPr>
      <w:r w:rsidRPr="00C06D43">
        <w:rPr>
          <w:rFonts w:ascii="Arial" w:hAnsi="Arial" w:cs="Arial"/>
          <w:b/>
          <w:bCs/>
          <w:color w:val="000000" w:themeColor="text1"/>
          <w:sz w:val="48"/>
          <w:szCs w:val="48"/>
        </w:rPr>
        <w:t xml:space="preserve"> </w:t>
      </w:r>
    </w:p>
    <w:p w14:paraId="156C527C" w14:textId="0787A1CD" w:rsidR="00974F6E" w:rsidRDefault="00974F6E" w:rsidP="00974F6E">
      <w:pPr>
        <w:spacing w:after="120"/>
        <w:jc w:val="right"/>
        <w:rPr>
          <w:rFonts w:ascii="Arial" w:hAnsi="Arial" w:cs="Arial"/>
          <w:b/>
          <w:bCs/>
          <w:color w:val="000000" w:themeColor="text1"/>
          <w:sz w:val="48"/>
          <w:szCs w:val="48"/>
        </w:rPr>
      </w:pPr>
      <w:r w:rsidRPr="00E1109F">
        <w:rPr>
          <w:rFonts w:ascii="Arial" w:hAnsi="Arial" w:cs="Arial"/>
          <w:b/>
          <w:bCs/>
          <w:color w:val="000000" w:themeColor="text1"/>
          <w:sz w:val="48"/>
          <w:szCs w:val="48"/>
        </w:rPr>
        <w:t>Machynlleth Town Council</w:t>
      </w:r>
    </w:p>
    <w:p w14:paraId="65301A80" w14:textId="26ED8BAA" w:rsidR="0015721C" w:rsidRPr="00E1109F" w:rsidRDefault="0015721C" w:rsidP="00974F6E">
      <w:pPr>
        <w:spacing w:after="120"/>
        <w:jc w:val="right"/>
        <w:rPr>
          <w:rFonts w:ascii="Arial" w:hAnsi="Arial" w:cs="Arial"/>
          <w:b/>
          <w:bCs/>
          <w:color w:val="000000" w:themeColor="text1"/>
          <w:sz w:val="48"/>
          <w:szCs w:val="48"/>
        </w:rPr>
      </w:pPr>
      <w:r>
        <w:rPr>
          <w:rFonts w:ascii="Arial" w:hAnsi="Arial" w:cs="Arial"/>
          <w:b/>
          <w:bCs/>
          <w:color w:val="000000" w:themeColor="text1"/>
          <w:sz w:val="48"/>
          <w:szCs w:val="48"/>
        </w:rPr>
        <w:t>Yr Hen Stablau Machynlleth CIC</w:t>
      </w:r>
    </w:p>
    <w:p w14:paraId="1AB6E94C" w14:textId="0ED917EC" w:rsidR="00974F6E" w:rsidRDefault="0015721C" w:rsidP="00974F6E">
      <w:pPr>
        <w:spacing w:after="120"/>
        <w:jc w:val="right"/>
        <w:rPr>
          <w:b/>
          <w:bCs/>
          <w:color w:val="808080" w:themeColor="background1" w:themeShade="80"/>
          <w:sz w:val="52"/>
          <w:szCs w:val="52"/>
        </w:rPr>
      </w:pPr>
      <w:r>
        <w:rPr>
          <w:noProof/>
        </w:rPr>
        <w:drawing>
          <wp:anchor distT="0" distB="0" distL="114300" distR="114300" simplePos="0" relativeHeight="251852800" behindDoc="1" locked="0" layoutInCell="1" allowOverlap="1" wp14:anchorId="1105EAD7" wp14:editId="503CCCFA">
            <wp:simplePos x="0" y="0"/>
            <wp:positionH relativeFrom="column">
              <wp:posOffset>342900</wp:posOffset>
            </wp:positionH>
            <wp:positionV relativeFrom="page">
              <wp:posOffset>8553450</wp:posOffset>
            </wp:positionV>
            <wp:extent cx="2074545" cy="1169670"/>
            <wp:effectExtent l="0" t="0" r="1905" b="0"/>
            <wp:wrapTight wrapText="bothSides">
              <wp:wrapPolygon edited="0">
                <wp:start x="0" y="0"/>
                <wp:lineTo x="0" y="21107"/>
                <wp:lineTo x="21421" y="21107"/>
                <wp:lineTo x="2142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74545" cy="11696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1" locked="0" layoutInCell="1" allowOverlap="1" wp14:anchorId="3C793159" wp14:editId="42451B5E">
            <wp:simplePos x="0" y="0"/>
            <wp:positionH relativeFrom="column">
              <wp:posOffset>3981450</wp:posOffset>
            </wp:positionH>
            <wp:positionV relativeFrom="page">
              <wp:posOffset>8367395</wp:posOffset>
            </wp:positionV>
            <wp:extent cx="1601470" cy="1416050"/>
            <wp:effectExtent l="0" t="0" r="0" b="0"/>
            <wp:wrapTight wrapText="bothSides">
              <wp:wrapPolygon edited="0">
                <wp:start x="0" y="0"/>
                <wp:lineTo x="0" y="21213"/>
                <wp:lineTo x="21326" y="21213"/>
                <wp:lineTo x="21326"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1470" cy="141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1E86B0" w14:textId="73B545CC" w:rsidR="00974F6E" w:rsidRDefault="00974F6E" w:rsidP="00974F6E">
      <w:pPr>
        <w:spacing w:after="120"/>
        <w:jc w:val="right"/>
        <w:rPr>
          <w:b/>
          <w:bCs/>
          <w:color w:val="808080" w:themeColor="background1" w:themeShade="80"/>
          <w:sz w:val="52"/>
          <w:szCs w:val="52"/>
        </w:rPr>
      </w:pPr>
    </w:p>
    <w:p w14:paraId="11C22C91" w14:textId="3F8E3D73" w:rsidR="00974F6E" w:rsidRDefault="00974F6E" w:rsidP="00974F6E">
      <w:pPr>
        <w:spacing w:after="120"/>
        <w:jc w:val="right"/>
        <w:rPr>
          <w:b/>
          <w:bCs/>
          <w:color w:val="808080" w:themeColor="background1" w:themeShade="80"/>
          <w:sz w:val="52"/>
          <w:szCs w:val="52"/>
        </w:rPr>
      </w:pPr>
    </w:p>
    <w:p w14:paraId="3B149D3C" w14:textId="7FC41C55" w:rsidR="00974F6E" w:rsidRPr="00B6516D" w:rsidRDefault="00974F6E" w:rsidP="00CB0998">
      <w:pPr>
        <w:spacing w:after="120"/>
        <w:rPr>
          <w:rFonts w:ascii="Arial" w:hAnsi="Arial" w:cs="Arial"/>
          <w:b/>
          <w:bCs/>
          <w:color w:val="808080" w:themeColor="background1" w:themeShade="80"/>
          <w:sz w:val="36"/>
          <w:szCs w:val="36"/>
        </w:rPr>
      </w:pPr>
    </w:p>
    <w:p w14:paraId="402B6A17" w14:textId="77777777" w:rsidR="00974F6E" w:rsidRPr="009E4693" w:rsidRDefault="00974F6E" w:rsidP="00974F6E">
      <w:pPr>
        <w:jc w:val="center"/>
        <w:rPr>
          <w:rFonts w:ascii="Arial Black" w:hAnsi="Arial Black"/>
          <w:sz w:val="32"/>
          <w:szCs w:val="32"/>
        </w:rPr>
      </w:pPr>
      <w:r w:rsidRPr="0073166A">
        <w:rPr>
          <w:rFonts w:ascii="Arial" w:hAnsi="Arial" w:cs="Arial"/>
          <w:b/>
          <w:bCs/>
          <w:color w:val="000000" w:themeColor="text1"/>
          <w:sz w:val="36"/>
          <w:szCs w:val="36"/>
        </w:rPr>
        <w:t>The Old Stables</w:t>
      </w:r>
      <w:r>
        <w:rPr>
          <w:rFonts w:ascii="Arial" w:hAnsi="Arial" w:cs="Arial"/>
          <w:b/>
          <w:bCs/>
          <w:color w:val="000000" w:themeColor="text1"/>
          <w:sz w:val="36"/>
          <w:szCs w:val="36"/>
        </w:rPr>
        <w:t>/Yr Hen Stablau</w:t>
      </w:r>
      <w:r w:rsidRPr="0073166A">
        <w:rPr>
          <w:rFonts w:ascii="Arial" w:hAnsi="Arial" w:cs="Arial"/>
          <w:b/>
          <w:bCs/>
          <w:color w:val="000000" w:themeColor="text1"/>
          <w:sz w:val="36"/>
          <w:szCs w:val="36"/>
        </w:rPr>
        <w:t xml:space="preserve"> Machynlleth</w:t>
      </w:r>
    </w:p>
    <w:p w14:paraId="5C91C966" w14:textId="579BCE34" w:rsidR="00974F6E" w:rsidRDefault="00D1308D" w:rsidP="00974F6E">
      <w:pPr>
        <w:spacing w:after="0"/>
        <w:jc w:val="center"/>
        <w:rPr>
          <w:rFonts w:ascii="Arial" w:hAnsi="Arial" w:cs="Arial"/>
          <w:b/>
          <w:bCs/>
          <w:color w:val="000000" w:themeColor="text1"/>
          <w:sz w:val="36"/>
          <w:szCs w:val="36"/>
        </w:rPr>
      </w:pPr>
      <w:r>
        <w:rPr>
          <w:rFonts w:ascii="Arial" w:hAnsi="Arial" w:cs="Arial"/>
          <w:b/>
          <w:bCs/>
          <w:color w:val="000000" w:themeColor="text1"/>
          <w:sz w:val="36"/>
          <w:szCs w:val="36"/>
        </w:rPr>
        <w:t>Business</w:t>
      </w:r>
      <w:r w:rsidR="00974F6E">
        <w:rPr>
          <w:rFonts w:ascii="Arial" w:hAnsi="Arial" w:cs="Arial"/>
          <w:b/>
          <w:bCs/>
          <w:color w:val="000000" w:themeColor="text1"/>
          <w:sz w:val="36"/>
          <w:szCs w:val="36"/>
        </w:rPr>
        <w:t xml:space="preserve"> &amp; Development Plan</w:t>
      </w:r>
    </w:p>
    <w:p w14:paraId="5FE82E1C" w14:textId="77777777" w:rsidR="00974F6E" w:rsidRDefault="00974F6E" w:rsidP="00974F6E">
      <w:pPr>
        <w:spacing w:after="0"/>
        <w:jc w:val="center"/>
        <w:rPr>
          <w:rFonts w:ascii="Arial" w:hAnsi="Arial" w:cs="Arial"/>
          <w:b/>
          <w:bCs/>
          <w:color w:val="000000" w:themeColor="text1"/>
          <w:sz w:val="36"/>
          <w:szCs w:val="36"/>
        </w:rPr>
      </w:pPr>
    </w:p>
    <w:p w14:paraId="693DE321" w14:textId="77777777" w:rsidR="00974F6E" w:rsidRPr="0073166A" w:rsidRDefault="00974F6E" w:rsidP="00974F6E">
      <w:pPr>
        <w:spacing w:after="0"/>
        <w:jc w:val="center"/>
        <w:rPr>
          <w:rFonts w:ascii="Arial" w:hAnsi="Arial" w:cs="Arial"/>
          <w:b/>
          <w:bCs/>
          <w:color w:val="000000" w:themeColor="text1"/>
          <w:sz w:val="36"/>
          <w:szCs w:val="36"/>
        </w:rPr>
      </w:pPr>
      <w:r>
        <w:rPr>
          <w:rFonts w:ascii="Arial" w:hAnsi="Arial" w:cs="Arial"/>
          <w:b/>
          <w:bCs/>
          <w:noProof/>
          <w:color w:val="000000" w:themeColor="text1"/>
          <w:sz w:val="36"/>
          <w:szCs w:val="36"/>
        </w:rPr>
        <mc:AlternateContent>
          <mc:Choice Requires="wps">
            <w:drawing>
              <wp:anchor distT="0" distB="0" distL="114300" distR="114300" simplePos="0" relativeHeight="251666432" behindDoc="0" locked="0" layoutInCell="1" allowOverlap="1" wp14:anchorId="683F3C00" wp14:editId="5CEDC575">
                <wp:simplePos x="0" y="0"/>
                <wp:positionH relativeFrom="column">
                  <wp:posOffset>472965</wp:posOffset>
                </wp:positionH>
                <wp:positionV relativeFrom="paragraph">
                  <wp:posOffset>37290</wp:posOffset>
                </wp:positionV>
                <wp:extent cx="5044965" cy="0"/>
                <wp:effectExtent l="0" t="0" r="0" b="0"/>
                <wp:wrapNone/>
                <wp:docPr id="22" name="Straight Connector 22"/>
                <wp:cNvGraphicFramePr/>
                <a:graphic xmlns:a="http://schemas.openxmlformats.org/drawingml/2006/main">
                  <a:graphicData uri="http://schemas.microsoft.com/office/word/2010/wordprocessingShape">
                    <wps:wsp>
                      <wps:cNvCnPr/>
                      <wps:spPr>
                        <a:xfrm>
                          <a:off x="0" y="0"/>
                          <a:ext cx="504496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4303D4" id="Straight Connector 2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7.25pt,2.95pt" to="434.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" strokecolor="black [3200]" strokeweight=".5pt">
                <v:stroke joinstyle="miter"/>
              </v:line>
            </w:pict>
          </mc:Fallback>
        </mc:AlternateContent>
      </w:r>
    </w:p>
    <w:p w14:paraId="063F459A" w14:textId="168645A8" w:rsidR="00974F6E" w:rsidRPr="0073166A" w:rsidRDefault="00974F6E" w:rsidP="00974F6E">
      <w:pPr>
        <w:jc w:val="center"/>
        <w:rPr>
          <w:rFonts w:ascii="Arial" w:hAnsi="Arial" w:cs="Arial"/>
          <w:b/>
          <w:bCs/>
          <w:color w:val="A6A6A6" w:themeColor="background1" w:themeShade="A6"/>
          <w:sz w:val="32"/>
          <w:szCs w:val="32"/>
        </w:rPr>
      </w:pPr>
      <w:r>
        <w:rPr>
          <w:rFonts w:ascii="Arial" w:hAnsi="Arial" w:cs="Arial"/>
          <w:b/>
          <w:bCs/>
          <w:color w:val="A6A6A6" w:themeColor="background1" w:themeShade="A6"/>
          <w:sz w:val="32"/>
          <w:szCs w:val="32"/>
        </w:rPr>
        <w:t>Machynlleth Town Council</w:t>
      </w:r>
    </w:p>
    <w:p w14:paraId="445DEBE7" w14:textId="77777777" w:rsidR="00974F6E" w:rsidRDefault="00974F6E" w:rsidP="00974F6E">
      <w:pPr>
        <w:jc w:val="right"/>
        <w:rPr>
          <w:rFonts w:ascii="Arial Black" w:hAnsi="Arial Black"/>
          <w:color w:val="002060"/>
          <w:sz w:val="32"/>
          <w:szCs w:val="32"/>
        </w:rPr>
      </w:pPr>
    </w:p>
    <w:p w14:paraId="622FD748" w14:textId="77777777" w:rsidR="00974F6E" w:rsidRDefault="00974F6E" w:rsidP="00974F6E">
      <w:pPr>
        <w:jc w:val="center"/>
        <w:rPr>
          <w:rFonts w:ascii="Arial" w:hAnsi="Arial" w:cs="Arial"/>
          <w:sz w:val="32"/>
          <w:szCs w:val="32"/>
        </w:rPr>
      </w:pPr>
    </w:p>
    <w:p w14:paraId="6062C13E" w14:textId="77777777" w:rsidR="00974F6E" w:rsidRDefault="00974F6E" w:rsidP="00974F6E">
      <w:pPr>
        <w:jc w:val="center"/>
        <w:rPr>
          <w:rFonts w:ascii="Arial" w:hAnsi="Arial" w:cs="Arial"/>
          <w:sz w:val="32"/>
          <w:szCs w:val="32"/>
        </w:rPr>
      </w:pPr>
    </w:p>
    <w:p w14:paraId="479C4A6E" w14:textId="77777777" w:rsidR="00974F6E" w:rsidRDefault="00974F6E" w:rsidP="00974F6E">
      <w:pPr>
        <w:jc w:val="center"/>
        <w:rPr>
          <w:rFonts w:ascii="Arial" w:hAnsi="Arial" w:cs="Arial"/>
          <w:sz w:val="32"/>
          <w:szCs w:val="32"/>
        </w:rPr>
      </w:pPr>
    </w:p>
    <w:p w14:paraId="51E02ECF" w14:textId="77777777" w:rsidR="00974F6E" w:rsidRPr="009E4693" w:rsidRDefault="00974F6E" w:rsidP="00974F6E">
      <w:pPr>
        <w:jc w:val="center"/>
        <w:rPr>
          <w:rFonts w:ascii="Arial" w:hAnsi="Arial" w:cs="Arial"/>
          <w:sz w:val="32"/>
          <w:szCs w:val="32"/>
        </w:rPr>
      </w:pPr>
      <w:r w:rsidRPr="009E4693">
        <w:rPr>
          <w:rFonts w:ascii="Arial" w:hAnsi="Arial" w:cs="Arial"/>
          <w:sz w:val="32"/>
          <w:szCs w:val="32"/>
        </w:rPr>
        <w:t>Prepared by Charlie Falzon and Shelagh Hourahane</w:t>
      </w:r>
    </w:p>
    <w:p w14:paraId="207094AA" w14:textId="77777777" w:rsidR="00974F6E" w:rsidRDefault="00000000" w:rsidP="00974F6E">
      <w:pPr>
        <w:jc w:val="right"/>
        <w:rPr>
          <w:rFonts w:ascii="Arial Black" w:hAnsi="Arial Black"/>
          <w:color w:val="002060"/>
          <w:sz w:val="32"/>
          <w:szCs w:val="32"/>
        </w:rPr>
      </w:pPr>
      <w:r>
        <w:rPr>
          <w:rFonts w:ascii="Arial Black" w:hAnsi="Arial Black"/>
          <w:noProof/>
          <w:color w:val="002060"/>
          <w:sz w:val="32"/>
          <w:szCs w:val="32"/>
        </w:rPr>
        <w:object w:dxaOrig="1440" w:dyaOrig="1440" w14:anchorId="3C5188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199.2pt;margin-top:10.7pt;width:60.35pt;height:63.65pt;z-index:251667456;mso-wrap-edited:f" wrapcoords="-296 0 -296 21319 21600 21319 21600 0 -296 0">
            <v:imagedata r:id="rId11" o:title=""/>
            <w10:wrap type="tight"/>
          </v:shape>
          <o:OLEObject Type="Embed" ProgID="PBrush" ShapeID="_x0000_s1027" DrawAspect="Content" ObjectID="_1740318088" r:id="rId12"/>
        </w:object>
      </w:r>
    </w:p>
    <w:p w14:paraId="1A0412F4" w14:textId="77777777" w:rsidR="00974F6E" w:rsidRDefault="00974F6E" w:rsidP="00974F6E">
      <w:pPr>
        <w:jc w:val="right"/>
        <w:rPr>
          <w:rFonts w:ascii="Arial Black" w:hAnsi="Arial Black"/>
          <w:color w:val="002060"/>
          <w:sz w:val="32"/>
          <w:szCs w:val="32"/>
        </w:rPr>
      </w:pPr>
    </w:p>
    <w:p w14:paraId="2957E246" w14:textId="77777777" w:rsidR="00974F6E" w:rsidRDefault="00974F6E" w:rsidP="00974F6E">
      <w:pPr>
        <w:jc w:val="right"/>
        <w:rPr>
          <w:rFonts w:ascii="Arial Black" w:hAnsi="Arial Black"/>
          <w:color w:val="002060"/>
          <w:sz w:val="32"/>
          <w:szCs w:val="32"/>
        </w:rPr>
      </w:pPr>
    </w:p>
    <w:p w14:paraId="2B9063C8" w14:textId="77777777" w:rsidR="00974F6E" w:rsidRPr="00523B85" w:rsidRDefault="00974F6E" w:rsidP="00974F6E">
      <w:pPr>
        <w:jc w:val="center"/>
        <w:rPr>
          <w:rFonts w:ascii="Arial" w:hAnsi="Arial" w:cs="Arial"/>
          <w:b/>
          <w:bCs/>
          <w:sz w:val="32"/>
          <w:szCs w:val="32"/>
        </w:rPr>
      </w:pPr>
      <w:r w:rsidRPr="00523B85">
        <w:rPr>
          <w:rFonts w:ascii="Arial" w:hAnsi="Arial" w:cs="Arial"/>
          <w:b/>
          <w:bCs/>
          <w:sz w:val="32"/>
          <w:szCs w:val="32"/>
        </w:rPr>
        <w:t>Charlie Falzon Associates</w:t>
      </w:r>
    </w:p>
    <w:p w14:paraId="5D50CD04" w14:textId="4FD73689" w:rsidR="00974F6E" w:rsidRDefault="00974F6E" w:rsidP="00974F6E">
      <w:pPr>
        <w:jc w:val="right"/>
        <w:rPr>
          <w:rFonts w:ascii="Arial Black" w:hAnsi="Arial Black"/>
          <w:color w:val="002060"/>
          <w:sz w:val="32"/>
          <w:szCs w:val="32"/>
        </w:rPr>
      </w:pPr>
    </w:p>
    <w:p w14:paraId="7FD5F8BA" w14:textId="77777777" w:rsidR="00974F6E" w:rsidRDefault="00974F6E" w:rsidP="00974F6E">
      <w:pPr>
        <w:jc w:val="right"/>
        <w:rPr>
          <w:rFonts w:ascii="Arial Black" w:hAnsi="Arial Black"/>
          <w:color w:val="002060"/>
          <w:sz w:val="32"/>
          <w:szCs w:val="32"/>
        </w:rPr>
      </w:pPr>
    </w:p>
    <w:p w14:paraId="4EB3F573" w14:textId="77777777" w:rsidR="00974F6E" w:rsidRDefault="00974F6E" w:rsidP="00974F6E">
      <w:pPr>
        <w:jc w:val="right"/>
        <w:rPr>
          <w:rFonts w:ascii="Arial Black" w:hAnsi="Arial Black"/>
          <w:color w:val="002060"/>
          <w:sz w:val="32"/>
          <w:szCs w:val="32"/>
        </w:rPr>
      </w:pPr>
    </w:p>
    <w:p w14:paraId="68DC1C9C" w14:textId="77777777" w:rsidR="00974F6E" w:rsidRDefault="00974F6E" w:rsidP="00974F6E">
      <w:pPr>
        <w:jc w:val="right"/>
        <w:rPr>
          <w:rFonts w:ascii="Arial Black" w:hAnsi="Arial Black"/>
          <w:color w:val="002060"/>
          <w:sz w:val="32"/>
          <w:szCs w:val="32"/>
        </w:rPr>
      </w:pPr>
    </w:p>
    <w:p w14:paraId="13380C2F" w14:textId="77777777" w:rsidR="00974F6E" w:rsidRDefault="00974F6E" w:rsidP="00081D92">
      <w:pPr>
        <w:rPr>
          <w:rFonts w:ascii="Arial Black" w:hAnsi="Arial Black"/>
          <w:color w:val="002060"/>
          <w:sz w:val="32"/>
          <w:szCs w:val="32"/>
        </w:rPr>
      </w:pPr>
    </w:p>
    <w:p w14:paraId="68382CE8" w14:textId="77777777" w:rsidR="00974F6E" w:rsidRPr="00523B85" w:rsidRDefault="00974F6E" w:rsidP="00974F6E">
      <w:pPr>
        <w:spacing w:after="0"/>
        <w:jc w:val="center"/>
        <w:rPr>
          <w:rFonts w:ascii="Arial" w:hAnsi="Arial" w:cs="Arial"/>
          <w:sz w:val="24"/>
          <w:szCs w:val="24"/>
        </w:rPr>
      </w:pPr>
      <w:r w:rsidRPr="00523B85">
        <w:rPr>
          <w:rFonts w:ascii="Arial" w:hAnsi="Arial" w:cs="Arial"/>
          <w:sz w:val="24"/>
          <w:szCs w:val="24"/>
        </w:rPr>
        <w:t>Charlie Falzon &amp; Shelagh Hourahane</w:t>
      </w:r>
    </w:p>
    <w:p w14:paraId="4E1FA536" w14:textId="77777777" w:rsidR="00974F6E" w:rsidRPr="00523B85" w:rsidRDefault="00974F6E" w:rsidP="00974F6E">
      <w:pPr>
        <w:spacing w:after="0"/>
        <w:jc w:val="center"/>
        <w:rPr>
          <w:rFonts w:ascii="Arial" w:hAnsi="Arial" w:cs="Arial"/>
          <w:sz w:val="24"/>
          <w:szCs w:val="24"/>
        </w:rPr>
      </w:pPr>
      <w:r w:rsidRPr="00523B85">
        <w:rPr>
          <w:rFonts w:ascii="Arial" w:hAnsi="Arial" w:cs="Arial"/>
          <w:sz w:val="24"/>
          <w:szCs w:val="24"/>
        </w:rPr>
        <w:t>Gwel y Garn</w:t>
      </w:r>
    </w:p>
    <w:p w14:paraId="2F11D5CB" w14:textId="77777777" w:rsidR="00974F6E" w:rsidRPr="00523B85" w:rsidRDefault="00974F6E" w:rsidP="00974F6E">
      <w:pPr>
        <w:spacing w:after="0"/>
        <w:jc w:val="center"/>
        <w:rPr>
          <w:rFonts w:ascii="Arial" w:hAnsi="Arial" w:cs="Arial"/>
          <w:sz w:val="24"/>
          <w:szCs w:val="24"/>
        </w:rPr>
      </w:pPr>
      <w:r w:rsidRPr="00523B85">
        <w:rPr>
          <w:rFonts w:ascii="Arial" w:hAnsi="Arial" w:cs="Arial"/>
          <w:sz w:val="24"/>
          <w:szCs w:val="24"/>
        </w:rPr>
        <w:t>Tre’r Ddol</w:t>
      </w:r>
    </w:p>
    <w:p w14:paraId="5A43AA08" w14:textId="77777777" w:rsidR="00974F6E" w:rsidRPr="00523B85" w:rsidRDefault="00974F6E" w:rsidP="00974F6E">
      <w:pPr>
        <w:spacing w:after="0"/>
        <w:jc w:val="center"/>
        <w:rPr>
          <w:rFonts w:ascii="Arial" w:hAnsi="Arial" w:cs="Arial"/>
          <w:sz w:val="24"/>
          <w:szCs w:val="24"/>
        </w:rPr>
      </w:pPr>
      <w:r w:rsidRPr="00523B85">
        <w:rPr>
          <w:rFonts w:ascii="Arial" w:hAnsi="Arial" w:cs="Arial"/>
          <w:sz w:val="24"/>
          <w:szCs w:val="24"/>
        </w:rPr>
        <w:t>Ceredigion</w:t>
      </w:r>
    </w:p>
    <w:p w14:paraId="70DED436" w14:textId="77777777" w:rsidR="00974F6E" w:rsidRPr="00523B85" w:rsidRDefault="00974F6E" w:rsidP="00974F6E">
      <w:pPr>
        <w:spacing w:after="0"/>
        <w:jc w:val="center"/>
        <w:rPr>
          <w:rFonts w:ascii="Arial" w:hAnsi="Arial" w:cs="Arial"/>
          <w:sz w:val="24"/>
          <w:szCs w:val="24"/>
        </w:rPr>
      </w:pPr>
      <w:r w:rsidRPr="00523B85">
        <w:rPr>
          <w:rFonts w:ascii="Arial" w:hAnsi="Arial" w:cs="Arial"/>
          <w:sz w:val="24"/>
          <w:szCs w:val="24"/>
        </w:rPr>
        <w:t>SY20 8JS</w:t>
      </w:r>
    </w:p>
    <w:p w14:paraId="5190D53E" w14:textId="49E6A00C" w:rsidR="00974F6E" w:rsidRPr="00974F6E" w:rsidRDefault="00974F6E" w:rsidP="00974F6E">
      <w:pPr>
        <w:spacing w:after="0"/>
        <w:jc w:val="center"/>
        <w:rPr>
          <w:rFonts w:ascii="Arial" w:hAnsi="Arial" w:cs="Arial"/>
          <w:sz w:val="24"/>
          <w:szCs w:val="24"/>
        </w:rPr>
      </w:pPr>
      <w:r w:rsidRPr="00523B85">
        <w:rPr>
          <w:rFonts w:ascii="Arial" w:hAnsi="Arial" w:cs="Arial"/>
          <w:sz w:val="24"/>
          <w:szCs w:val="24"/>
        </w:rPr>
        <w:t>Email: chuckenviro@gmail.co</w:t>
      </w:r>
      <w:r>
        <w:rPr>
          <w:rFonts w:ascii="Arial" w:hAnsi="Arial" w:cs="Arial"/>
          <w:sz w:val="24"/>
          <w:szCs w:val="24"/>
        </w:rPr>
        <w:t>.uk</w:t>
      </w:r>
    </w:p>
    <w:p w14:paraId="5EEF422C" w14:textId="4B1DCEBC" w:rsidR="000855F0" w:rsidRPr="000855F0" w:rsidRDefault="000855F0" w:rsidP="000855F0">
      <w:pPr>
        <w:jc w:val="center"/>
        <w:rPr>
          <w:b/>
          <w:bCs/>
          <w:color w:val="808080" w:themeColor="background1" w:themeShade="80"/>
          <w:sz w:val="52"/>
          <w:szCs w:val="52"/>
        </w:rPr>
      </w:pPr>
      <w:r w:rsidRPr="000855F0">
        <w:rPr>
          <w:b/>
          <w:bCs/>
          <w:color w:val="808080" w:themeColor="background1" w:themeShade="80"/>
          <w:sz w:val="52"/>
          <w:szCs w:val="52"/>
        </w:rPr>
        <w:lastRenderedPageBreak/>
        <w:t>HEN STABLAU MACHYNLLETH OLD STABLES</w:t>
      </w:r>
    </w:p>
    <w:p w14:paraId="08494616" w14:textId="3C5E6E3D" w:rsidR="00193686" w:rsidRDefault="00D1308D" w:rsidP="000855F0">
      <w:pPr>
        <w:jc w:val="center"/>
        <w:rPr>
          <w:b/>
          <w:bCs/>
          <w:color w:val="808080" w:themeColor="background1" w:themeShade="80"/>
          <w:sz w:val="44"/>
          <w:szCs w:val="44"/>
        </w:rPr>
      </w:pPr>
      <w:r>
        <w:rPr>
          <w:b/>
          <w:bCs/>
          <w:color w:val="808080" w:themeColor="background1" w:themeShade="80"/>
          <w:sz w:val="44"/>
          <w:szCs w:val="44"/>
        </w:rPr>
        <w:t>BUSINESS</w:t>
      </w:r>
      <w:r w:rsidR="00BE0F1C">
        <w:rPr>
          <w:b/>
          <w:bCs/>
          <w:color w:val="808080" w:themeColor="background1" w:themeShade="80"/>
          <w:sz w:val="44"/>
          <w:szCs w:val="44"/>
        </w:rPr>
        <w:t xml:space="preserve"> &amp; </w:t>
      </w:r>
      <w:r w:rsidR="00870BD8">
        <w:rPr>
          <w:b/>
          <w:bCs/>
          <w:color w:val="808080" w:themeColor="background1" w:themeShade="80"/>
          <w:sz w:val="44"/>
          <w:szCs w:val="44"/>
        </w:rPr>
        <w:t>DEVELOPMENT PLAN</w:t>
      </w:r>
    </w:p>
    <w:p w14:paraId="5E1BCE34" w14:textId="77777777" w:rsidR="004C343B" w:rsidRDefault="004C343B" w:rsidP="004C343B">
      <w:pPr>
        <w:rPr>
          <w:b/>
          <w:bCs/>
          <w:color w:val="808080" w:themeColor="background1" w:themeShade="80"/>
          <w:sz w:val="44"/>
          <w:szCs w:val="44"/>
        </w:rPr>
      </w:pPr>
    </w:p>
    <w:p w14:paraId="2EBDD28C" w14:textId="77777777" w:rsidR="004C343B" w:rsidRPr="00CA2122" w:rsidRDefault="004C343B" w:rsidP="004C343B">
      <w:pPr>
        <w:pStyle w:val="ListParagraph"/>
        <w:numPr>
          <w:ilvl w:val="0"/>
          <w:numId w:val="1"/>
        </w:numPr>
        <w:ind w:left="0"/>
        <w:rPr>
          <w:rFonts w:ascii="Arial" w:hAnsi="Arial" w:cs="Arial"/>
          <w:b/>
          <w:bCs/>
          <w:sz w:val="24"/>
          <w:szCs w:val="24"/>
        </w:rPr>
      </w:pPr>
      <w:r w:rsidRPr="00CA2122">
        <w:rPr>
          <w:rFonts w:ascii="Arial" w:hAnsi="Arial" w:cs="Arial"/>
          <w:b/>
          <w:bCs/>
          <w:sz w:val="24"/>
          <w:szCs w:val="24"/>
        </w:rPr>
        <w:t xml:space="preserve">Introduction </w:t>
      </w:r>
    </w:p>
    <w:p w14:paraId="434309DE" w14:textId="4D5CE70B" w:rsidR="004C343B" w:rsidRDefault="004621E4" w:rsidP="004C343B">
      <w:pPr>
        <w:pStyle w:val="ListParagraph"/>
        <w:numPr>
          <w:ilvl w:val="1"/>
          <w:numId w:val="1"/>
        </w:numPr>
        <w:rPr>
          <w:rFonts w:ascii="Arial" w:hAnsi="Arial" w:cs="Arial"/>
          <w:sz w:val="24"/>
          <w:szCs w:val="24"/>
        </w:rPr>
      </w:pPr>
      <w:r>
        <w:rPr>
          <w:rFonts w:ascii="Arial" w:hAnsi="Arial" w:cs="Arial"/>
          <w:sz w:val="24"/>
          <w:szCs w:val="24"/>
        </w:rPr>
        <w:t>Setting the scene</w:t>
      </w:r>
    </w:p>
    <w:p w14:paraId="4DD53351" w14:textId="6E643747" w:rsidR="00114784" w:rsidRDefault="00114784" w:rsidP="004C343B">
      <w:pPr>
        <w:pStyle w:val="ListParagraph"/>
        <w:numPr>
          <w:ilvl w:val="1"/>
          <w:numId w:val="1"/>
        </w:numPr>
        <w:rPr>
          <w:rFonts w:ascii="Arial" w:hAnsi="Arial" w:cs="Arial"/>
          <w:sz w:val="24"/>
          <w:szCs w:val="24"/>
        </w:rPr>
      </w:pPr>
      <w:r>
        <w:rPr>
          <w:rFonts w:ascii="Arial" w:hAnsi="Arial" w:cs="Arial"/>
          <w:sz w:val="24"/>
          <w:szCs w:val="24"/>
        </w:rPr>
        <w:t>Our proposal</w:t>
      </w:r>
    </w:p>
    <w:p w14:paraId="15A99615" w14:textId="3976B692" w:rsidR="00114784" w:rsidRPr="00CA2122" w:rsidRDefault="00114784" w:rsidP="004C343B">
      <w:pPr>
        <w:pStyle w:val="ListParagraph"/>
        <w:numPr>
          <w:ilvl w:val="1"/>
          <w:numId w:val="1"/>
        </w:numPr>
        <w:rPr>
          <w:rFonts w:ascii="Arial" w:hAnsi="Arial" w:cs="Arial"/>
          <w:sz w:val="24"/>
          <w:szCs w:val="24"/>
        </w:rPr>
      </w:pPr>
      <w:r>
        <w:rPr>
          <w:rFonts w:ascii="Arial" w:hAnsi="Arial" w:cs="Arial"/>
          <w:sz w:val="24"/>
          <w:szCs w:val="24"/>
        </w:rPr>
        <w:t>Investing in the Old Stables</w:t>
      </w:r>
    </w:p>
    <w:p w14:paraId="7DDE6EA6"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Progress to date</w:t>
      </w:r>
    </w:p>
    <w:p w14:paraId="5947D0D0"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Objectives for ensuring the property’s future</w:t>
      </w:r>
    </w:p>
    <w:p w14:paraId="332294CE"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Options and conclusion – towards the proposal</w:t>
      </w:r>
    </w:p>
    <w:p w14:paraId="50B36320" w14:textId="1A46D3C9" w:rsidR="004C343B"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Feasibility study conclusions</w:t>
      </w:r>
    </w:p>
    <w:p w14:paraId="2A378A35" w14:textId="77777777" w:rsidR="00114784" w:rsidRPr="00CA2122" w:rsidRDefault="00114784" w:rsidP="00114784">
      <w:pPr>
        <w:pStyle w:val="ListParagraph"/>
        <w:ind w:left="1440"/>
        <w:rPr>
          <w:rFonts w:ascii="Arial" w:hAnsi="Arial" w:cs="Arial"/>
          <w:sz w:val="24"/>
          <w:szCs w:val="24"/>
        </w:rPr>
      </w:pPr>
    </w:p>
    <w:p w14:paraId="0CEE96A0" w14:textId="77777777" w:rsidR="004C343B" w:rsidRPr="00CA2122" w:rsidRDefault="004C343B" w:rsidP="004C343B">
      <w:pPr>
        <w:pStyle w:val="ListParagraph"/>
        <w:numPr>
          <w:ilvl w:val="0"/>
          <w:numId w:val="1"/>
        </w:numPr>
        <w:ind w:left="0"/>
        <w:rPr>
          <w:rFonts w:ascii="Arial" w:hAnsi="Arial" w:cs="Arial"/>
          <w:b/>
          <w:bCs/>
          <w:sz w:val="24"/>
          <w:szCs w:val="24"/>
        </w:rPr>
      </w:pPr>
      <w:r w:rsidRPr="00CA2122">
        <w:rPr>
          <w:rFonts w:ascii="Arial" w:hAnsi="Arial" w:cs="Arial"/>
          <w:b/>
          <w:bCs/>
          <w:sz w:val="24"/>
          <w:szCs w:val="24"/>
        </w:rPr>
        <w:t>Context</w:t>
      </w:r>
    </w:p>
    <w:p w14:paraId="38151CFE"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 xml:space="preserve">Existing condition </w:t>
      </w:r>
    </w:p>
    <w:p w14:paraId="1D05FDD7"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Ecological context</w:t>
      </w:r>
    </w:p>
    <w:p w14:paraId="09E7D21D"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Heritage context</w:t>
      </w:r>
    </w:p>
    <w:p w14:paraId="1D744E12"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Social and economic context</w:t>
      </w:r>
    </w:p>
    <w:p w14:paraId="11E3D079"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Planning, policy and legal context</w:t>
      </w:r>
    </w:p>
    <w:p w14:paraId="6BC173D1" w14:textId="77777777" w:rsidR="004C343B" w:rsidRPr="00CA2122" w:rsidRDefault="004C343B" w:rsidP="004C343B">
      <w:pPr>
        <w:pStyle w:val="ListParagraph"/>
        <w:ind w:left="1440"/>
        <w:rPr>
          <w:rFonts w:ascii="Arial" w:hAnsi="Arial" w:cs="Arial"/>
          <w:b/>
          <w:bCs/>
          <w:sz w:val="24"/>
          <w:szCs w:val="24"/>
        </w:rPr>
      </w:pPr>
    </w:p>
    <w:p w14:paraId="77850C2A" w14:textId="58D6303C" w:rsidR="004C343B" w:rsidRPr="00CA2122" w:rsidRDefault="006E2506" w:rsidP="004C343B">
      <w:pPr>
        <w:pStyle w:val="ListParagraph"/>
        <w:numPr>
          <w:ilvl w:val="0"/>
          <w:numId w:val="1"/>
        </w:numPr>
        <w:ind w:left="0"/>
        <w:rPr>
          <w:rFonts w:ascii="Arial" w:hAnsi="Arial" w:cs="Arial"/>
          <w:b/>
          <w:bCs/>
          <w:sz w:val="24"/>
          <w:szCs w:val="24"/>
        </w:rPr>
      </w:pPr>
      <w:r>
        <w:rPr>
          <w:rFonts w:ascii="Arial" w:hAnsi="Arial" w:cs="Arial"/>
          <w:b/>
          <w:bCs/>
          <w:sz w:val="24"/>
          <w:szCs w:val="24"/>
        </w:rPr>
        <w:t>Scoping – other providers</w:t>
      </w:r>
    </w:p>
    <w:p w14:paraId="46308F2F"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Introduction</w:t>
      </w:r>
    </w:p>
    <w:p w14:paraId="4FF1D584" w14:textId="104D6BE0"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Canolfan Owain Glyndwr</w:t>
      </w:r>
      <w:r w:rsidR="00C2574F">
        <w:rPr>
          <w:rFonts w:ascii="Arial" w:hAnsi="Arial" w:cs="Arial"/>
          <w:sz w:val="24"/>
          <w:szCs w:val="24"/>
        </w:rPr>
        <w:t xml:space="preserve"> and Senedd-dy</w:t>
      </w:r>
    </w:p>
    <w:p w14:paraId="0B9901D2"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Bowling club</w:t>
      </w:r>
    </w:p>
    <w:p w14:paraId="07E7991A"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MOMA Machynlleth</w:t>
      </w:r>
    </w:p>
    <w:p w14:paraId="5AE93CAE"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St Peter’s church</w:t>
      </w:r>
    </w:p>
    <w:p w14:paraId="40C9CEEE"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Leisure centre</w:t>
      </w:r>
    </w:p>
    <w:p w14:paraId="191453A2"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Centre for Alternative Technology</w:t>
      </w:r>
    </w:p>
    <w:p w14:paraId="3BD93928"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Cafes and Pubs</w:t>
      </w:r>
    </w:p>
    <w:p w14:paraId="17727C11"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The Plas</w:t>
      </w:r>
    </w:p>
    <w:p w14:paraId="1E0E450F"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Other local groups and activities</w:t>
      </w:r>
    </w:p>
    <w:p w14:paraId="247C22B9"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Events and festivals</w:t>
      </w:r>
    </w:p>
    <w:p w14:paraId="494CD79E" w14:textId="77777777" w:rsidR="004C343B" w:rsidRPr="00CA2122"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Case studies – issues and learning points</w:t>
      </w:r>
    </w:p>
    <w:p w14:paraId="277AC26D" w14:textId="5DD2B9BA" w:rsidR="00656164" w:rsidRDefault="004C343B" w:rsidP="004C343B">
      <w:pPr>
        <w:pStyle w:val="ListParagraph"/>
        <w:numPr>
          <w:ilvl w:val="1"/>
          <w:numId w:val="1"/>
        </w:numPr>
        <w:rPr>
          <w:rFonts w:ascii="Arial" w:hAnsi="Arial" w:cs="Arial"/>
          <w:sz w:val="24"/>
          <w:szCs w:val="24"/>
        </w:rPr>
      </w:pPr>
      <w:r w:rsidRPr="00CA2122">
        <w:rPr>
          <w:rFonts w:ascii="Arial" w:hAnsi="Arial" w:cs="Arial"/>
          <w:sz w:val="24"/>
          <w:szCs w:val="24"/>
        </w:rPr>
        <w:t xml:space="preserve">Conclusion – </w:t>
      </w:r>
      <w:r w:rsidR="006E2506">
        <w:rPr>
          <w:rFonts w:ascii="Arial" w:hAnsi="Arial" w:cs="Arial"/>
          <w:sz w:val="24"/>
          <w:szCs w:val="24"/>
        </w:rPr>
        <w:t xml:space="preserve">other providers </w:t>
      </w:r>
    </w:p>
    <w:p w14:paraId="13863A92" w14:textId="4A5837E0" w:rsidR="004C343B" w:rsidRPr="00656164" w:rsidRDefault="00656164" w:rsidP="00656164">
      <w:pPr>
        <w:spacing w:after="0"/>
        <w:rPr>
          <w:rFonts w:ascii="Arial" w:hAnsi="Arial" w:cs="Arial"/>
          <w:sz w:val="24"/>
          <w:szCs w:val="24"/>
        </w:rPr>
      </w:pPr>
      <w:r>
        <w:rPr>
          <w:rFonts w:ascii="Arial" w:hAnsi="Arial" w:cs="Arial"/>
          <w:b/>
          <w:bCs/>
          <w:sz w:val="24"/>
          <w:szCs w:val="24"/>
        </w:rPr>
        <w:t>4.</w:t>
      </w:r>
      <w:r>
        <w:rPr>
          <w:rFonts w:ascii="Arial" w:hAnsi="Arial" w:cs="Arial"/>
          <w:b/>
          <w:bCs/>
          <w:sz w:val="24"/>
          <w:szCs w:val="24"/>
        </w:rPr>
        <w:tab/>
      </w:r>
      <w:r w:rsidR="004C343B" w:rsidRPr="00656164">
        <w:rPr>
          <w:rFonts w:ascii="Arial" w:hAnsi="Arial" w:cs="Arial"/>
          <w:b/>
          <w:bCs/>
          <w:sz w:val="24"/>
          <w:szCs w:val="24"/>
        </w:rPr>
        <w:t>Accommodating visitors</w:t>
      </w:r>
    </w:p>
    <w:p w14:paraId="1F81A2D8" w14:textId="08DAFD65" w:rsidR="004C343B" w:rsidRPr="00CA2122" w:rsidRDefault="004C343B" w:rsidP="00656164">
      <w:pPr>
        <w:pStyle w:val="ListParagraph"/>
        <w:spacing w:after="0"/>
        <w:ind w:left="0"/>
        <w:rPr>
          <w:rFonts w:ascii="Arial" w:hAnsi="Arial" w:cs="Arial"/>
          <w:sz w:val="24"/>
          <w:szCs w:val="24"/>
        </w:rPr>
      </w:pPr>
      <w:r w:rsidRPr="00CA2122">
        <w:rPr>
          <w:rFonts w:ascii="Arial" w:hAnsi="Arial" w:cs="Arial"/>
          <w:b/>
          <w:bCs/>
          <w:sz w:val="24"/>
          <w:szCs w:val="24"/>
        </w:rPr>
        <w:tab/>
      </w:r>
      <w:r w:rsidRPr="00CA2122">
        <w:rPr>
          <w:rFonts w:ascii="Arial" w:hAnsi="Arial" w:cs="Arial"/>
          <w:sz w:val="24"/>
          <w:szCs w:val="24"/>
        </w:rPr>
        <w:t>4.</w:t>
      </w:r>
      <w:r w:rsidR="00FD7F82">
        <w:rPr>
          <w:rFonts w:ascii="Arial" w:hAnsi="Arial" w:cs="Arial"/>
          <w:sz w:val="24"/>
          <w:szCs w:val="24"/>
        </w:rPr>
        <w:t>1</w:t>
      </w:r>
      <w:r w:rsidR="00FD7F82">
        <w:rPr>
          <w:rFonts w:ascii="Arial" w:hAnsi="Arial" w:cs="Arial"/>
          <w:sz w:val="24"/>
          <w:szCs w:val="24"/>
        </w:rPr>
        <w:tab/>
      </w:r>
      <w:r w:rsidRPr="00CA2122">
        <w:rPr>
          <w:rFonts w:ascii="Arial" w:hAnsi="Arial" w:cs="Arial"/>
          <w:sz w:val="24"/>
          <w:szCs w:val="24"/>
        </w:rPr>
        <w:t>Visitor numbers and spending</w:t>
      </w:r>
    </w:p>
    <w:p w14:paraId="72FE968C" w14:textId="0CBEE8F8" w:rsidR="00FD7F82" w:rsidRDefault="004C343B" w:rsidP="00FD7F82">
      <w:pPr>
        <w:pStyle w:val="ListParagraph"/>
        <w:spacing w:after="0"/>
        <w:ind w:left="0"/>
        <w:rPr>
          <w:rFonts w:ascii="Arial" w:hAnsi="Arial" w:cs="Arial"/>
          <w:sz w:val="24"/>
          <w:szCs w:val="24"/>
        </w:rPr>
      </w:pPr>
      <w:r w:rsidRPr="00CA2122">
        <w:rPr>
          <w:rFonts w:ascii="Arial" w:hAnsi="Arial" w:cs="Arial"/>
          <w:sz w:val="24"/>
          <w:szCs w:val="24"/>
        </w:rPr>
        <w:tab/>
        <w:t>4.2</w:t>
      </w:r>
      <w:r w:rsidRPr="00CA2122">
        <w:rPr>
          <w:rFonts w:ascii="Arial" w:hAnsi="Arial" w:cs="Arial"/>
          <w:sz w:val="24"/>
          <w:szCs w:val="24"/>
        </w:rPr>
        <w:tab/>
        <w:t xml:space="preserve">Visitor </w:t>
      </w:r>
      <w:r w:rsidR="00C2574F">
        <w:rPr>
          <w:rFonts w:ascii="Arial" w:hAnsi="Arial" w:cs="Arial"/>
          <w:sz w:val="24"/>
          <w:szCs w:val="24"/>
        </w:rPr>
        <w:t>profile</w:t>
      </w:r>
      <w:r w:rsidRPr="00CA2122">
        <w:rPr>
          <w:rFonts w:ascii="Arial" w:hAnsi="Arial" w:cs="Arial"/>
          <w:sz w:val="24"/>
          <w:szCs w:val="24"/>
        </w:rPr>
        <w:t>s and seasonality</w:t>
      </w:r>
    </w:p>
    <w:p w14:paraId="7F9179DE" w14:textId="75FFD219" w:rsidR="004C343B" w:rsidRPr="00FD7F82" w:rsidRDefault="00FD7F82" w:rsidP="00FD7F82">
      <w:pPr>
        <w:pStyle w:val="ListParagraph"/>
        <w:spacing w:after="0"/>
        <w:ind w:left="0" w:firstLine="720"/>
        <w:rPr>
          <w:rFonts w:ascii="Arial" w:hAnsi="Arial" w:cs="Arial"/>
          <w:sz w:val="24"/>
          <w:szCs w:val="24"/>
        </w:rPr>
      </w:pPr>
      <w:r>
        <w:rPr>
          <w:rFonts w:ascii="Arial" w:hAnsi="Arial" w:cs="Arial"/>
          <w:sz w:val="24"/>
          <w:szCs w:val="24"/>
        </w:rPr>
        <w:t>4.3</w:t>
      </w:r>
      <w:r>
        <w:rPr>
          <w:rFonts w:ascii="Arial" w:hAnsi="Arial" w:cs="Arial"/>
          <w:sz w:val="24"/>
          <w:szCs w:val="24"/>
        </w:rPr>
        <w:tab/>
      </w:r>
      <w:r w:rsidR="004C343B" w:rsidRPr="00FD7F82">
        <w:rPr>
          <w:rFonts w:ascii="Arial" w:hAnsi="Arial" w:cs="Arial"/>
          <w:sz w:val="24"/>
          <w:szCs w:val="24"/>
        </w:rPr>
        <w:t>Occupancy rates by type of accommodation</w:t>
      </w:r>
    </w:p>
    <w:p w14:paraId="11D4D2EB" w14:textId="77777777" w:rsidR="00FD7F82" w:rsidRDefault="004C343B" w:rsidP="00FD7F82">
      <w:pPr>
        <w:pStyle w:val="ListParagraph"/>
        <w:spacing w:after="0"/>
        <w:ind w:left="0"/>
        <w:rPr>
          <w:rFonts w:ascii="Arial" w:hAnsi="Arial" w:cs="Arial"/>
          <w:sz w:val="24"/>
          <w:szCs w:val="24"/>
        </w:rPr>
      </w:pPr>
      <w:r w:rsidRPr="00CA2122">
        <w:rPr>
          <w:rFonts w:ascii="Arial" w:hAnsi="Arial" w:cs="Arial"/>
          <w:sz w:val="24"/>
          <w:szCs w:val="24"/>
        </w:rPr>
        <w:tab/>
        <w:t>4.4</w:t>
      </w:r>
      <w:r w:rsidRPr="00CA2122">
        <w:rPr>
          <w:rFonts w:ascii="Arial" w:hAnsi="Arial" w:cs="Arial"/>
          <w:sz w:val="24"/>
          <w:szCs w:val="24"/>
        </w:rPr>
        <w:tab/>
        <w:t>Provision in and around Machynlleth</w:t>
      </w:r>
    </w:p>
    <w:p w14:paraId="2D944E97" w14:textId="77777777" w:rsidR="00FD7F82" w:rsidRDefault="00FD7F82" w:rsidP="00FD7F82">
      <w:pPr>
        <w:pStyle w:val="ListParagraph"/>
        <w:spacing w:after="0"/>
        <w:ind w:left="0" w:firstLine="720"/>
        <w:rPr>
          <w:rFonts w:ascii="Arial" w:hAnsi="Arial" w:cs="Arial"/>
          <w:sz w:val="24"/>
          <w:szCs w:val="24"/>
        </w:rPr>
      </w:pPr>
      <w:r>
        <w:rPr>
          <w:rFonts w:ascii="Arial" w:hAnsi="Arial" w:cs="Arial"/>
          <w:sz w:val="24"/>
          <w:szCs w:val="24"/>
        </w:rPr>
        <w:t>4.5</w:t>
      </w:r>
      <w:r>
        <w:rPr>
          <w:rFonts w:ascii="Arial" w:hAnsi="Arial" w:cs="Arial"/>
          <w:sz w:val="24"/>
          <w:szCs w:val="24"/>
        </w:rPr>
        <w:tab/>
      </w:r>
      <w:r w:rsidR="004C343B" w:rsidRPr="00FD7F82">
        <w:rPr>
          <w:rFonts w:ascii="Arial" w:hAnsi="Arial" w:cs="Arial"/>
          <w:sz w:val="24"/>
          <w:szCs w:val="24"/>
        </w:rPr>
        <w:t>Predicting the future</w:t>
      </w:r>
    </w:p>
    <w:p w14:paraId="28A92D76" w14:textId="3442F384" w:rsidR="004C343B" w:rsidRDefault="00FD7F82" w:rsidP="0015721C">
      <w:pPr>
        <w:pStyle w:val="ListParagraph"/>
        <w:spacing w:after="0"/>
        <w:ind w:left="0" w:firstLine="720"/>
        <w:rPr>
          <w:rFonts w:ascii="Arial" w:hAnsi="Arial" w:cs="Arial"/>
          <w:sz w:val="24"/>
          <w:szCs w:val="24"/>
        </w:rPr>
      </w:pPr>
      <w:r>
        <w:rPr>
          <w:rFonts w:ascii="Arial" w:hAnsi="Arial" w:cs="Arial"/>
          <w:sz w:val="24"/>
          <w:szCs w:val="24"/>
        </w:rPr>
        <w:lastRenderedPageBreak/>
        <w:t>4.6</w:t>
      </w:r>
      <w:r>
        <w:rPr>
          <w:rFonts w:ascii="Arial" w:hAnsi="Arial" w:cs="Arial"/>
          <w:sz w:val="24"/>
          <w:szCs w:val="24"/>
        </w:rPr>
        <w:tab/>
      </w:r>
      <w:r w:rsidR="004C343B" w:rsidRPr="00FD7F82">
        <w:rPr>
          <w:rFonts w:ascii="Arial" w:hAnsi="Arial" w:cs="Arial"/>
          <w:sz w:val="24"/>
          <w:szCs w:val="24"/>
        </w:rPr>
        <w:t>Conclusion</w:t>
      </w:r>
    </w:p>
    <w:p w14:paraId="0784E14E" w14:textId="77777777" w:rsidR="0015721C" w:rsidRPr="0015721C" w:rsidRDefault="0015721C" w:rsidP="0015721C">
      <w:pPr>
        <w:spacing w:after="0"/>
        <w:rPr>
          <w:rFonts w:ascii="Arial" w:hAnsi="Arial" w:cs="Arial"/>
          <w:sz w:val="24"/>
          <w:szCs w:val="24"/>
        </w:rPr>
      </w:pPr>
    </w:p>
    <w:p w14:paraId="5FF2A8FE" w14:textId="24B2A1A9" w:rsidR="00656164" w:rsidRDefault="00656164" w:rsidP="00656164">
      <w:pPr>
        <w:spacing w:after="0"/>
        <w:rPr>
          <w:rFonts w:ascii="Arial" w:hAnsi="Arial" w:cs="Arial"/>
          <w:b/>
          <w:bCs/>
          <w:sz w:val="24"/>
          <w:szCs w:val="24"/>
        </w:rPr>
      </w:pPr>
      <w:r>
        <w:rPr>
          <w:rFonts w:ascii="Arial" w:hAnsi="Arial" w:cs="Arial"/>
          <w:b/>
          <w:bCs/>
          <w:sz w:val="24"/>
          <w:szCs w:val="24"/>
        </w:rPr>
        <w:t>5.</w:t>
      </w:r>
      <w:r>
        <w:rPr>
          <w:rFonts w:ascii="Arial" w:hAnsi="Arial" w:cs="Arial"/>
          <w:b/>
          <w:bCs/>
          <w:sz w:val="24"/>
          <w:szCs w:val="24"/>
        </w:rPr>
        <w:tab/>
      </w:r>
      <w:r w:rsidR="004C343B" w:rsidRPr="00656164">
        <w:rPr>
          <w:rFonts w:ascii="Arial" w:hAnsi="Arial" w:cs="Arial"/>
          <w:b/>
          <w:bCs/>
          <w:sz w:val="24"/>
          <w:szCs w:val="24"/>
        </w:rPr>
        <w:t>Engagemen</w:t>
      </w:r>
      <w:r w:rsidR="006078A4">
        <w:rPr>
          <w:rFonts w:ascii="Arial" w:hAnsi="Arial" w:cs="Arial"/>
          <w:b/>
          <w:bCs/>
          <w:sz w:val="24"/>
          <w:szCs w:val="24"/>
        </w:rPr>
        <w:t xml:space="preserve">t </w:t>
      </w:r>
      <w:r w:rsidR="00456198">
        <w:rPr>
          <w:rFonts w:ascii="Arial" w:hAnsi="Arial" w:cs="Arial"/>
          <w:b/>
          <w:bCs/>
          <w:sz w:val="24"/>
          <w:szCs w:val="24"/>
        </w:rPr>
        <w:t xml:space="preserve">and </w:t>
      </w:r>
      <w:r w:rsidRPr="00656164">
        <w:rPr>
          <w:rFonts w:ascii="Arial" w:hAnsi="Arial" w:cs="Arial"/>
          <w:b/>
          <w:bCs/>
          <w:sz w:val="24"/>
          <w:szCs w:val="24"/>
        </w:rPr>
        <w:t>involvement</w:t>
      </w:r>
      <w:r w:rsidR="006078A4">
        <w:rPr>
          <w:rFonts w:ascii="Arial" w:hAnsi="Arial" w:cs="Arial"/>
          <w:b/>
          <w:bCs/>
          <w:sz w:val="24"/>
          <w:szCs w:val="24"/>
        </w:rPr>
        <w:t xml:space="preserve"> </w:t>
      </w:r>
      <w:r w:rsidR="00456198">
        <w:rPr>
          <w:rFonts w:ascii="Arial" w:hAnsi="Arial" w:cs="Arial"/>
          <w:b/>
          <w:bCs/>
          <w:sz w:val="24"/>
          <w:szCs w:val="24"/>
        </w:rPr>
        <w:t>- ensuring</w:t>
      </w:r>
      <w:r w:rsidR="006078A4">
        <w:rPr>
          <w:rFonts w:ascii="Arial" w:hAnsi="Arial" w:cs="Arial"/>
          <w:b/>
          <w:bCs/>
          <w:sz w:val="24"/>
          <w:szCs w:val="24"/>
        </w:rPr>
        <w:t xml:space="preserve"> inclusion</w:t>
      </w:r>
    </w:p>
    <w:p w14:paraId="5FD0B8B7" w14:textId="62358D89" w:rsidR="004C343B" w:rsidRPr="00656164" w:rsidRDefault="004C343B" w:rsidP="00656164">
      <w:pPr>
        <w:spacing w:after="0"/>
        <w:ind w:firstLine="720"/>
        <w:rPr>
          <w:rFonts w:ascii="Arial" w:hAnsi="Arial" w:cs="Arial"/>
          <w:b/>
          <w:bCs/>
          <w:sz w:val="24"/>
          <w:szCs w:val="24"/>
        </w:rPr>
      </w:pPr>
      <w:r w:rsidRPr="00746DBD">
        <w:rPr>
          <w:rFonts w:ascii="Arial" w:hAnsi="Arial" w:cs="Arial"/>
          <w:sz w:val="24"/>
          <w:szCs w:val="24"/>
        </w:rPr>
        <w:t>5.1</w:t>
      </w:r>
      <w:r w:rsidRPr="00746DBD">
        <w:rPr>
          <w:rFonts w:ascii="Arial" w:hAnsi="Arial" w:cs="Arial"/>
          <w:sz w:val="24"/>
          <w:szCs w:val="24"/>
        </w:rPr>
        <w:tab/>
        <w:t>Introduction</w:t>
      </w:r>
    </w:p>
    <w:p w14:paraId="654B22D0" w14:textId="77777777" w:rsidR="004C343B" w:rsidRPr="00746DBD" w:rsidRDefault="004C343B" w:rsidP="00656164">
      <w:pPr>
        <w:pStyle w:val="ListParagraph"/>
        <w:spacing w:after="0"/>
        <w:ind w:left="0"/>
        <w:rPr>
          <w:rFonts w:ascii="Arial" w:hAnsi="Arial" w:cs="Arial"/>
          <w:sz w:val="24"/>
          <w:szCs w:val="24"/>
        </w:rPr>
      </w:pPr>
      <w:r w:rsidRPr="00746DBD">
        <w:rPr>
          <w:rFonts w:ascii="Arial" w:hAnsi="Arial" w:cs="Arial"/>
          <w:sz w:val="24"/>
          <w:szCs w:val="24"/>
        </w:rPr>
        <w:tab/>
        <w:t>5.2</w:t>
      </w:r>
      <w:r w:rsidRPr="00746DBD">
        <w:rPr>
          <w:rFonts w:ascii="Arial" w:hAnsi="Arial" w:cs="Arial"/>
          <w:sz w:val="24"/>
          <w:szCs w:val="24"/>
        </w:rPr>
        <w:tab/>
        <w:t>Summary of engagement activities 2019-2020</w:t>
      </w:r>
    </w:p>
    <w:p w14:paraId="0E8379B4" w14:textId="77777777" w:rsidR="004C343B" w:rsidRPr="00746DBD" w:rsidRDefault="004C343B" w:rsidP="00656164">
      <w:pPr>
        <w:pStyle w:val="ListParagraph"/>
        <w:spacing w:after="0"/>
        <w:ind w:left="0"/>
        <w:rPr>
          <w:rFonts w:ascii="Arial" w:hAnsi="Arial" w:cs="Arial"/>
          <w:sz w:val="24"/>
          <w:szCs w:val="24"/>
        </w:rPr>
      </w:pPr>
      <w:r w:rsidRPr="00746DBD">
        <w:rPr>
          <w:rFonts w:ascii="Arial" w:hAnsi="Arial" w:cs="Arial"/>
          <w:sz w:val="24"/>
          <w:szCs w:val="24"/>
        </w:rPr>
        <w:tab/>
        <w:t>5.3</w:t>
      </w:r>
      <w:r w:rsidRPr="00746DBD">
        <w:rPr>
          <w:rFonts w:ascii="Arial" w:hAnsi="Arial" w:cs="Arial"/>
          <w:sz w:val="24"/>
          <w:szCs w:val="24"/>
        </w:rPr>
        <w:tab/>
        <w:t>Summary of engagement activities 2021-2022</w:t>
      </w:r>
    </w:p>
    <w:p w14:paraId="23E851C3" w14:textId="595189B9" w:rsidR="00656164" w:rsidRPr="00C2574F" w:rsidRDefault="004C343B" w:rsidP="00656164">
      <w:pPr>
        <w:pStyle w:val="ListParagraph"/>
        <w:spacing w:after="0"/>
        <w:ind w:left="0"/>
        <w:rPr>
          <w:rFonts w:ascii="Arial" w:hAnsi="Arial" w:cs="Arial"/>
          <w:sz w:val="24"/>
          <w:szCs w:val="24"/>
        </w:rPr>
      </w:pPr>
      <w:r w:rsidRPr="00746DBD">
        <w:rPr>
          <w:rFonts w:ascii="Arial" w:hAnsi="Arial" w:cs="Arial"/>
          <w:sz w:val="24"/>
          <w:szCs w:val="24"/>
        </w:rPr>
        <w:tab/>
        <w:t>5.4</w:t>
      </w:r>
      <w:r w:rsidRPr="00746DBD">
        <w:rPr>
          <w:rFonts w:ascii="Arial" w:hAnsi="Arial" w:cs="Arial"/>
          <w:sz w:val="24"/>
          <w:szCs w:val="24"/>
        </w:rPr>
        <w:tab/>
        <w:t>Looking ahead – telling the story together</w:t>
      </w:r>
      <w:r w:rsidR="00656164" w:rsidRPr="00656164">
        <w:rPr>
          <w:rFonts w:ascii="Arial" w:hAnsi="Arial" w:cs="Arial"/>
          <w:color w:val="FF0000"/>
          <w:sz w:val="24"/>
          <w:szCs w:val="24"/>
        </w:rPr>
        <w:t xml:space="preserve"> </w:t>
      </w:r>
    </w:p>
    <w:p w14:paraId="1BCDAF5F" w14:textId="77777777" w:rsidR="004C343B" w:rsidRPr="00CA2122" w:rsidRDefault="004C343B" w:rsidP="004C343B">
      <w:pPr>
        <w:pStyle w:val="ListParagraph"/>
        <w:ind w:left="0"/>
        <w:rPr>
          <w:rFonts w:ascii="Arial" w:hAnsi="Arial" w:cs="Arial"/>
          <w:b/>
          <w:bCs/>
          <w:sz w:val="24"/>
          <w:szCs w:val="24"/>
        </w:rPr>
      </w:pPr>
    </w:p>
    <w:p w14:paraId="3CCD87C9" w14:textId="5F263D13" w:rsidR="004C343B" w:rsidRPr="00CA2122" w:rsidRDefault="004C343B" w:rsidP="004C343B">
      <w:pPr>
        <w:pStyle w:val="ListParagraph"/>
        <w:ind w:left="0"/>
        <w:rPr>
          <w:rFonts w:ascii="Arial" w:hAnsi="Arial" w:cs="Arial"/>
          <w:b/>
          <w:bCs/>
          <w:sz w:val="24"/>
          <w:szCs w:val="24"/>
        </w:rPr>
      </w:pPr>
      <w:r w:rsidRPr="00CA2122">
        <w:rPr>
          <w:rFonts w:ascii="Arial" w:hAnsi="Arial" w:cs="Arial"/>
          <w:b/>
          <w:bCs/>
          <w:sz w:val="24"/>
          <w:szCs w:val="24"/>
        </w:rPr>
        <w:t>6.</w:t>
      </w:r>
      <w:r w:rsidRPr="00CA2122">
        <w:rPr>
          <w:rFonts w:ascii="Arial" w:hAnsi="Arial" w:cs="Arial"/>
          <w:b/>
          <w:bCs/>
          <w:sz w:val="24"/>
          <w:szCs w:val="24"/>
        </w:rPr>
        <w:tab/>
      </w:r>
      <w:r w:rsidR="00C2574F">
        <w:rPr>
          <w:rFonts w:ascii="Arial" w:hAnsi="Arial" w:cs="Arial"/>
          <w:b/>
          <w:bCs/>
          <w:sz w:val="24"/>
          <w:szCs w:val="24"/>
        </w:rPr>
        <w:t>D</w:t>
      </w:r>
      <w:r w:rsidRPr="00CA2122">
        <w:rPr>
          <w:rFonts w:ascii="Arial" w:hAnsi="Arial" w:cs="Arial"/>
          <w:b/>
          <w:bCs/>
          <w:sz w:val="24"/>
          <w:szCs w:val="24"/>
        </w:rPr>
        <w:t>evelopment</w:t>
      </w:r>
      <w:r w:rsidR="00C2574F">
        <w:rPr>
          <w:rFonts w:ascii="Arial" w:hAnsi="Arial" w:cs="Arial"/>
          <w:b/>
          <w:bCs/>
          <w:sz w:val="24"/>
          <w:szCs w:val="24"/>
        </w:rPr>
        <w:t xml:space="preserve"> programme</w:t>
      </w:r>
    </w:p>
    <w:p w14:paraId="33DEED4E" w14:textId="10F37878" w:rsidR="004C343B" w:rsidRPr="00746DBD" w:rsidRDefault="004C343B" w:rsidP="004C343B">
      <w:pPr>
        <w:pStyle w:val="ListParagraph"/>
        <w:ind w:left="0" w:firstLine="720"/>
        <w:rPr>
          <w:rFonts w:ascii="Arial" w:hAnsi="Arial" w:cs="Arial"/>
          <w:sz w:val="24"/>
          <w:szCs w:val="24"/>
        </w:rPr>
      </w:pPr>
      <w:r w:rsidRPr="00746DBD">
        <w:rPr>
          <w:rFonts w:ascii="Arial" w:hAnsi="Arial" w:cs="Arial"/>
          <w:sz w:val="24"/>
          <w:szCs w:val="24"/>
        </w:rPr>
        <w:t>6.1</w:t>
      </w:r>
      <w:r w:rsidRPr="00746DBD">
        <w:rPr>
          <w:rFonts w:ascii="Arial" w:hAnsi="Arial" w:cs="Arial"/>
          <w:sz w:val="24"/>
          <w:szCs w:val="24"/>
        </w:rPr>
        <w:tab/>
      </w:r>
      <w:r w:rsidR="00C2574F">
        <w:rPr>
          <w:rFonts w:ascii="Arial" w:hAnsi="Arial" w:cs="Arial"/>
          <w:sz w:val="24"/>
          <w:szCs w:val="24"/>
        </w:rPr>
        <w:t>Overview and risk analysis</w:t>
      </w:r>
    </w:p>
    <w:p w14:paraId="0A42A786" w14:textId="77777777" w:rsidR="004C343B" w:rsidRPr="00CA2122" w:rsidRDefault="004C343B" w:rsidP="004C343B">
      <w:pPr>
        <w:pStyle w:val="ListParagraph"/>
        <w:ind w:left="0" w:firstLine="720"/>
        <w:rPr>
          <w:rFonts w:ascii="Arial" w:hAnsi="Arial" w:cs="Arial"/>
          <w:sz w:val="24"/>
          <w:szCs w:val="24"/>
        </w:rPr>
      </w:pPr>
      <w:r w:rsidRPr="00CA2122">
        <w:rPr>
          <w:rFonts w:ascii="Arial" w:hAnsi="Arial" w:cs="Arial"/>
          <w:sz w:val="24"/>
          <w:szCs w:val="24"/>
        </w:rPr>
        <w:t>6.2</w:t>
      </w:r>
      <w:r w:rsidRPr="00CA2122">
        <w:rPr>
          <w:rFonts w:ascii="Arial" w:hAnsi="Arial" w:cs="Arial"/>
          <w:sz w:val="24"/>
          <w:szCs w:val="24"/>
        </w:rPr>
        <w:tab/>
        <w:t>Build programme</w:t>
      </w:r>
    </w:p>
    <w:p w14:paraId="3A217F85" w14:textId="77777777" w:rsidR="004C343B" w:rsidRPr="00CA2122" w:rsidRDefault="004C343B" w:rsidP="004C343B">
      <w:pPr>
        <w:pStyle w:val="ListParagraph"/>
        <w:ind w:left="0" w:firstLine="720"/>
        <w:rPr>
          <w:rFonts w:ascii="Arial" w:hAnsi="Arial" w:cs="Arial"/>
          <w:b/>
          <w:bCs/>
          <w:sz w:val="24"/>
          <w:szCs w:val="24"/>
        </w:rPr>
      </w:pPr>
    </w:p>
    <w:p w14:paraId="3225E1DE" w14:textId="77777777" w:rsidR="004C343B" w:rsidRPr="00CA2122" w:rsidRDefault="004C343B" w:rsidP="004C343B">
      <w:pPr>
        <w:pStyle w:val="ListParagraph"/>
        <w:ind w:left="0"/>
        <w:rPr>
          <w:rFonts w:ascii="Arial" w:hAnsi="Arial" w:cs="Arial"/>
          <w:b/>
          <w:bCs/>
          <w:sz w:val="24"/>
          <w:szCs w:val="24"/>
        </w:rPr>
      </w:pPr>
      <w:r w:rsidRPr="00CA2122">
        <w:rPr>
          <w:rFonts w:ascii="Arial" w:hAnsi="Arial" w:cs="Arial"/>
          <w:b/>
          <w:bCs/>
          <w:sz w:val="24"/>
          <w:szCs w:val="24"/>
        </w:rPr>
        <w:t>7.</w:t>
      </w:r>
      <w:r w:rsidRPr="00CA2122">
        <w:rPr>
          <w:rFonts w:ascii="Arial" w:hAnsi="Arial" w:cs="Arial"/>
          <w:b/>
          <w:bCs/>
          <w:sz w:val="24"/>
          <w:szCs w:val="24"/>
        </w:rPr>
        <w:tab/>
        <w:t>Finance</w:t>
      </w:r>
    </w:p>
    <w:p w14:paraId="7256BF3D" w14:textId="77777777" w:rsidR="004C343B" w:rsidRPr="00CA2122" w:rsidRDefault="004C343B" w:rsidP="004C343B">
      <w:pPr>
        <w:pStyle w:val="ListParagraph"/>
        <w:ind w:left="0" w:firstLine="720"/>
        <w:rPr>
          <w:rFonts w:ascii="Arial" w:hAnsi="Arial" w:cs="Arial"/>
          <w:sz w:val="24"/>
          <w:szCs w:val="24"/>
        </w:rPr>
      </w:pPr>
      <w:r w:rsidRPr="00CA2122">
        <w:rPr>
          <w:rFonts w:ascii="Arial" w:hAnsi="Arial" w:cs="Arial"/>
          <w:sz w:val="24"/>
          <w:szCs w:val="24"/>
        </w:rPr>
        <w:t>7.1</w:t>
      </w:r>
      <w:r w:rsidRPr="00CA2122">
        <w:rPr>
          <w:rFonts w:ascii="Arial" w:hAnsi="Arial" w:cs="Arial"/>
          <w:sz w:val="24"/>
          <w:szCs w:val="24"/>
        </w:rPr>
        <w:tab/>
        <w:t>Revenue costs pre-start up</w:t>
      </w:r>
    </w:p>
    <w:p w14:paraId="04F36CD7" w14:textId="77777777" w:rsidR="004C343B" w:rsidRPr="00CA2122" w:rsidRDefault="004C343B" w:rsidP="004C343B">
      <w:pPr>
        <w:pStyle w:val="ListParagraph"/>
        <w:ind w:left="0" w:firstLine="720"/>
        <w:rPr>
          <w:rFonts w:ascii="Arial" w:hAnsi="Arial" w:cs="Arial"/>
          <w:b/>
          <w:bCs/>
          <w:sz w:val="24"/>
          <w:szCs w:val="24"/>
        </w:rPr>
      </w:pPr>
    </w:p>
    <w:p w14:paraId="09A33A51" w14:textId="77777777" w:rsidR="004C343B" w:rsidRPr="00CA2122" w:rsidRDefault="004C343B" w:rsidP="004C343B">
      <w:pPr>
        <w:pStyle w:val="ListParagraph"/>
        <w:ind w:left="0"/>
        <w:rPr>
          <w:rFonts w:ascii="Arial" w:hAnsi="Arial" w:cs="Arial"/>
          <w:b/>
          <w:bCs/>
          <w:sz w:val="24"/>
          <w:szCs w:val="24"/>
        </w:rPr>
      </w:pPr>
      <w:r w:rsidRPr="00CA2122">
        <w:rPr>
          <w:rFonts w:ascii="Arial" w:hAnsi="Arial" w:cs="Arial"/>
          <w:b/>
          <w:bCs/>
          <w:sz w:val="24"/>
          <w:szCs w:val="24"/>
        </w:rPr>
        <w:t>8.</w:t>
      </w:r>
      <w:r w:rsidRPr="00CA2122">
        <w:rPr>
          <w:rFonts w:ascii="Arial" w:hAnsi="Arial" w:cs="Arial"/>
          <w:b/>
          <w:bCs/>
          <w:sz w:val="24"/>
          <w:szCs w:val="24"/>
        </w:rPr>
        <w:tab/>
        <w:t>Governance issues</w:t>
      </w:r>
    </w:p>
    <w:p w14:paraId="5600F078" w14:textId="77777777" w:rsidR="004C343B" w:rsidRPr="00CA2122" w:rsidRDefault="004C343B" w:rsidP="004C343B">
      <w:pPr>
        <w:pStyle w:val="ListParagraph"/>
        <w:ind w:left="0"/>
        <w:rPr>
          <w:rFonts w:ascii="Arial" w:hAnsi="Arial" w:cs="Arial"/>
          <w:sz w:val="24"/>
          <w:szCs w:val="24"/>
        </w:rPr>
      </w:pPr>
      <w:r w:rsidRPr="00CA2122">
        <w:rPr>
          <w:rFonts w:ascii="Arial" w:hAnsi="Arial" w:cs="Arial"/>
          <w:b/>
          <w:bCs/>
          <w:sz w:val="24"/>
          <w:szCs w:val="24"/>
        </w:rPr>
        <w:tab/>
      </w:r>
      <w:r w:rsidRPr="00CA2122">
        <w:rPr>
          <w:rFonts w:ascii="Arial" w:hAnsi="Arial" w:cs="Arial"/>
          <w:sz w:val="24"/>
          <w:szCs w:val="24"/>
        </w:rPr>
        <w:t>8.1</w:t>
      </w:r>
      <w:r w:rsidRPr="00CA2122">
        <w:rPr>
          <w:rFonts w:ascii="Arial" w:hAnsi="Arial" w:cs="Arial"/>
          <w:sz w:val="24"/>
          <w:szCs w:val="24"/>
        </w:rPr>
        <w:tab/>
        <w:t>Yr Hen Stablau Machynlleth CIC</w:t>
      </w:r>
    </w:p>
    <w:p w14:paraId="7D160A86" w14:textId="77777777" w:rsidR="004C343B" w:rsidRPr="00CA2122" w:rsidRDefault="004C343B" w:rsidP="004C343B">
      <w:pPr>
        <w:ind w:firstLine="720"/>
        <w:contextualSpacing/>
        <w:rPr>
          <w:rFonts w:ascii="Arial" w:hAnsi="Arial" w:cs="Arial"/>
          <w:b/>
          <w:bCs/>
          <w:sz w:val="24"/>
          <w:szCs w:val="24"/>
        </w:rPr>
      </w:pPr>
    </w:p>
    <w:p w14:paraId="34879AE4" w14:textId="77777777" w:rsidR="00BF72CA" w:rsidRPr="00BF72CA" w:rsidRDefault="00BF72CA" w:rsidP="00BF72CA">
      <w:pPr>
        <w:rPr>
          <w:rFonts w:ascii="Arial" w:hAnsi="Arial" w:cs="Arial"/>
          <w:b/>
          <w:bCs/>
        </w:rPr>
      </w:pPr>
      <w:r w:rsidRPr="00BF72CA">
        <w:rPr>
          <w:rFonts w:ascii="Arial" w:hAnsi="Arial" w:cs="Arial"/>
          <w:b/>
          <w:bCs/>
        </w:rPr>
        <w:t>Maps</w:t>
      </w:r>
    </w:p>
    <w:p w14:paraId="514DF325" w14:textId="77777777" w:rsidR="00BF72CA" w:rsidRPr="00BF72CA" w:rsidRDefault="00BF72CA" w:rsidP="00BF72CA">
      <w:pPr>
        <w:spacing w:after="0" w:line="240" w:lineRule="auto"/>
        <w:rPr>
          <w:rFonts w:ascii="Arial" w:hAnsi="Arial" w:cs="Arial"/>
        </w:rPr>
      </w:pPr>
      <w:r w:rsidRPr="00BF72CA">
        <w:rPr>
          <w:rFonts w:ascii="Arial" w:hAnsi="Arial" w:cs="Arial"/>
        </w:rPr>
        <w:t>Map 1 – Greenfield</w:t>
      </w:r>
    </w:p>
    <w:p w14:paraId="3675B5DF" w14:textId="77777777" w:rsidR="00BF72CA" w:rsidRPr="00BF72CA" w:rsidRDefault="00BF72CA" w:rsidP="00BF72CA">
      <w:pPr>
        <w:spacing w:after="0" w:line="240" w:lineRule="auto"/>
        <w:rPr>
          <w:rFonts w:ascii="Arial" w:hAnsi="Arial" w:cs="Arial"/>
        </w:rPr>
      </w:pPr>
      <w:r w:rsidRPr="00BF72CA">
        <w:rPr>
          <w:rFonts w:ascii="Arial" w:hAnsi="Arial" w:cs="Arial"/>
        </w:rPr>
        <w:t>Map 2 – Estate outbuildings</w:t>
      </w:r>
    </w:p>
    <w:p w14:paraId="5CCF0746" w14:textId="77777777" w:rsidR="00BF72CA" w:rsidRPr="00BF72CA" w:rsidRDefault="00BF72CA" w:rsidP="00BF72CA">
      <w:pPr>
        <w:spacing w:after="0" w:line="240" w:lineRule="auto"/>
        <w:rPr>
          <w:rFonts w:ascii="Arial" w:hAnsi="Arial" w:cs="Arial"/>
        </w:rPr>
      </w:pPr>
      <w:r w:rsidRPr="00BF72CA">
        <w:rPr>
          <w:rFonts w:ascii="Arial" w:hAnsi="Arial" w:cs="Arial"/>
        </w:rPr>
        <w:t>Map 3 – Old Stables location</w:t>
      </w:r>
    </w:p>
    <w:p w14:paraId="0D56EB6A" w14:textId="77777777" w:rsidR="00BF72CA" w:rsidRPr="00BF72CA" w:rsidRDefault="00BF72CA" w:rsidP="00BF72CA">
      <w:pPr>
        <w:spacing w:after="0" w:line="240" w:lineRule="auto"/>
        <w:rPr>
          <w:rFonts w:ascii="Arial" w:hAnsi="Arial" w:cs="Arial"/>
        </w:rPr>
      </w:pPr>
      <w:r w:rsidRPr="00BF72CA">
        <w:rPr>
          <w:rFonts w:ascii="Arial" w:hAnsi="Arial" w:cs="Arial"/>
        </w:rPr>
        <w:t>Map 4 – Machynlleth LSOA</w:t>
      </w:r>
    </w:p>
    <w:p w14:paraId="5A91F2F6" w14:textId="77777777" w:rsidR="00BF72CA" w:rsidRPr="00BF72CA" w:rsidRDefault="00BF72CA" w:rsidP="00BF72CA">
      <w:pPr>
        <w:spacing w:after="0" w:line="240" w:lineRule="auto"/>
        <w:rPr>
          <w:rFonts w:ascii="Arial" w:hAnsi="Arial" w:cs="Arial"/>
        </w:rPr>
      </w:pPr>
      <w:r w:rsidRPr="00BF72CA">
        <w:rPr>
          <w:rFonts w:ascii="Arial" w:hAnsi="Arial" w:cs="Arial"/>
        </w:rPr>
        <w:t>Map 5 – Machynlleth Conservation Area</w:t>
      </w:r>
    </w:p>
    <w:p w14:paraId="2C229CB6" w14:textId="77777777" w:rsidR="00BF72CA" w:rsidRDefault="00BF72CA" w:rsidP="00BF72CA">
      <w:pPr>
        <w:spacing w:after="0" w:line="240" w:lineRule="auto"/>
        <w:rPr>
          <w:rFonts w:ascii="Arial" w:hAnsi="Arial" w:cs="Arial"/>
        </w:rPr>
      </w:pPr>
      <w:r w:rsidRPr="00BF72CA">
        <w:rPr>
          <w:rFonts w:ascii="Arial" w:hAnsi="Arial" w:cs="Arial"/>
        </w:rPr>
        <w:t>Map 6 – Key organisations</w:t>
      </w:r>
    </w:p>
    <w:p w14:paraId="46E2C7AF" w14:textId="77777777" w:rsidR="00BF72CA" w:rsidRPr="00BF72CA" w:rsidRDefault="00BF72CA" w:rsidP="00BF72CA">
      <w:pPr>
        <w:spacing w:after="0" w:line="240" w:lineRule="auto"/>
        <w:rPr>
          <w:rFonts w:ascii="Arial" w:hAnsi="Arial" w:cs="Arial"/>
        </w:rPr>
      </w:pPr>
    </w:p>
    <w:p w14:paraId="05136F0D" w14:textId="77777777" w:rsidR="00BF72CA" w:rsidRPr="00BF72CA" w:rsidRDefault="00BF72CA" w:rsidP="00BF72CA">
      <w:pPr>
        <w:rPr>
          <w:rFonts w:ascii="Arial" w:hAnsi="Arial" w:cs="Arial"/>
          <w:b/>
          <w:bCs/>
        </w:rPr>
      </w:pPr>
      <w:r w:rsidRPr="00BF72CA">
        <w:rPr>
          <w:rFonts w:ascii="Arial" w:hAnsi="Arial" w:cs="Arial"/>
          <w:b/>
          <w:bCs/>
        </w:rPr>
        <w:t>Photographs’</w:t>
      </w:r>
    </w:p>
    <w:p w14:paraId="5597FD78" w14:textId="77777777" w:rsidR="00BF72CA" w:rsidRPr="00BF72CA" w:rsidRDefault="00BF72CA" w:rsidP="00BF72CA">
      <w:pPr>
        <w:spacing w:after="0" w:line="240" w:lineRule="auto"/>
        <w:rPr>
          <w:rFonts w:ascii="Arial" w:hAnsi="Arial" w:cs="Arial"/>
        </w:rPr>
      </w:pPr>
      <w:r w:rsidRPr="00BF72CA">
        <w:rPr>
          <w:rFonts w:ascii="Arial" w:hAnsi="Arial" w:cs="Arial"/>
        </w:rPr>
        <w:t>Photograph 1 – Demolished ‘gothic’ wing</w:t>
      </w:r>
    </w:p>
    <w:p w14:paraId="42E3C3D4" w14:textId="77777777" w:rsidR="00BF72CA" w:rsidRDefault="00BF72CA" w:rsidP="00BF72CA">
      <w:pPr>
        <w:spacing w:after="0" w:line="240" w:lineRule="auto"/>
        <w:rPr>
          <w:rFonts w:ascii="Arial" w:hAnsi="Arial" w:cs="Arial"/>
        </w:rPr>
      </w:pPr>
      <w:r w:rsidRPr="00BF72CA">
        <w:rPr>
          <w:rFonts w:ascii="Arial" w:hAnsi="Arial" w:cs="Arial"/>
        </w:rPr>
        <w:t xml:space="preserve">Photograph 2 – the Old Stables </w:t>
      </w:r>
    </w:p>
    <w:p w14:paraId="36DC70AF" w14:textId="77777777" w:rsidR="00BF72CA" w:rsidRPr="00BF72CA" w:rsidRDefault="00BF72CA" w:rsidP="00BF72CA">
      <w:pPr>
        <w:spacing w:after="0" w:line="240" w:lineRule="auto"/>
        <w:rPr>
          <w:rFonts w:ascii="Arial" w:hAnsi="Arial" w:cs="Arial"/>
        </w:rPr>
      </w:pPr>
    </w:p>
    <w:p w14:paraId="41DBCD27" w14:textId="77777777" w:rsidR="00BF72CA" w:rsidRPr="00BF72CA" w:rsidRDefault="00BF72CA" w:rsidP="00BF72CA">
      <w:pPr>
        <w:rPr>
          <w:rFonts w:ascii="Arial" w:hAnsi="Arial" w:cs="Arial"/>
          <w:b/>
          <w:bCs/>
        </w:rPr>
      </w:pPr>
      <w:r w:rsidRPr="00BF72CA">
        <w:rPr>
          <w:rFonts w:ascii="Arial" w:hAnsi="Arial" w:cs="Arial"/>
          <w:b/>
          <w:bCs/>
        </w:rPr>
        <w:t xml:space="preserve">Tables </w:t>
      </w:r>
    </w:p>
    <w:p w14:paraId="285A3A5E" w14:textId="77777777" w:rsidR="00BF72CA" w:rsidRPr="00BF72CA" w:rsidRDefault="00BF72CA" w:rsidP="00BF72CA">
      <w:pPr>
        <w:spacing w:after="0" w:line="240" w:lineRule="auto"/>
        <w:rPr>
          <w:rFonts w:ascii="Arial" w:hAnsi="Arial" w:cs="Arial"/>
        </w:rPr>
      </w:pPr>
      <w:r w:rsidRPr="00BF72CA">
        <w:rPr>
          <w:rFonts w:ascii="Arial" w:hAnsi="Arial" w:cs="Arial"/>
        </w:rPr>
        <w:t>Table 1 – Options appraisal</w:t>
      </w:r>
    </w:p>
    <w:p w14:paraId="287E02E3" w14:textId="77777777" w:rsidR="00BF72CA" w:rsidRPr="00BF72CA" w:rsidRDefault="00BF72CA" w:rsidP="00BF72CA">
      <w:pPr>
        <w:spacing w:after="0" w:line="240" w:lineRule="auto"/>
        <w:rPr>
          <w:rFonts w:ascii="Arial" w:hAnsi="Arial" w:cs="Arial"/>
        </w:rPr>
      </w:pPr>
      <w:r w:rsidRPr="00BF72CA">
        <w:rPr>
          <w:rFonts w:ascii="Arial" w:hAnsi="Arial" w:cs="Arial"/>
        </w:rPr>
        <w:t>Table 2 – Lessons learned from other organisations</w:t>
      </w:r>
    </w:p>
    <w:p w14:paraId="05419709" w14:textId="77777777" w:rsidR="00BF72CA" w:rsidRPr="00BF72CA" w:rsidRDefault="00BF72CA" w:rsidP="00BF72CA">
      <w:pPr>
        <w:spacing w:after="0" w:line="240" w:lineRule="auto"/>
        <w:rPr>
          <w:rFonts w:ascii="Arial" w:hAnsi="Arial" w:cs="Arial"/>
        </w:rPr>
      </w:pPr>
      <w:r w:rsidRPr="00BF72CA">
        <w:rPr>
          <w:rFonts w:ascii="Arial" w:hAnsi="Arial" w:cs="Arial"/>
        </w:rPr>
        <w:t>Table 3 – Expenditure [£millions] by 3-year averages for overnight GB domestic trips, international visits and tourism day visits</w:t>
      </w:r>
    </w:p>
    <w:p w14:paraId="404BDC35" w14:textId="77777777" w:rsidR="00BF72CA" w:rsidRPr="00BF72CA" w:rsidRDefault="00BF72CA" w:rsidP="00BF72CA">
      <w:pPr>
        <w:spacing w:after="0" w:line="240" w:lineRule="auto"/>
        <w:rPr>
          <w:rFonts w:ascii="Arial" w:hAnsi="Arial" w:cs="Arial"/>
        </w:rPr>
      </w:pPr>
      <w:r w:rsidRPr="00BF72CA">
        <w:rPr>
          <w:rFonts w:ascii="Arial" w:hAnsi="Arial" w:cs="Arial"/>
        </w:rPr>
        <w:t>Table 4 – Overnight domestic GB trips [millions] and related expenditure [£millions] to Mid Wales - three-year annual averages</w:t>
      </w:r>
    </w:p>
    <w:p w14:paraId="394BAFFA" w14:textId="77777777" w:rsidR="00BF72CA" w:rsidRPr="00BF72CA" w:rsidRDefault="00BF72CA" w:rsidP="00BF72CA">
      <w:pPr>
        <w:spacing w:after="0" w:line="240" w:lineRule="auto"/>
        <w:rPr>
          <w:b/>
          <w:bCs/>
        </w:rPr>
      </w:pPr>
      <w:r w:rsidRPr="00BF72CA">
        <w:rPr>
          <w:rFonts w:ascii="Arial" w:hAnsi="Arial" w:cs="Arial"/>
        </w:rPr>
        <w:t>Table 5 – Average spend per overnight domestic [GB] trip [£] to Wales and Mid Wales – three-year annual averages</w:t>
      </w:r>
    </w:p>
    <w:p w14:paraId="27AAD1AE" w14:textId="77777777" w:rsidR="00BF72CA" w:rsidRPr="00BF72CA" w:rsidRDefault="00BF72CA" w:rsidP="00BF72CA">
      <w:pPr>
        <w:spacing w:after="0" w:line="240" w:lineRule="auto"/>
        <w:rPr>
          <w:rFonts w:ascii="Arial" w:hAnsi="Arial" w:cs="Arial"/>
        </w:rPr>
      </w:pPr>
      <w:r w:rsidRPr="00BF72CA">
        <w:rPr>
          <w:rFonts w:ascii="Arial" w:hAnsi="Arial" w:cs="Arial"/>
        </w:rPr>
        <w:t>Table 6 – Volume of Overnight Domestic GB Holiday Trips (millions) by Lifestage to All Wales and Mid Wales – Annual Average 2017-2019</w:t>
      </w:r>
    </w:p>
    <w:p w14:paraId="5F3ABB1A" w14:textId="77777777" w:rsidR="00BF72CA" w:rsidRPr="00BF72CA" w:rsidRDefault="00BF72CA" w:rsidP="00BF72CA">
      <w:pPr>
        <w:spacing w:after="0" w:line="240" w:lineRule="auto"/>
        <w:rPr>
          <w:rFonts w:ascii="Arial" w:hAnsi="Arial" w:cs="Arial"/>
        </w:rPr>
      </w:pPr>
      <w:r w:rsidRPr="00BF72CA">
        <w:rPr>
          <w:rFonts w:ascii="Arial" w:hAnsi="Arial" w:cs="Arial"/>
        </w:rPr>
        <w:t>Table 7 – Volume of Overnight Domestic GB Trips (millions) by Type of Place Visited to All Wales and Mid Wales – Annual Average 2017-2019</w:t>
      </w:r>
    </w:p>
    <w:p w14:paraId="6B28CBCE" w14:textId="77777777" w:rsidR="00BF72CA" w:rsidRPr="00BF72CA" w:rsidRDefault="00BF72CA" w:rsidP="00BF72CA">
      <w:pPr>
        <w:spacing w:after="0" w:line="240" w:lineRule="auto"/>
        <w:rPr>
          <w:rFonts w:ascii="Arial" w:hAnsi="Arial" w:cs="Arial"/>
        </w:rPr>
      </w:pPr>
      <w:r w:rsidRPr="00BF72CA">
        <w:rPr>
          <w:rFonts w:ascii="Arial" w:hAnsi="Arial" w:cs="Arial"/>
        </w:rPr>
        <w:t>Table 8 – Three-year annual average hostel bedspace occupancy rate [%] for all Wales and Mid Wales</w:t>
      </w:r>
    </w:p>
    <w:p w14:paraId="171F853D" w14:textId="77777777" w:rsidR="00BF72CA" w:rsidRPr="00BF72CA" w:rsidRDefault="00BF72CA" w:rsidP="00BF72CA">
      <w:pPr>
        <w:spacing w:after="0" w:line="240" w:lineRule="auto"/>
        <w:rPr>
          <w:rFonts w:ascii="Arial" w:hAnsi="Arial" w:cs="Arial"/>
        </w:rPr>
      </w:pPr>
      <w:r w:rsidRPr="00BF72CA">
        <w:rPr>
          <w:rFonts w:ascii="Arial" w:hAnsi="Arial" w:cs="Arial"/>
        </w:rPr>
        <w:t>Table 9 – Hostels and Bunkhouses. Bed occupancy by location</w:t>
      </w:r>
    </w:p>
    <w:p w14:paraId="2F47421D" w14:textId="77777777" w:rsidR="00BF72CA" w:rsidRPr="00BF72CA" w:rsidRDefault="00BF72CA" w:rsidP="00BF72CA">
      <w:pPr>
        <w:spacing w:after="0" w:line="240" w:lineRule="auto"/>
        <w:rPr>
          <w:rFonts w:ascii="Arial" w:hAnsi="Arial" w:cs="Arial"/>
        </w:rPr>
      </w:pPr>
      <w:r w:rsidRPr="00BF72CA">
        <w:rPr>
          <w:rFonts w:ascii="Arial" w:hAnsi="Arial" w:cs="Arial"/>
        </w:rPr>
        <w:t>Table 10 – Programme running order 2022-2026</w:t>
      </w:r>
    </w:p>
    <w:p w14:paraId="5BC01AEA" w14:textId="77777777" w:rsidR="00BF72CA" w:rsidRPr="00BF72CA" w:rsidRDefault="00BF72CA" w:rsidP="00BF72CA">
      <w:pPr>
        <w:spacing w:after="0" w:line="240" w:lineRule="auto"/>
        <w:rPr>
          <w:rFonts w:ascii="Arial" w:hAnsi="Arial" w:cs="Arial"/>
        </w:rPr>
      </w:pPr>
      <w:r w:rsidRPr="00BF72CA">
        <w:rPr>
          <w:rFonts w:ascii="Arial" w:hAnsi="Arial" w:cs="Arial"/>
        </w:rPr>
        <w:t>Table 11 – Risk analysis</w:t>
      </w:r>
    </w:p>
    <w:p w14:paraId="73D56EAD" w14:textId="77777777" w:rsidR="00BF72CA" w:rsidRPr="00BF72CA" w:rsidRDefault="00BF72CA" w:rsidP="00BF72CA">
      <w:pPr>
        <w:spacing w:after="0" w:line="240" w:lineRule="auto"/>
        <w:rPr>
          <w:rFonts w:ascii="Arial" w:hAnsi="Arial" w:cs="Arial"/>
        </w:rPr>
      </w:pPr>
      <w:r w:rsidRPr="00BF72CA">
        <w:rPr>
          <w:rFonts w:ascii="Arial" w:hAnsi="Arial" w:cs="Arial"/>
        </w:rPr>
        <w:t>Table 12 – Architect’s cost plan</w:t>
      </w:r>
    </w:p>
    <w:p w14:paraId="5E03E3B9" w14:textId="77777777" w:rsidR="00BF72CA" w:rsidRPr="00BF72CA" w:rsidRDefault="00BF72CA" w:rsidP="00BF72CA">
      <w:pPr>
        <w:spacing w:after="0" w:line="240" w:lineRule="auto"/>
        <w:rPr>
          <w:rFonts w:ascii="Arial" w:hAnsi="Arial" w:cs="Arial"/>
        </w:rPr>
      </w:pPr>
      <w:r w:rsidRPr="00BF72CA">
        <w:rPr>
          <w:rFonts w:ascii="Arial" w:hAnsi="Arial" w:cs="Arial"/>
        </w:rPr>
        <w:lastRenderedPageBreak/>
        <w:t>Table 13 – Build programme disaggregated into projects</w:t>
      </w:r>
    </w:p>
    <w:p w14:paraId="56441A3B" w14:textId="77777777" w:rsidR="00BF72CA" w:rsidRPr="00BF72CA" w:rsidRDefault="00BF72CA" w:rsidP="00BF72CA">
      <w:pPr>
        <w:spacing w:after="0" w:line="240" w:lineRule="auto"/>
        <w:rPr>
          <w:rFonts w:ascii="Arial" w:hAnsi="Arial" w:cs="Arial"/>
        </w:rPr>
      </w:pPr>
      <w:r w:rsidRPr="00BF72CA">
        <w:rPr>
          <w:rFonts w:ascii="Arial" w:hAnsi="Arial" w:cs="Arial"/>
        </w:rPr>
        <w:t>Table 14 – Architect’s cost plan disaggregated into projects</w:t>
      </w:r>
    </w:p>
    <w:p w14:paraId="0DAF241A" w14:textId="77777777" w:rsidR="00BF72CA" w:rsidRPr="00BF72CA" w:rsidRDefault="00BF72CA" w:rsidP="00BF72CA">
      <w:pPr>
        <w:spacing w:after="0" w:line="240" w:lineRule="auto"/>
        <w:rPr>
          <w:rFonts w:ascii="Arial" w:hAnsi="Arial" w:cs="Arial"/>
        </w:rPr>
      </w:pPr>
      <w:r w:rsidRPr="00BF72CA">
        <w:rPr>
          <w:rFonts w:ascii="Arial" w:hAnsi="Arial" w:cs="Arial"/>
        </w:rPr>
        <w:t>Table 15 – Ancillary equipment</w:t>
      </w:r>
    </w:p>
    <w:p w14:paraId="1308A4AF" w14:textId="77777777" w:rsidR="00BF72CA" w:rsidRPr="00BF72CA" w:rsidRDefault="00BF72CA" w:rsidP="00BF72CA">
      <w:pPr>
        <w:rPr>
          <w:rFonts w:ascii="Arial" w:hAnsi="Arial" w:cs="Arial"/>
          <w:b/>
          <w:bCs/>
        </w:rPr>
      </w:pPr>
      <w:r w:rsidRPr="00BF72CA">
        <w:rPr>
          <w:rFonts w:ascii="Arial" w:hAnsi="Arial" w:cs="Arial"/>
          <w:b/>
          <w:bCs/>
        </w:rPr>
        <w:t xml:space="preserve">Figures </w:t>
      </w:r>
    </w:p>
    <w:p w14:paraId="4DA279A2" w14:textId="77777777" w:rsidR="00BF72CA" w:rsidRPr="00BF72CA" w:rsidRDefault="00BF72CA" w:rsidP="00BF72CA">
      <w:pPr>
        <w:spacing w:after="0" w:line="240" w:lineRule="auto"/>
        <w:rPr>
          <w:rFonts w:ascii="Arial" w:hAnsi="Arial" w:cs="Arial"/>
        </w:rPr>
      </w:pPr>
      <w:r w:rsidRPr="00BF72CA">
        <w:rPr>
          <w:rFonts w:ascii="Arial" w:hAnsi="Arial" w:cs="Arial"/>
        </w:rPr>
        <w:t>Figure 1 – Welsh index of multiple deprivation</w:t>
      </w:r>
    </w:p>
    <w:p w14:paraId="6D210E32" w14:textId="77777777" w:rsidR="00BF72CA" w:rsidRPr="00BF72CA" w:rsidRDefault="00BF72CA" w:rsidP="00BF72CA">
      <w:pPr>
        <w:spacing w:after="0" w:line="240" w:lineRule="auto"/>
        <w:rPr>
          <w:rFonts w:ascii="Arial" w:hAnsi="Arial" w:cs="Arial"/>
        </w:rPr>
      </w:pPr>
      <w:r w:rsidRPr="00BF72CA">
        <w:rPr>
          <w:rFonts w:ascii="Arial" w:hAnsi="Arial" w:cs="Arial"/>
        </w:rPr>
        <w:t>Figure 2 – Programme overview</w:t>
      </w:r>
    </w:p>
    <w:p w14:paraId="282A85E8" w14:textId="77777777" w:rsidR="00BF72CA" w:rsidRPr="00BF72CA" w:rsidRDefault="00BF72CA" w:rsidP="00BF72CA">
      <w:pPr>
        <w:spacing w:after="0" w:line="240" w:lineRule="auto"/>
        <w:rPr>
          <w:rFonts w:ascii="Arial" w:hAnsi="Arial" w:cs="Arial"/>
        </w:rPr>
      </w:pPr>
      <w:r w:rsidRPr="00BF72CA">
        <w:rPr>
          <w:rFonts w:ascii="Arial" w:hAnsi="Arial" w:cs="Arial"/>
        </w:rPr>
        <w:t>Figure 3 – Floor plan</w:t>
      </w:r>
    </w:p>
    <w:p w14:paraId="025FE4EF" w14:textId="77777777" w:rsidR="00BF72CA" w:rsidRPr="00BF72CA" w:rsidRDefault="00BF72CA" w:rsidP="00BF72CA">
      <w:pPr>
        <w:spacing w:after="0" w:line="240" w:lineRule="auto"/>
        <w:rPr>
          <w:rFonts w:ascii="Arial" w:hAnsi="Arial" w:cs="Arial"/>
        </w:rPr>
      </w:pPr>
      <w:r w:rsidRPr="00BF72CA">
        <w:rPr>
          <w:rFonts w:ascii="Arial" w:hAnsi="Arial" w:cs="Arial"/>
        </w:rPr>
        <w:t>Figure 4 – Concept plan</w:t>
      </w:r>
    </w:p>
    <w:p w14:paraId="42B85452" w14:textId="77777777" w:rsidR="00BF72CA" w:rsidRDefault="00BF72CA" w:rsidP="004C343B">
      <w:pPr>
        <w:rPr>
          <w:rFonts w:ascii="Arial" w:hAnsi="Arial" w:cs="Arial"/>
          <w:b/>
          <w:bCs/>
          <w:sz w:val="24"/>
          <w:szCs w:val="24"/>
        </w:rPr>
      </w:pPr>
    </w:p>
    <w:p w14:paraId="519EBC33" w14:textId="25F4FDC6" w:rsidR="004C343B" w:rsidRPr="00CA2122" w:rsidRDefault="004C343B" w:rsidP="004C343B">
      <w:pPr>
        <w:rPr>
          <w:rFonts w:ascii="Arial" w:hAnsi="Arial" w:cs="Arial"/>
          <w:b/>
          <w:bCs/>
          <w:sz w:val="24"/>
          <w:szCs w:val="24"/>
        </w:rPr>
      </w:pPr>
      <w:r w:rsidRPr="00CA2122">
        <w:rPr>
          <w:rFonts w:ascii="Arial" w:hAnsi="Arial" w:cs="Arial"/>
          <w:b/>
          <w:bCs/>
          <w:sz w:val="24"/>
          <w:szCs w:val="24"/>
        </w:rPr>
        <w:t>APPENDED DOCUMENTS</w:t>
      </w:r>
    </w:p>
    <w:p w14:paraId="51A6E4BE" w14:textId="77777777" w:rsidR="004C343B" w:rsidRPr="00CA2122" w:rsidRDefault="004C343B" w:rsidP="00BF72CA">
      <w:pPr>
        <w:spacing w:after="0" w:line="240" w:lineRule="auto"/>
        <w:rPr>
          <w:rFonts w:ascii="Arial" w:hAnsi="Arial" w:cs="Arial"/>
          <w:sz w:val="24"/>
          <w:szCs w:val="24"/>
        </w:rPr>
      </w:pPr>
      <w:r w:rsidRPr="00CA2122">
        <w:rPr>
          <w:rFonts w:ascii="Arial" w:hAnsi="Arial" w:cs="Arial"/>
          <w:b/>
          <w:bCs/>
          <w:sz w:val="24"/>
          <w:szCs w:val="24"/>
        </w:rPr>
        <w:t xml:space="preserve">Appendix 1 – </w:t>
      </w:r>
      <w:r>
        <w:rPr>
          <w:rFonts w:ascii="Arial" w:hAnsi="Arial" w:cs="Arial"/>
          <w:sz w:val="24"/>
          <w:szCs w:val="24"/>
        </w:rPr>
        <w:t>S</w:t>
      </w:r>
      <w:r w:rsidRPr="00CA2122">
        <w:rPr>
          <w:rFonts w:ascii="Arial" w:hAnsi="Arial" w:cs="Arial"/>
          <w:sz w:val="24"/>
          <w:szCs w:val="24"/>
        </w:rPr>
        <w:t>chedule of repair works</w:t>
      </w:r>
    </w:p>
    <w:p w14:paraId="0AA21C4D" w14:textId="50181889" w:rsidR="004C343B" w:rsidRDefault="004C343B" w:rsidP="00BF72CA">
      <w:pPr>
        <w:spacing w:after="0" w:line="240" w:lineRule="auto"/>
        <w:rPr>
          <w:rFonts w:ascii="Arial" w:hAnsi="Arial" w:cs="Arial"/>
          <w:sz w:val="24"/>
          <w:szCs w:val="24"/>
        </w:rPr>
      </w:pPr>
      <w:r w:rsidRPr="00CA2122">
        <w:rPr>
          <w:rFonts w:ascii="Arial" w:hAnsi="Arial" w:cs="Arial"/>
          <w:b/>
          <w:bCs/>
          <w:sz w:val="24"/>
          <w:szCs w:val="24"/>
        </w:rPr>
        <w:t xml:space="preserve">Appendix 2 </w:t>
      </w:r>
      <w:r w:rsidR="00D81570">
        <w:rPr>
          <w:rFonts w:ascii="Arial" w:hAnsi="Arial" w:cs="Arial"/>
          <w:b/>
          <w:bCs/>
          <w:sz w:val="24"/>
          <w:szCs w:val="24"/>
        </w:rPr>
        <w:t xml:space="preserve">– </w:t>
      </w:r>
      <w:r w:rsidR="00D81570" w:rsidRPr="00CA2122">
        <w:rPr>
          <w:rFonts w:ascii="Arial" w:hAnsi="Arial" w:cs="Arial"/>
          <w:sz w:val="24"/>
          <w:szCs w:val="24"/>
        </w:rPr>
        <w:t xml:space="preserve">Hen Stablau Machynlleth Certificate of Incorporation </w:t>
      </w:r>
    </w:p>
    <w:p w14:paraId="47721EEE" w14:textId="033A2035" w:rsidR="00B902D2" w:rsidRPr="00B902D2" w:rsidRDefault="00B902D2" w:rsidP="00BF72CA">
      <w:pPr>
        <w:spacing w:after="0" w:line="240" w:lineRule="auto"/>
        <w:rPr>
          <w:rFonts w:ascii="Arial" w:hAnsi="Arial" w:cs="Arial"/>
          <w:b/>
          <w:bCs/>
          <w:sz w:val="24"/>
          <w:szCs w:val="24"/>
        </w:rPr>
      </w:pPr>
      <w:r>
        <w:rPr>
          <w:rFonts w:ascii="Arial" w:hAnsi="Arial" w:cs="Arial"/>
          <w:b/>
          <w:bCs/>
          <w:sz w:val="24"/>
          <w:szCs w:val="24"/>
        </w:rPr>
        <w:t xml:space="preserve">Appendix 3 – </w:t>
      </w:r>
      <w:r w:rsidRPr="00B902D2">
        <w:rPr>
          <w:rFonts w:ascii="Arial" w:hAnsi="Arial" w:cs="Arial"/>
          <w:sz w:val="24"/>
          <w:szCs w:val="24"/>
        </w:rPr>
        <w:t>Land transfer and charge 2008</w:t>
      </w:r>
    </w:p>
    <w:p w14:paraId="1FADA639" w14:textId="4389CB8D" w:rsidR="00001A90" w:rsidRPr="00602ADE" w:rsidRDefault="00001A90" w:rsidP="00BF72CA">
      <w:pPr>
        <w:spacing w:after="0" w:line="240" w:lineRule="auto"/>
        <w:rPr>
          <w:rFonts w:ascii="Arial" w:hAnsi="Arial" w:cs="Arial"/>
          <w:sz w:val="24"/>
          <w:szCs w:val="24"/>
        </w:rPr>
      </w:pPr>
      <w:r w:rsidRPr="00602ADE">
        <w:rPr>
          <w:rFonts w:ascii="Arial" w:hAnsi="Arial" w:cs="Arial"/>
          <w:b/>
          <w:bCs/>
          <w:sz w:val="24"/>
          <w:szCs w:val="24"/>
        </w:rPr>
        <w:t xml:space="preserve">Appendix </w:t>
      </w:r>
      <w:r w:rsidR="00602ADE" w:rsidRPr="00602ADE">
        <w:rPr>
          <w:rFonts w:ascii="Arial" w:hAnsi="Arial" w:cs="Arial"/>
          <w:b/>
          <w:bCs/>
          <w:sz w:val="24"/>
          <w:szCs w:val="24"/>
        </w:rPr>
        <w:t>4</w:t>
      </w:r>
      <w:r w:rsidRPr="00602ADE">
        <w:rPr>
          <w:rFonts w:ascii="Arial" w:hAnsi="Arial" w:cs="Arial"/>
          <w:b/>
          <w:bCs/>
          <w:sz w:val="24"/>
          <w:szCs w:val="24"/>
        </w:rPr>
        <w:t xml:space="preserve"> – </w:t>
      </w:r>
      <w:r w:rsidR="007F4723">
        <w:rPr>
          <w:rFonts w:ascii="Arial" w:hAnsi="Arial" w:cs="Arial"/>
          <w:sz w:val="24"/>
          <w:szCs w:val="24"/>
        </w:rPr>
        <w:t>Community involvement and inclusion</w:t>
      </w:r>
    </w:p>
    <w:p w14:paraId="652F5766" w14:textId="300F4949" w:rsidR="00602ADE" w:rsidRDefault="00602ADE" w:rsidP="00BF72CA">
      <w:pPr>
        <w:spacing w:after="0" w:line="240" w:lineRule="auto"/>
        <w:rPr>
          <w:rFonts w:ascii="Arial" w:hAnsi="Arial" w:cs="Arial"/>
          <w:sz w:val="24"/>
          <w:szCs w:val="24"/>
        </w:rPr>
      </w:pPr>
      <w:r w:rsidRPr="00CA2122">
        <w:rPr>
          <w:rFonts w:ascii="Arial" w:hAnsi="Arial" w:cs="Arial"/>
          <w:b/>
          <w:bCs/>
          <w:sz w:val="24"/>
          <w:szCs w:val="24"/>
        </w:rPr>
        <w:t xml:space="preserve">Appendix </w:t>
      </w:r>
      <w:r>
        <w:rPr>
          <w:rFonts w:ascii="Arial" w:hAnsi="Arial" w:cs="Arial"/>
          <w:b/>
          <w:bCs/>
          <w:sz w:val="24"/>
          <w:szCs w:val="24"/>
        </w:rPr>
        <w:t>5</w:t>
      </w:r>
      <w:r w:rsidRPr="00CA2122">
        <w:rPr>
          <w:rFonts w:ascii="Arial" w:hAnsi="Arial" w:cs="Arial"/>
          <w:b/>
          <w:bCs/>
          <w:sz w:val="24"/>
          <w:szCs w:val="24"/>
        </w:rPr>
        <w:t xml:space="preserve"> – </w:t>
      </w:r>
      <w:r w:rsidRPr="00CA2122">
        <w:rPr>
          <w:rFonts w:ascii="Arial" w:hAnsi="Arial" w:cs="Arial"/>
          <w:sz w:val="24"/>
          <w:szCs w:val="24"/>
        </w:rPr>
        <w:t>Five-year financial forecast</w:t>
      </w:r>
    </w:p>
    <w:p w14:paraId="535AD412" w14:textId="0CE26319" w:rsidR="00001A90" w:rsidRDefault="006107D5" w:rsidP="00BF72CA">
      <w:pPr>
        <w:spacing w:after="0" w:line="240" w:lineRule="auto"/>
        <w:rPr>
          <w:rFonts w:ascii="Arial" w:hAnsi="Arial" w:cs="Arial"/>
          <w:sz w:val="24"/>
          <w:szCs w:val="24"/>
        </w:rPr>
      </w:pPr>
      <w:r>
        <w:rPr>
          <w:rFonts w:ascii="Arial" w:hAnsi="Arial" w:cs="Arial"/>
          <w:b/>
          <w:bCs/>
          <w:sz w:val="24"/>
          <w:szCs w:val="24"/>
        </w:rPr>
        <w:t xml:space="preserve">Appendix 6 </w:t>
      </w:r>
      <w:r>
        <w:rPr>
          <w:rFonts w:ascii="Arial" w:hAnsi="Arial" w:cs="Arial"/>
          <w:sz w:val="24"/>
          <w:szCs w:val="24"/>
        </w:rPr>
        <w:t>– Machynlleth venues/spaces</w:t>
      </w:r>
    </w:p>
    <w:p w14:paraId="6400685B" w14:textId="77777777" w:rsidR="00BF72CA" w:rsidRPr="00CA2122" w:rsidRDefault="00BF72CA" w:rsidP="00BF72CA">
      <w:pPr>
        <w:spacing w:after="0" w:line="240" w:lineRule="auto"/>
        <w:rPr>
          <w:rFonts w:ascii="Arial" w:hAnsi="Arial" w:cs="Arial"/>
          <w:sz w:val="24"/>
          <w:szCs w:val="24"/>
        </w:rPr>
      </w:pPr>
    </w:p>
    <w:p w14:paraId="6A2FF09E" w14:textId="77777777" w:rsidR="00771164" w:rsidRPr="003D49C9" w:rsidRDefault="00771164" w:rsidP="004C343B">
      <w:pPr>
        <w:rPr>
          <w:rFonts w:ascii="Arial" w:hAnsi="Arial" w:cs="Arial"/>
          <w:sz w:val="24"/>
          <w:szCs w:val="24"/>
        </w:rPr>
      </w:pPr>
    </w:p>
    <w:p w14:paraId="1032B599" w14:textId="59C4552D" w:rsidR="00B3304F" w:rsidRPr="004621E4" w:rsidRDefault="004C343B" w:rsidP="004621E4">
      <w:pPr>
        <w:spacing w:after="0" w:line="276" w:lineRule="auto"/>
        <w:rPr>
          <w:rFonts w:ascii="Arial" w:hAnsi="Arial" w:cs="Arial"/>
        </w:rPr>
      </w:pPr>
      <w:r>
        <w:rPr>
          <w:b/>
          <w:bCs/>
          <w:sz w:val="28"/>
          <w:szCs w:val="28"/>
        </w:rPr>
        <w:br w:type="page"/>
      </w:r>
    </w:p>
    <w:p w14:paraId="5998E412" w14:textId="2EDFE18A" w:rsidR="00312C91" w:rsidRPr="00E81C33" w:rsidRDefault="00C97366">
      <w:pPr>
        <w:pStyle w:val="ListParagraph"/>
        <w:numPr>
          <w:ilvl w:val="0"/>
          <w:numId w:val="14"/>
        </w:numPr>
        <w:spacing w:before="240" w:after="240"/>
        <w:rPr>
          <w:rFonts w:ascii="Arial" w:hAnsi="Arial" w:cs="Arial"/>
          <w:b/>
          <w:bCs/>
          <w:sz w:val="32"/>
          <w:szCs w:val="32"/>
        </w:rPr>
      </w:pPr>
      <w:r w:rsidRPr="00E81C33">
        <w:rPr>
          <w:rFonts w:ascii="Arial" w:hAnsi="Arial" w:cs="Arial"/>
          <w:b/>
          <w:bCs/>
          <w:sz w:val="32"/>
          <w:szCs w:val="32"/>
        </w:rPr>
        <w:lastRenderedPageBreak/>
        <w:t xml:space="preserve">Introduction </w:t>
      </w:r>
    </w:p>
    <w:p w14:paraId="2C8BB277" w14:textId="557D3DA8" w:rsidR="00B85126" w:rsidRPr="00E81C33" w:rsidRDefault="00312C91" w:rsidP="00A460BC">
      <w:pPr>
        <w:spacing w:before="240" w:after="240"/>
        <w:rPr>
          <w:rFonts w:ascii="Arial" w:hAnsi="Arial" w:cs="Arial"/>
          <w:b/>
          <w:bCs/>
          <w:sz w:val="28"/>
          <w:szCs w:val="28"/>
        </w:rPr>
      </w:pPr>
      <w:r w:rsidRPr="00E81C33">
        <w:rPr>
          <w:rFonts w:ascii="Arial" w:hAnsi="Arial" w:cs="Arial"/>
          <w:b/>
          <w:bCs/>
          <w:sz w:val="28"/>
          <w:szCs w:val="28"/>
        </w:rPr>
        <w:t>1.1</w:t>
      </w:r>
      <w:r w:rsidRPr="00E81C33">
        <w:rPr>
          <w:rFonts w:ascii="Arial" w:hAnsi="Arial" w:cs="Arial"/>
          <w:b/>
          <w:bCs/>
          <w:sz w:val="28"/>
          <w:szCs w:val="28"/>
        </w:rPr>
        <w:tab/>
      </w:r>
      <w:r w:rsidR="00317E2D">
        <w:rPr>
          <w:rFonts w:ascii="Arial" w:hAnsi="Arial" w:cs="Arial"/>
          <w:b/>
          <w:bCs/>
          <w:sz w:val="28"/>
          <w:szCs w:val="28"/>
        </w:rPr>
        <w:t xml:space="preserve"> </w:t>
      </w:r>
      <w:r w:rsidR="004621E4">
        <w:rPr>
          <w:rFonts w:ascii="Arial" w:hAnsi="Arial" w:cs="Arial"/>
          <w:b/>
          <w:bCs/>
          <w:sz w:val="28"/>
          <w:szCs w:val="28"/>
        </w:rPr>
        <w:t>Setting the scene</w:t>
      </w:r>
    </w:p>
    <w:p w14:paraId="3EFCB974" w14:textId="52DB07E6" w:rsidR="009A0094" w:rsidRPr="00E81C33" w:rsidRDefault="00B5454B">
      <w:pPr>
        <w:pStyle w:val="ListParagraph"/>
        <w:numPr>
          <w:ilvl w:val="2"/>
          <w:numId w:val="14"/>
        </w:numPr>
        <w:spacing w:before="240" w:after="240" w:line="276" w:lineRule="auto"/>
        <w:rPr>
          <w:rFonts w:ascii="Arial" w:hAnsi="Arial" w:cs="Arial"/>
          <w:sz w:val="24"/>
          <w:szCs w:val="24"/>
        </w:rPr>
      </w:pPr>
      <w:r w:rsidRPr="00E81C33">
        <w:rPr>
          <w:rFonts w:ascii="Arial" w:hAnsi="Arial" w:cs="Arial"/>
          <w:sz w:val="24"/>
          <w:szCs w:val="24"/>
        </w:rPr>
        <w:t xml:space="preserve">The Old Stables, otherwise known as the Kennels, are in the ownership of Machynlleth Town Council, having been donated </w:t>
      </w:r>
      <w:r w:rsidR="00F51414" w:rsidRPr="00E81C33">
        <w:rPr>
          <w:rFonts w:ascii="Arial" w:hAnsi="Arial" w:cs="Arial"/>
          <w:sz w:val="24"/>
          <w:szCs w:val="24"/>
        </w:rPr>
        <w:t xml:space="preserve">as part of the Plas Machynlleth estate </w:t>
      </w:r>
      <w:r w:rsidRPr="00E81C33">
        <w:rPr>
          <w:rFonts w:ascii="Arial" w:hAnsi="Arial" w:cs="Arial"/>
          <w:sz w:val="24"/>
          <w:szCs w:val="24"/>
        </w:rPr>
        <w:t>to the people of Machynlleth in 1948 by the 7</w:t>
      </w:r>
      <w:r w:rsidRPr="00E81C33">
        <w:rPr>
          <w:rFonts w:ascii="Arial" w:hAnsi="Arial" w:cs="Arial"/>
          <w:sz w:val="24"/>
          <w:szCs w:val="24"/>
          <w:vertAlign w:val="superscript"/>
        </w:rPr>
        <w:t>th</w:t>
      </w:r>
      <w:r w:rsidRPr="00E81C33">
        <w:rPr>
          <w:rFonts w:ascii="Arial" w:hAnsi="Arial" w:cs="Arial"/>
          <w:sz w:val="24"/>
          <w:szCs w:val="24"/>
        </w:rPr>
        <w:t xml:space="preserve"> Marquess of Londonderry. Initially, ownership was vested in the hands of Machynlleth Urban District Council. Montgomeryshire Council took control of the property</w:t>
      </w:r>
      <w:r w:rsidR="00F51414" w:rsidRPr="00E81C33">
        <w:rPr>
          <w:rFonts w:ascii="Arial" w:hAnsi="Arial" w:cs="Arial"/>
          <w:sz w:val="24"/>
          <w:szCs w:val="24"/>
        </w:rPr>
        <w:t>, probably in 1974</w:t>
      </w:r>
      <w:r w:rsidRPr="00E81C33">
        <w:rPr>
          <w:rFonts w:ascii="Arial" w:hAnsi="Arial" w:cs="Arial"/>
          <w:sz w:val="24"/>
          <w:szCs w:val="24"/>
        </w:rPr>
        <w:t xml:space="preserve">, after which it passed into the ownership of Powys Council in 1996. </w:t>
      </w:r>
      <w:r w:rsidR="00F51414" w:rsidRPr="00E81C33">
        <w:rPr>
          <w:rFonts w:ascii="Arial" w:hAnsi="Arial" w:cs="Arial"/>
          <w:sz w:val="24"/>
          <w:szCs w:val="24"/>
        </w:rPr>
        <w:t>Subsequently it was conveyed to Machynlleth Town Council in 2008.</w:t>
      </w:r>
    </w:p>
    <w:p w14:paraId="37CAD367" w14:textId="77777777" w:rsidR="00A460BC" w:rsidRPr="00E81C33" w:rsidRDefault="00A460BC" w:rsidP="00A460BC">
      <w:pPr>
        <w:pStyle w:val="ListParagraph"/>
        <w:spacing w:before="240" w:after="240"/>
        <w:rPr>
          <w:rFonts w:ascii="Arial" w:hAnsi="Arial" w:cs="Arial"/>
          <w:sz w:val="24"/>
          <w:szCs w:val="24"/>
        </w:rPr>
      </w:pPr>
    </w:p>
    <w:p w14:paraId="0CC32179" w14:textId="768E0CE1" w:rsidR="00C2425E" w:rsidRPr="00E81C33" w:rsidRDefault="00C2425E">
      <w:pPr>
        <w:pStyle w:val="ListParagraph"/>
        <w:numPr>
          <w:ilvl w:val="2"/>
          <w:numId w:val="14"/>
        </w:numPr>
        <w:spacing w:before="240" w:after="240" w:line="276" w:lineRule="auto"/>
        <w:rPr>
          <w:rFonts w:ascii="Arial" w:hAnsi="Arial" w:cs="Arial"/>
          <w:sz w:val="24"/>
          <w:szCs w:val="24"/>
        </w:rPr>
      </w:pPr>
      <w:r w:rsidRPr="00E81C33">
        <w:rPr>
          <w:rFonts w:ascii="Arial" w:hAnsi="Arial" w:cs="Arial"/>
          <w:sz w:val="24"/>
          <w:szCs w:val="24"/>
        </w:rPr>
        <w:t xml:space="preserve">The Old Stables was occupied by the last huntsman of the Machynlleth Hunt, and subsequently his daughter until her death in 2007.  </w:t>
      </w:r>
      <w:r w:rsidR="00405D90" w:rsidRPr="00E81C33">
        <w:rPr>
          <w:rFonts w:ascii="Arial" w:hAnsi="Arial" w:cs="Arial"/>
          <w:sz w:val="24"/>
          <w:szCs w:val="24"/>
        </w:rPr>
        <w:t>It is worth noting that although many people refer to the property as the Kennels, these were actually located at Llynlloed, an adjoining property once part of the estate,</w:t>
      </w:r>
      <w:r w:rsidR="002A4340">
        <w:rPr>
          <w:rFonts w:ascii="Arial" w:hAnsi="Arial" w:cs="Arial"/>
          <w:sz w:val="24"/>
          <w:szCs w:val="24"/>
        </w:rPr>
        <w:t xml:space="preserve"> at least</w:t>
      </w:r>
      <w:r w:rsidR="00405D90" w:rsidRPr="00E81C33">
        <w:rPr>
          <w:rFonts w:ascii="Arial" w:hAnsi="Arial" w:cs="Arial"/>
          <w:sz w:val="24"/>
          <w:szCs w:val="24"/>
        </w:rPr>
        <w:t xml:space="preserve"> as recently as the 1930’s [Foxhunter’s Yearbook 1930-31]. </w:t>
      </w:r>
      <w:r w:rsidR="002A4340">
        <w:rPr>
          <w:rFonts w:ascii="Arial" w:hAnsi="Arial" w:cs="Arial"/>
          <w:sz w:val="24"/>
          <w:szCs w:val="24"/>
        </w:rPr>
        <w:t>However, there are traces of what appear to be kennels in the grounds adjoining the Stables, probably no later earlier than the 1940’s.</w:t>
      </w:r>
    </w:p>
    <w:p w14:paraId="31AB738F" w14:textId="0D1ACE85" w:rsidR="00D1308D" w:rsidRPr="00E81C33" w:rsidRDefault="003A6ACA" w:rsidP="002A4340">
      <w:pPr>
        <w:spacing w:before="240" w:after="240" w:line="276" w:lineRule="auto"/>
        <w:ind w:left="720" w:hanging="720"/>
        <w:rPr>
          <w:rFonts w:ascii="Arial" w:hAnsi="Arial" w:cs="Arial"/>
          <w:sz w:val="24"/>
          <w:szCs w:val="24"/>
        </w:rPr>
      </w:pPr>
      <w:r w:rsidRPr="00E81C33">
        <w:rPr>
          <w:rFonts w:ascii="Arial" w:hAnsi="Arial" w:cs="Arial"/>
          <w:sz w:val="24"/>
          <w:szCs w:val="24"/>
        </w:rPr>
        <w:t>1.1.1</w:t>
      </w:r>
      <w:r w:rsidRPr="00E81C33">
        <w:rPr>
          <w:rFonts w:ascii="Arial" w:hAnsi="Arial" w:cs="Arial"/>
          <w:sz w:val="24"/>
          <w:szCs w:val="24"/>
        </w:rPr>
        <w:tab/>
      </w:r>
      <w:r w:rsidR="00D1308D" w:rsidRPr="00E81C33">
        <w:rPr>
          <w:rFonts w:ascii="Arial" w:hAnsi="Arial" w:cs="Arial"/>
          <w:sz w:val="24"/>
          <w:szCs w:val="24"/>
        </w:rPr>
        <w:t>In</w:t>
      </w:r>
      <w:r w:rsidR="00205495" w:rsidRPr="00E81C33">
        <w:rPr>
          <w:rFonts w:ascii="Arial" w:hAnsi="Arial" w:cs="Arial"/>
          <w:sz w:val="24"/>
          <w:szCs w:val="24"/>
        </w:rPr>
        <w:t xml:space="preserve"> 2020 </w:t>
      </w:r>
      <w:r w:rsidR="00D1308D" w:rsidRPr="00E81C33">
        <w:rPr>
          <w:rFonts w:ascii="Arial" w:hAnsi="Arial" w:cs="Arial"/>
          <w:sz w:val="24"/>
          <w:szCs w:val="24"/>
        </w:rPr>
        <w:t xml:space="preserve">the town council produced a cost analysis and development plan, to run parallel with a feasibility study, supported by Arwain, and a project viability appraisal funded by the Architectural Heritage Fund [AHF]. The feasibility study was endorsed by Machynlleth Town Council [MTC] </w:t>
      </w:r>
      <w:r w:rsidR="00221564">
        <w:rPr>
          <w:rFonts w:ascii="Arial" w:hAnsi="Arial" w:cs="Arial"/>
          <w:sz w:val="24"/>
          <w:szCs w:val="24"/>
        </w:rPr>
        <w:t xml:space="preserve">in </w:t>
      </w:r>
      <w:r w:rsidR="004722EB">
        <w:rPr>
          <w:rFonts w:ascii="Arial" w:hAnsi="Arial" w:cs="Arial"/>
          <w:sz w:val="24"/>
          <w:szCs w:val="24"/>
        </w:rPr>
        <w:t>July 2020</w:t>
      </w:r>
      <w:r w:rsidR="00451C3A">
        <w:rPr>
          <w:rFonts w:ascii="Arial" w:hAnsi="Arial" w:cs="Arial"/>
          <w:sz w:val="24"/>
          <w:szCs w:val="24"/>
        </w:rPr>
        <w:t xml:space="preserve">, and the figures were updated during 2022. </w:t>
      </w:r>
    </w:p>
    <w:p w14:paraId="4626C787" w14:textId="2726A75A" w:rsidR="00DC1CE9" w:rsidRDefault="00D1308D">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A</w:t>
      </w:r>
      <w:r w:rsidR="00205495" w:rsidRPr="00E81C33">
        <w:rPr>
          <w:rFonts w:ascii="Arial" w:hAnsi="Arial" w:cs="Arial"/>
          <w:sz w:val="24"/>
          <w:szCs w:val="24"/>
        </w:rPr>
        <w:t xml:space="preserve"> number of issues have </w:t>
      </w:r>
      <w:r w:rsidRPr="00E81C33">
        <w:rPr>
          <w:rFonts w:ascii="Arial" w:hAnsi="Arial" w:cs="Arial"/>
          <w:sz w:val="24"/>
          <w:szCs w:val="24"/>
        </w:rPr>
        <w:t xml:space="preserve">since </w:t>
      </w:r>
      <w:r w:rsidR="00205495" w:rsidRPr="00E81C33">
        <w:rPr>
          <w:rFonts w:ascii="Arial" w:hAnsi="Arial" w:cs="Arial"/>
          <w:sz w:val="24"/>
          <w:szCs w:val="24"/>
        </w:rPr>
        <w:t>arisen. These include</w:t>
      </w:r>
      <w:r w:rsidR="00DC1CE9" w:rsidRPr="00E81C33">
        <w:rPr>
          <w:rFonts w:ascii="Arial" w:hAnsi="Arial" w:cs="Arial"/>
          <w:sz w:val="24"/>
          <w:szCs w:val="24"/>
        </w:rPr>
        <w:t>:</w:t>
      </w:r>
    </w:p>
    <w:p w14:paraId="10EEF52D" w14:textId="77777777" w:rsidR="003B05E7" w:rsidRPr="00E81C33" w:rsidRDefault="003B05E7" w:rsidP="002A4340">
      <w:pPr>
        <w:pStyle w:val="ListParagraph"/>
        <w:spacing w:before="240" w:after="240" w:line="276" w:lineRule="auto"/>
        <w:rPr>
          <w:rFonts w:ascii="Arial" w:hAnsi="Arial" w:cs="Arial"/>
          <w:sz w:val="24"/>
          <w:szCs w:val="24"/>
        </w:rPr>
      </w:pPr>
    </w:p>
    <w:p w14:paraId="2115333A" w14:textId="77777777" w:rsidR="00DC1CE9" w:rsidRPr="00E81C33" w:rsidRDefault="00205495"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significant increases in material and in labour costs</w:t>
      </w:r>
      <w:r w:rsidR="00DC1CE9" w:rsidRPr="00E81C33">
        <w:rPr>
          <w:rFonts w:ascii="Arial" w:hAnsi="Arial" w:cs="Arial"/>
          <w:sz w:val="24"/>
          <w:szCs w:val="24"/>
        </w:rPr>
        <w:t>, estimated at forty per cent between 2020 and 2022</w:t>
      </w:r>
      <w:r w:rsidRPr="00E81C33">
        <w:rPr>
          <w:rFonts w:ascii="Arial" w:hAnsi="Arial" w:cs="Arial"/>
          <w:sz w:val="24"/>
          <w:szCs w:val="24"/>
        </w:rPr>
        <w:t xml:space="preserve">; </w:t>
      </w:r>
    </w:p>
    <w:p w14:paraId="4CC60320" w14:textId="77777777" w:rsidR="00DC1CE9" w:rsidRPr="00E81C33" w:rsidRDefault="00205495"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changes in funding mechanisms</w:t>
      </w:r>
      <w:r w:rsidR="00DC1CE9" w:rsidRPr="00E81C33">
        <w:rPr>
          <w:rFonts w:ascii="Arial" w:hAnsi="Arial" w:cs="Arial"/>
          <w:sz w:val="24"/>
          <w:szCs w:val="24"/>
        </w:rPr>
        <w:t>, away from EU-based systems towards levelling-up, based on a mix of Westminster and Cardiff sources</w:t>
      </w:r>
      <w:r w:rsidRPr="00E81C33">
        <w:rPr>
          <w:rFonts w:ascii="Arial" w:hAnsi="Arial" w:cs="Arial"/>
          <w:sz w:val="24"/>
          <w:szCs w:val="24"/>
        </w:rPr>
        <w:t xml:space="preserve">; </w:t>
      </w:r>
    </w:p>
    <w:p w14:paraId="43BD9284" w14:textId="77777777" w:rsidR="00DC1CE9" w:rsidRPr="00E81C33" w:rsidRDefault="00205495"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increased pressures on local authorities</w:t>
      </w:r>
      <w:r w:rsidR="00DC1CE9" w:rsidRPr="00E81C33">
        <w:rPr>
          <w:rFonts w:ascii="Arial" w:hAnsi="Arial" w:cs="Arial"/>
          <w:sz w:val="24"/>
          <w:szCs w:val="24"/>
        </w:rPr>
        <w:t xml:space="preserve"> to reform and rationalise services</w:t>
      </w:r>
      <w:r w:rsidRPr="00E81C33">
        <w:rPr>
          <w:rFonts w:ascii="Arial" w:hAnsi="Arial" w:cs="Arial"/>
          <w:sz w:val="24"/>
          <w:szCs w:val="24"/>
        </w:rPr>
        <w:t xml:space="preserve">; </w:t>
      </w:r>
    </w:p>
    <w:p w14:paraId="011692F6" w14:textId="77777777" w:rsidR="00DC1CE9" w:rsidRPr="00E81C33" w:rsidRDefault="00205495"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the impacts of Covid</w:t>
      </w:r>
      <w:r w:rsidR="00DC1CE9" w:rsidRPr="00E81C33">
        <w:rPr>
          <w:rFonts w:ascii="Arial" w:hAnsi="Arial" w:cs="Arial"/>
          <w:sz w:val="24"/>
          <w:szCs w:val="24"/>
        </w:rPr>
        <w:t>, meaning that significant funds would be diverted towards recovery and sustaining existing programmes;</w:t>
      </w:r>
    </w:p>
    <w:p w14:paraId="4A396055" w14:textId="77777777" w:rsidR="00DC1CE9" w:rsidRPr="00E81C33" w:rsidRDefault="00DC1CE9"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 xml:space="preserve">changing patterns of spending behaviour as a result of economic pressures on households; </w:t>
      </w:r>
    </w:p>
    <w:p w14:paraId="53019C9F" w14:textId="7117782F" w:rsidR="00205495" w:rsidRPr="00E81C33" w:rsidRDefault="00DC1CE9" w:rsidP="002A4340">
      <w:pPr>
        <w:pStyle w:val="ListParagraph"/>
        <w:numPr>
          <w:ilvl w:val="0"/>
          <w:numId w:val="7"/>
        </w:numPr>
        <w:spacing w:before="240" w:after="240" w:line="276" w:lineRule="auto"/>
        <w:rPr>
          <w:rFonts w:ascii="Arial" w:hAnsi="Arial" w:cs="Arial"/>
          <w:sz w:val="24"/>
          <w:szCs w:val="24"/>
        </w:rPr>
      </w:pPr>
      <w:r w:rsidRPr="00E81C33">
        <w:rPr>
          <w:rFonts w:ascii="Arial" w:hAnsi="Arial" w:cs="Arial"/>
          <w:sz w:val="24"/>
          <w:szCs w:val="24"/>
        </w:rPr>
        <w:t xml:space="preserve">increases in energy costs. </w:t>
      </w:r>
    </w:p>
    <w:p w14:paraId="12BB8987" w14:textId="3F97B278" w:rsidR="00425925" w:rsidRPr="00E81C33" w:rsidRDefault="00425925" w:rsidP="002A4340">
      <w:pPr>
        <w:pStyle w:val="ListParagraph"/>
        <w:spacing w:before="240" w:after="240" w:line="276" w:lineRule="auto"/>
        <w:ind w:left="2073"/>
        <w:rPr>
          <w:rFonts w:ascii="Arial" w:hAnsi="Arial" w:cs="Arial"/>
          <w:sz w:val="24"/>
          <w:szCs w:val="24"/>
        </w:rPr>
      </w:pPr>
    </w:p>
    <w:p w14:paraId="176BC365" w14:textId="474C6631" w:rsidR="00425925" w:rsidRPr="00E81C33" w:rsidRDefault="00425925">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One impact of the Covid outbreak has been to stall the assumed </w:t>
      </w:r>
      <w:r w:rsidR="00221564">
        <w:rPr>
          <w:rFonts w:ascii="Arial" w:hAnsi="Arial" w:cs="Arial"/>
          <w:sz w:val="24"/>
          <w:szCs w:val="24"/>
        </w:rPr>
        <w:t>timescales and logistics.</w:t>
      </w:r>
      <w:r w:rsidRPr="00E81C33">
        <w:rPr>
          <w:rFonts w:ascii="Arial" w:hAnsi="Arial" w:cs="Arial"/>
          <w:sz w:val="24"/>
          <w:szCs w:val="24"/>
        </w:rPr>
        <w:t xml:space="preserve"> </w:t>
      </w:r>
      <w:r w:rsidR="00221564">
        <w:rPr>
          <w:rFonts w:ascii="Arial" w:hAnsi="Arial" w:cs="Arial"/>
          <w:sz w:val="24"/>
          <w:szCs w:val="24"/>
        </w:rPr>
        <w:t xml:space="preserve">Initially it was anticipated that the first visitors would be welcomed </w:t>
      </w:r>
      <w:r w:rsidRPr="00E81C33">
        <w:rPr>
          <w:rFonts w:ascii="Arial" w:hAnsi="Arial" w:cs="Arial"/>
          <w:sz w:val="24"/>
          <w:szCs w:val="24"/>
        </w:rPr>
        <w:t xml:space="preserve">in the spring of 2024, but given the timescales entailed in applying for grants and for planning permission, it is likely that builders will not be appointed before the summer of 2024. Given that significant works affecting roosts can only take place in a tight timescale between mid-September and the end of October, and mid-March to the end of April, the roof of the building should perhaps be prioritised, and work commenced in September 2024. </w:t>
      </w:r>
    </w:p>
    <w:p w14:paraId="1C33BF74" w14:textId="77777777" w:rsidR="00425925" w:rsidRPr="00E81C33" w:rsidRDefault="00425925" w:rsidP="002A4340">
      <w:pPr>
        <w:pStyle w:val="ListParagraph"/>
        <w:spacing w:before="240" w:after="240" w:line="276" w:lineRule="auto"/>
        <w:rPr>
          <w:rFonts w:ascii="Arial" w:hAnsi="Arial" w:cs="Arial"/>
          <w:sz w:val="24"/>
          <w:szCs w:val="24"/>
        </w:rPr>
      </w:pPr>
    </w:p>
    <w:p w14:paraId="08447CBE" w14:textId="24C943D7" w:rsidR="00425925" w:rsidRPr="00E81C33" w:rsidRDefault="00425925">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We assume that applying and securing the necessary funds will take about twenty-four months. The planning process may take anything between three and six months. </w:t>
      </w:r>
    </w:p>
    <w:p w14:paraId="46722FF5" w14:textId="77777777" w:rsidR="00425925" w:rsidRPr="00E81C33" w:rsidRDefault="00425925" w:rsidP="002A4340">
      <w:pPr>
        <w:pStyle w:val="ListParagraph"/>
        <w:spacing w:before="240" w:after="240" w:line="276" w:lineRule="auto"/>
        <w:rPr>
          <w:rFonts w:ascii="Arial" w:hAnsi="Arial" w:cs="Arial"/>
          <w:sz w:val="24"/>
          <w:szCs w:val="24"/>
        </w:rPr>
      </w:pPr>
    </w:p>
    <w:p w14:paraId="5A828833" w14:textId="77E82F18" w:rsidR="00736E71" w:rsidRPr="00E81C33" w:rsidRDefault="00425925">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Assuming that the building works will take over a year, we take our start-up tim</w:t>
      </w:r>
      <w:r w:rsidR="003A6ACA" w:rsidRPr="00E81C33">
        <w:rPr>
          <w:rFonts w:ascii="Arial" w:hAnsi="Arial" w:cs="Arial"/>
          <w:sz w:val="24"/>
          <w:szCs w:val="24"/>
        </w:rPr>
        <w:t>e</w:t>
      </w:r>
      <w:r w:rsidRPr="00E81C33">
        <w:rPr>
          <w:rFonts w:ascii="Arial" w:hAnsi="Arial" w:cs="Arial"/>
          <w:sz w:val="24"/>
          <w:szCs w:val="24"/>
        </w:rPr>
        <w:t xml:space="preserve"> as </w:t>
      </w:r>
      <w:r w:rsidRPr="00E81C33">
        <w:rPr>
          <w:rFonts w:ascii="Arial" w:hAnsi="Arial" w:cs="Arial"/>
          <w:b/>
          <w:bCs/>
          <w:sz w:val="24"/>
          <w:szCs w:val="24"/>
        </w:rPr>
        <w:t>January 2026</w:t>
      </w:r>
      <w:r w:rsidRPr="00E81C33">
        <w:rPr>
          <w:rFonts w:ascii="Arial" w:hAnsi="Arial" w:cs="Arial"/>
          <w:sz w:val="24"/>
          <w:szCs w:val="24"/>
        </w:rPr>
        <w:t>. A</w:t>
      </w:r>
      <w:r w:rsidR="006A09EB" w:rsidRPr="00E81C33">
        <w:rPr>
          <w:rFonts w:ascii="Arial" w:hAnsi="Arial" w:cs="Arial"/>
          <w:sz w:val="24"/>
          <w:szCs w:val="24"/>
        </w:rPr>
        <w:t>n updated</w:t>
      </w:r>
      <w:r w:rsidRPr="00E81C33">
        <w:rPr>
          <w:rFonts w:ascii="Arial" w:hAnsi="Arial" w:cs="Arial"/>
          <w:sz w:val="24"/>
          <w:szCs w:val="24"/>
        </w:rPr>
        <w:t xml:space="preserve"> GANNT chart can be found below </w:t>
      </w:r>
      <w:r w:rsidR="00221564" w:rsidRPr="00221564">
        <w:rPr>
          <w:rFonts w:ascii="Arial" w:hAnsi="Arial" w:cs="Arial"/>
          <w:sz w:val="24"/>
          <w:szCs w:val="24"/>
        </w:rPr>
        <w:t>[paragraph 6.1.5].</w:t>
      </w:r>
    </w:p>
    <w:p w14:paraId="5CAFF08E" w14:textId="77777777" w:rsidR="00736E71" w:rsidRPr="00E81C33" w:rsidRDefault="00736E71" w:rsidP="002A4340">
      <w:pPr>
        <w:pStyle w:val="ListParagraph"/>
        <w:spacing w:before="240" w:after="240" w:line="276" w:lineRule="auto"/>
        <w:rPr>
          <w:rFonts w:ascii="Arial" w:hAnsi="Arial" w:cs="Arial"/>
          <w:sz w:val="24"/>
          <w:szCs w:val="24"/>
        </w:rPr>
      </w:pPr>
    </w:p>
    <w:p w14:paraId="725057DD" w14:textId="66E6522B" w:rsidR="00D1308D" w:rsidRPr="00E81C33" w:rsidRDefault="003A6ACA">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Co</w:t>
      </w:r>
      <w:r w:rsidR="00425925" w:rsidRPr="00E81C33">
        <w:rPr>
          <w:rFonts w:ascii="Arial" w:hAnsi="Arial" w:cs="Arial"/>
          <w:sz w:val="24"/>
          <w:szCs w:val="24"/>
        </w:rPr>
        <w:t>nsidering</w:t>
      </w:r>
      <w:r w:rsidR="00D1308D" w:rsidRPr="00E81C33">
        <w:rPr>
          <w:rFonts w:ascii="Arial" w:hAnsi="Arial" w:cs="Arial"/>
          <w:sz w:val="24"/>
          <w:szCs w:val="24"/>
        </w:rPr>
        <w:t xml:space="preserve"> the town council’s endorsement, and the above issues, it would seem logical to pro</w:t>
      </w:r>
      <w:r w:rsidR="00AC7876">
        <w:rPr>
          <w:rFonts w:ascii="Arial" w:hAnsi="Arial" w:cs="Arial"/>
          <w:sz w:val="24"/>
          <w:szCs w:val="24"/>
        </w:rPr>
        <w:t>duce</w:t>
      </w:r>
      <w:r w:rsidR="00D1308D" w:rsidRPr="00E81C33">
        <w:rPr>
          <w:rFonts w:ascii="Arial" w:hAnsi="Arial" w:cs="Arial"/>
          <w:sz w:val="24"/>
          <w:szCs w:val="24"/>
        </w:rPr>
        <w:t xml:space="preserve"> </w:t>
      </w:r>
      <w:r w:rsidR="00D1308D" w:rsidRPr="00E81C33">
        <w:rPr>
          <w:rFonts w:ascii="Arial" w:hAnsi="Arial" w:cs="Arial"/>
          <w:b/>
          <w:bCs/>
          <w:sz w:val="24"/>
          <w:szCs w:val="24"/>
        </w:rPr>
        <w:t>a single document</w:t>
      </w:r>
      <w:r w:rsidR="00D1308D" w:rsidRPr="00E81C33">
        <w:rPr>
          <w:rFonts w:ascii="Arial" w:hAnsi="Arial" w:cs="Arial"/>
          <w:sz w:val="24"/>
          <w:szCs w:val="24"/>
        </w:rPr>
        <w:t xml:space="preserve"> that integrates and updates all three reports – namely </w:t>
      </w:r>
      <w:r w:rsidR="00DC1CE9" w:rsidRPr="00E81C33">
        <w:rPr>
          <w:rFonts w:ascii="Arial" w:hAnsi="Arial" w:cs="Arial"/>
          <w:sz w:val="24"/>
          <w:szCs w:val="24"/>
        </w:rPr>
        <w:t>this</w:t>
      </w:r>
      <w:r w:rsidR="00D1308D" w:rsidRPr="00E81C33">
        <w:rPr>
          <w:rFonts w:ascii="Arial" w:hAnsi="Arial" w:cs="Arial"/>
          <w:sz w:val="24"/>
          <w:szCs w:val="24"/>
        </w:rPr>
        <w:t xml:space="preserve"> business and development plan. </w:t>
      </w:r>
      <w:r w:rsidR="00CB0998" w:rsidRPr="00CB0998">
        <w:rPr>
          <w:rFonts w:ascii="Arial" w:hAnsi="Arial" w:cs="Arial"/>
          <w:b/>
          <w:bCs/>
          <w:sz w:val="24"/>
          <w:szCs w:val="24"/>
        </w:rPr>
        <w:t>Business planning is an evolving process</w:t>
      </w:r>
      <w:r w:rsidR="00CB0998">
        <w:rPr>
          <w:rFonts w:ascii="Arial" w:hAnsi="Arial" w:cs="Arial"/>
          <w:sz w:val="24"/>
          <w:szCs w:val="24"/>
        </w:rPr>
        <w:t xml:space="preserve">. This document is a snapshot of the process, and should be kept under review. A new business plan should be produced </w:t>
      </w:r>
      <w:r w:rsidR="008C0B34">
        <w:rPr>
          <w:rFonts w:ascii="Arial" w:hAnsi="Arial" w:cs="Arial"/>
          <w:sz w:val="24"/>
          <w:szCs w:val="24"/>
        </w:rPr>
        <w:t>by</w:t>
      </w:r>
      <w:r w:rsidR="00CB0998">
        <w:rPr>
          <w:rFonts w:ascii="Arial" w:hAnsi="Arial" w:cs="Arial"/>
          <w:sz w:val="24"/>
          <w:szCs w:val="24"/>
        </w:rPr>
        <w:t xml:space="preserve"> 2025</w:t>
      </w:r>
      <w:r w:rsidR="008C0B34">
        <w:rPr>
          <w:rFonts w:ascii="Arial" w:hAnsi="Arial" w:cs="Arial"/>
          <w:sz w:val="24"/>
          <w:szCs w:val="24"/>
        </w:rPr>
        <w:t>.</w:t>
      </w:r>
    </w:p>
    <w:p w14:paraId="0F479DB1" w14:textId="77777777" w:rsidR="00D1308D" w:rsidRPr="00E81C33" w:rsidRDefault="00D1308D" w:rsidP="002A4340">
      <w:pPr>
        <w:pStyle w:val="ListParagraph"/>
        <w:spacing w:before="240" w:after="240" w:line="276" w:lineRule="auto"/>
        <w:rPr>
          <w:rFonts w:ascii="Arial" w:hAnsi="Arial" w:cs="Arial"/>
          <w:sz w:val="24"/>
          <w:szCs w:val="24"/>
        </w:rPr>
      </w:pPr>
    </w:p>
    <w:p w14:paraId="1A5BAFC8" w14:textId="7A435852" w:rsidR="003B05E7" w:rsidRPr="00221564" w:rsidRDefault="00B85126">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Th</w:t>
      </w:r>
      <w:r w:rsidR="00205495" w:rsidRPr="00E81C33">
        <w:rPr>
          <w:rFonts w:ascii="Arial" w:hAnsi="Arial" w:cs="Arial"/>
          <w:sz w:val="24"/>
          <w:szCs w:val="24"/>
        </w:rPr>
        <w:t>e purpose of this plan is</w:t>
      </w:r>
      <w:r w:rsidR="00D1308D" w:rsidRPr="00E81C33">
        <w:rPr>
          <w:rFonts w:ascii="Arial" w:hAnsi="Arial" w:cs="Arial"/>
          <w:sz w:val="24"/>
          <w:szCs w:val="24"/>
        </w:rPr>
        <w:t>:</w:t>
      </w:r>
    </w:p>
    <w:p w14:paraId="1B77A493" w14:textId="61FDF05D"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to describe the proposal and the objectives behind it</w:t>
      </w:r>
    </w:p>
    <w:p w14:paraId="63A4AEC8" w14:textId="367E49C3"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 xml:space="preserve">to summarise progress to date </w:t>
      </w:r>
    </w:p>
    <w:p w14:paraId="6DADCDA1" w14:textId="6D248B22" w:rsidR="00D1308D" w:rsidRPr="00E81C33" w:rsidRDefault="00205495"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 xml:space="preserve">to </w:t>
      </w:r>
      <w:r w:rsidR="00D1308D" w:rsidRPr="00E81C33">
        <w:rPr>
          <w:rFonts w:ascii="Arial" w:hAnsi="Arial" w:cs="Arial"/>
          <w:sz w:val="24"/>
          <w:szCs w:val="24"/>
        </w:rPr>
        <w:t>provide a social and economic context, that describes the community and its setting</w:t>
      </w:r>
      <w:r w:rsidR="008C0B34">
        <w:rPr>
          <w:rFonts w:ascii="Arial" w:hAnsi="Arial" w:cs="Arial"/>
          <w:sz w:val="24"/>
          <w:szCs w:val="24"/>
        </w:rPr>
        <w:t>, and the operational context for the proposal</w:t>
      </w:r>
    </w:p>
    <w:p w14:paraId="7296FAA3" w14:textId="2AD7712B" w:rsidR="008C0B34" w:rsidRPr="008C0B34" w:rsidRDefault="00D1308D" w:rsidP="008C0B34">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to reiterate the opportunities and challenges to development</w:t>
      </w:r>
      <w:r w:rsidR="00C17B17" w:rsidRPr="00E81C33">
        <w:rPr>
          <w:rFonts w:ascii="Arial" w:hAnsi="Arial" w:cs="Arial"/>
          <w:sz w:val="24"/>
          <w:szCs w:val="24"/>
        </w:rPr>
        <w:t>, including asserting the need for the proposal</w:t>
      </w:r>
    </w:p>
    <w:p w14:paraId="73027C5D" w14:textId="37E25CB1" w:rsidR="00D1308D"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 xml:space="preserve">to provide </w:t>
      </w:r>
      <w:r w:rsidR="00D1308D" w:rsidRPr="00E81C33">
        <w:rPr>
          <w:rFonts w:ascii="Arial" w:hAnsi="Arial" w:cs="Arial"/>
          <w:sz w:val="24"/>
          <w:szCs w:val="24"/>
        </w:rPr>
        <w:t xml:space="preserve">an update on </w:t>
      </w:r>
      <w:r w:rsidR="008C0B34">
        <w:rPr>
          <w:rFonts w:ascii="Arial" w:hAnsi="Arial" w:cs="Arial"/>
          <w:sz w:val="24"/>
          <w:szCs w:val="24"/>
        </w:rPr>
        <w:t xml:space="preserve">the </w:t>
      </w:r>
      <w:r w:rsidR="00D1308D" w:rsidRPr="00E81C33">
        <w:rPr>
          <w:rFonts w:ascii="Arial" w:hAnsi="Arial" w:cs="Arial"/>
          <w:sz w:val="24"/>
          <w:szCs w:val="24"/>
        </w:rPr>
        <w:t>engagement</w:t>
      </w:r>
      <w:r w:rsidR="008C0B34">
        <w:rPr>
          <w:rFonts w:ascii="Arial" w:hAnsi="Arial" w:cs="Arial"/>
          <w:sz w:val="24"/>
          <w:szCs w:val="24"/>
        </w:rPr>
        <w:t xml:space="preserve"> process, and to demonstrate how we plan to increase the range of people involved in heritage</w:t>
      </w:r>
    </w:p>
    <w:p w14:paraId="04002B1D" w14:textId="716918ED"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to summarise the relevant policy and legal framework for development</w:t>
      </w:r>
    </w:p>
    <w:p w14:paraId="67EE3195" w14:textId="1AA4839C"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to describe the ecological and heritage context</w:t>
      </w:r>
    </w:p>
    <w:p w14:paraId="3459C839" w14:textId="58495D3E"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to describe the governance framework</w:t>
      </w:r>
    </w:p>
    <w:p w14:paraId="118AF9BB" w14:textId="0E3B16ED" w:rsidR="00C17B17" w:rsidRPr="00E81C33" w:rsidRDefault="00C17B17"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 xml:space="preserve">to consider the staffing element </w:t>
      </w:r>
    </w:p>
    <w:p w14:paraId="73D42373" w14:textId="2A5E59BE" w:rsidR="002F2A3C" w:rsidRPr="00E81C33" w:rsidRDefault="00205495" w:rsidP="002A4340">
      <w:pPr>
        <w:pStyle w:val="ListParagraph"/>
        <w:numPr>
          <w:ilvl w:val="0"/>
          <w:numId w:val="6"/>
        </w:numPr>
        <w:spacing w:before="240" w:after="240" w:line="276" w:lineRule="auto"/>
        <w:rPr>
          <w:rFonts w:ascii="Arial" w:hAnsi="Arial" w:cs="Arial"/>
          <w:sz w:val="24"/>
          <w:szCs w:val="24"/>
        </w:rPr>
      </w:pPr>
      <w:r w:rsidRPr="00E81C33">
        <w:rPr>
          <w:rFonts w:ascii="Arial" w:hAnsi="Arial" w:cs="Arial"/>
          <w:sz w:val="24"/>
          <w:szCs w:val="24"/>
        </w:rPr>
        <w:t>consider</w:t>
      </w:r>
      <w:r w:rsidR="00B85126" w:rsidRPr="00E81C33">
        <w:rPr>
          <w:rFonts w:ascii="Arial" w:hAnsi="Arial" w:cs="Arial"/>
          <w:sz w:val="24"/>
          <w:szCs w:val="24"/>
        </w:rPr>
        <w:t xml:space="preserve"> the financial aspects related to</w:t>
      </w:r>
      <w:r w:rsidR="00C17B17" w:rsidRPr="00E81C33">
        <w:rPr>
          <w:rFonts w:ascii="Arial" w:hAnsi="Arial" w:cs="Arial"/>
          <w:sz w:val="24"/>
          <w:szCs w:val="24"/>
        </w:rPr>
        <w:t xml:space="preserve"> </w:t>
      </w:r>
      <w:r w:rsidR="00B85126" w:rsidRPr="00E81C33">
        <w:rPr>
          <w:rFonts w:ascii="Arial" w:hAnsi="Arial" w:cs="Arial"/>
          <w:sz w:val="24"/>
          <w:szCs w:val="24"/>
        </w:rPr>
        <w:t>refurbishment and future use</w:t>
      </w:r>
    </w:p>
    <w:p w14:paraId="00A58819" w14:textId="77777777" w:rsidR="00736E71" w:rsidRPr="00E81C33" w:rsidRDefault="00736E71" w:rsidP="002A4340">
      <w:pPr>
        <w:pStyle w:val="ListParagraph"/>
        <w:spacing w:before="240" w:after="240" w:line="276" w:lineRule="auto"/>
        <w:ind w:left="2073"/>
        <w:rPr>
          <w:rFonts w:ascii="Arial" w:hAnsi="Arial" w:cs="Arial"/>
          <w:sz w:val="24"/>
          <w:szCs w:val="24"/>
        </w:rPr>
      </w:pPr>
    </w:p>
    <w:p w14:paraId="0F1720C2" w14:textId="07576906" w:rsidR="00736E71" w:rsidRDefault="002F2A3C">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A key issue </w:t>
      </w:r>
      <w:r w:rsidR="00DF7C2C">
        <w:rPr>
          <w:rFonts w:ascii="Arial" w:hAnsi="Arial" w:cs="Arial"/>
          <w:sz w:val="24"/>
          <w:szCs w:val="24"/>
        </w:rPr>
        <w:t xml:space="preserve">for us </w:t>
      </w:r>
      <w:r w:rsidRPr="00E81C33">
        <w:rPr>
          <w:rFonts w:ascii="Arial" w:hAnsi="Arial" w:cs="Arial"/>
          <w:sz w:val="24"/>
          <w:szCs w:val="24"/>
        </w:rPr>
        <w:t>has been a lack of integration between the wide range of initiatives either ongoing or proposed within the town, with the result that there may be duplication of effort and a degree of consultation fatigue. Furthermore, a perfectly</w:t>
      </w:r>
      <w:r w:rsidR="00151462">
        <w:rPr>
          <w:rFonts w:ascii="Arial" w:hAnsi="Arial" w:cs="Arial"/>
          <w:sz w:val="24"/>
          <w:szCs w:val="24"/>
        </w:rPr>
        <w:t xml:space="preserve"> good</w:t>
      </w:r>
      <w:r w:rsidRPr="00E81C33">
        <w:rPr>
          <w:rFonts w:ascii="Arial" w:hAnsi="Arial" w:cs="Arial"/>
          <w:sz w:val="24"/>
          <w:szCs w:val="24"/>
        </w:rPr>
        <w:t xml:space="preserve"> idea from a member of the community may be rejected as being unsuitable in a certain case, and may be lost because of a lack of co-ordination or dialogue across projects. </w:t>
      </w:r>
      <w:r w:rsidR="00A668D9" w:rsidRPr="00E81C33">
        <w:rPr>
          <w:rFonts w:ascii="Arial" w:hAnsi="Arial" w:cs="Arial"/>
          <w:sz w:val="24"/>
          <w:szCs w:val="24"/>
        </w:rPr>
        <w:t xml:space="preserve">A good example of this is the argument for social housing, to which the Old Stables is unsuited, which is not to say that social housing is not a desirable proposal elsewhere. It is critical that this proposal takes account of the other initiatives in the town as far as possible. </w:t>
      </w:r>
    </w:p>
    <w:p w14:paraId="256655E2" w14:textId="77777777" w:rsidR="00FC00A1" w:rsidRDefault="00FC00A1" w:rsidP="00FC00A1">
      <w:pPr>
        <w:pStyle w:val="ListParagraph"/>
        <w:spacing w:before="240" w:after="240" w:line="276" w:lineRule="auto"/>
        <w:rPr>
          <w:rFonts w:ascii="Arial" w:hAnsi="Arial" w:cs="Arial"/>
          <w:sz w:val="24"/>
          <w:szCs w:val="24"/>
        </w:rPr>
      </w:pPr>
    </w:p>
    <w:p w14:paraId="10F861EA" w14:textId="763B8B05" w:rsidR="00FC00A1" w:rsidRDefault="00FC00A1">
      <w:pPr>
        <w:pStyle w:val="ListParagraph"/>
        <w:numPr>
          <w:ilvl w:val="2"/>
          <w:numId w:val="11"/>
        </w:numPr>
        <w:spacing w:before="240" w:after="240" w:line="276" w:lineRule="auto"/>
        <w:rPr>
          <w:rFonts w:ascii="Arial" w:hAnsi="Arial" w:cs="Arial"/>
          <w:b/>
          <w:bCs/>
          <w:sz w:val="24"/>
          <w:szCs w:val="24"/>
        </w:rPr>
      </w:pPr>
      <w:r>
        <w:rPr>
          <w:rFonts w:ascii="Arial" w:hAnsi="Arial" w:cs="Arial"/>
          <w:b/>
          <w:bCs/>
          <w:sz w:val="24"/>
          <w:szCs w:val="24"/>
        </w:rPr>
        <w:t xml:space="preserve">Section 1.2 </w:t>
      </w:r>
      <w:r>
        <w:rPr>
          <w:rFonts w:ascii="Arial" w:hAnsi="Arial" w:cs="Arial"/>
          <w:sz w:val="24"/>
          <w:szCs w:val="24"/>
        </w:rPr>
        <w:t xml:space="preserve">of this chapter describes </w:t>
      </w:r>
      <w:r>
        <w:rPr>
          <w:rFonts w:ascii="Arial" w:hAnsi="Arial" w:cs="Arial"/>
          <w:b/>
          <w:bCs/>
          <w:sz w:val="24"/>
          <w:szCs w:val="24"/>
        </w:rPr>
        <w:t>the progress to date</w:t>
      </w:r>
      <w:r>
        <w:rPr>
          <w:rFonts w:ascii="Arial" w:hAnsi="Arial" w:cs="Arial"/>
          <w:sz w:val="24"/>
          <w:szCs w:val="24"/>
        </w:rPr>
        <w:t xml:space="preserve">, and </w:t>
      </w:r>
      <w:r w:rsidRPr="00FC00A1">
        <w:rPr>
          <w:rFonts w:ascii="Arial" w:hAnsi="Arial" w:cs="Arial"/>
          <w:b/>
          <w:bCs/>
          <w:sz w:val="24"/>
          <w:szCs w:val="24"/>
        </w:rPr>
        <w:t>section 1.3</w:t>
      </w:r>
      <w:r>
        <w:rPr>
          <w:rFonts w:ascii="Arial" w:hAnsi="Arial" w:cs="Arial"/>
          <w:sz w:val="24"/>
          <w:szCs w:val="24"/>
        </w:rPr>
        <w:t xml:space="preserve"> </w:t>
      </w:r>
      <w:r w:rsidRPr="00FC00A1">
        <w:rPr>
          <w:rFonts w:ascii="Arial" w:hAnsi="Arial" w:cs="Arial"/>
          <w:sz w:val="24"/>
          <w:szCs w:val="24"/>
        </w:rPr>
        <w:t>summarises our</w:t>
      </w:r>
      <w:r>
        <w:rPr>
          <w:rFonts w:ascii="Arial" w:hAnsi="Arial" w:cs="Arial"/>
          <w:b/>
          <w:bCs/>
          <w:sz w:val="24"/>
          <w:szCs w:val="24"/>
        </w:rPr>
        <w:t xml:space="preserve"> overall objectives for restoration and management</w:t>
      </w:r>
      <w:r>
        <w:rPr>
          <w:rFonts w:ascii="Arial" w:hAnsi="Arial" w:cs="Arial"/>
          <w:sz w:val="24"/>
          <w:szCs w:val="24"/>
        </w:rPr>
        <w:t xml:space="preserve">. We considered a number of </w:t>
      </w:r>
      <w:r>
        <w:rPr>
          <w:rFonts w:ascii="Arial" w:hAnsi="Arial" w:cs="Arial"/>
          <w:b/>
          <w:bCs/>
          <w:sz w:val="24"/>
          <w:szCs w:val="24"/>
        </w:rPr>
        <w:t>options</w:t>
      </w:r>
      <w:r>
        <w:rPr>
          <w:rFonts w:ascii="Arial" w:hAnsi="Arial" w:cs="Arial"/>
          <w:sz w:val="24"/>
          <w:szCs w:val="24"/>
        </w:rPr>
        <w:t xml:space="preserve">, which are described in </w:t>
      </w:r>
      <w:r>
        <w:rPr>
          <w:rFonts w:ascii="Arial" w:hAnsi="Arial" w:cs="Arial"/>
          <w:b/>
          <w:bCs/>
          <w:sz w:val="24"/>
          <w:szCs w:val="24"/>
        </w:rPr>
        <w:t xml:space="preserve">section 1.4. </w:t>
      </w:r>
      <w:r>
        <w:rPr>
          <w:rFonts w:ascii="Arial" w:hAnsi="Arial" w:cs="Arial"/>
          <w:sz w:val="24"/>
          <w:szCs w:val="24"/>
        </w:rPr>
        <w:t xml:space="preserve">Although it can still be read in its own right, the feasibility study has been superseded by this business plan. </w:t>
      </w:r>
      <w:r>
        <w:rPr>
          <w:rFonts w:ascii="Arial" w:hAnsi="Arial" w:cs="Arial"/>
          <w:b/>
          <w:bCs/>
          <w:sz w:val="24"/>
          <w:szCs w:val="24"/>
        </w:rPr>
        <w:t xml:space="preserve">Section 1.5 </w:t>
      </w:r>
      <w:r>
        <w:rPr>
          <w:rFonts w:ascii="Arial" w:hAnsi="Arial" w:cs="Arial"/>
          <w:sz w:val="24"/>
          <w:szCs w:val="24"/>
        </w:rPr>
        <w:t xml:space="preserve">summarises the </w:t>
      </w:r>
      <w:r w:rsidRPr="00FC00A1">
        <w:rPr>
          <w:rFonts w:ascii="Arial" w:hAnsi="Arial" w:cs="Arial"/>
          <w:b/>
          <w:bCs/>
          <w:sz w:val="24"/>
          <w:szCs w:val="24"/>
        </w:rPr>
        <w:t xml:space="preserve">feasibility study conclusions. </w:t>
      </w:r>
    </w:p>
    <w:p w14:paraId="6602DF3C" w14:textId="77777777" w:rsidR="00FC00A1" w:rsidRPr="00FC00A1" w:rsidRDefault="00FC00A1" w:rsidP="00FC00A1">
      <w:pPr>
        <w:pStyle w:val="ListParagraph"/>
        <w:rPr>
          <w:rFonts w:ascii="Arial" w:hAnsi="Arial" w:cs="Arial"/>
          <w:b/>
          <w:bCs/>
          <w:sz w:val="24"/>
          <w:szCs w:val="24"/>
        </w:rPr>
      </w:pPr>
    </w:p>
    <w:p w14:paraId="141ADFA8" w14:textId="6BABA14A" w:rsidR="00FC00A1" w:rsidRPr="009636CE" w:rsidRDefault="00FC00A1">
      <w:pPr>
        <w:pStyle w:val="ListParagraph"/>
        <w:numPr>
          <w:ilvl w:val="2"/>
          <w:numId w:val="11"/>
        </w:numPr>
        <w:spacing w:before="240" w:after="240" w:line="276" w:lineRule="auto"/>
        <w:rPr>
          <w:rFonts w:ascii="Arial" w:hAnsi="Arial" w:cs="Arial"/>
          <w:b/>
          <w:bCs/>
          <w:sz w:val="24"/>
          <w:szCs w:val="24"/>
        </w:rPr>
      </w:pPr>
      <w:r>
        <w:rPr>
          <w:rFonts w:ascii="Arial" w:hAnsi="Arial" w:cs="Arial"/>
          <w:b/>
          <w:bCs/>
          <w:sz w:val="24"/>
          <w:szCs w:val="24"/>
        </w:rPr>
        <w:t xml:space="preserve">Chapter 2 </w:t>
      </w:r>
      <w:r>
        <w:rPr>
          <w:rFonts w:ascii="Arial" w:hAnsi="Arial" w:cs="Arial"/>
          <w:sz w:val="24"/>
          <w:szCs w:val="24"/>
        </w:rPr>
        <w:t>provides a context for the pro</w:t>
      </w:r>
      <w:r w:rsidR="00AC7876">
        <w:rPr>
          <w:rFonts w:ascii="Arial" w:hAnsi="Arial" w:cs="Arial"/>
          <w:sz w:val="24"/>
          <w:szCs w:val="24"/>
        </w:rPr>
        <w:t>gramme,</w:t>
      </w:r>
      <w:r>
        <w:rPr>
          <w:rFonts w:ascii="Arial" w:hAnsi="Arial" w:cs="Arial"/>
          <w:sz w:val="24"/>
          <w:szCs w:val="24"/>
        </w:rPr>
        <w:t xml:space="preserve"> by summarising the </w:t>
      </w:r>
      <w:r>
        <w:rPr>
          <w:rFonts w:ascii="Arial" w:hAnsi="Arial" w:cs="Arial"/>
          <w:b/>
          <w:bCs/>
          <w:sz w:val="24"/>
          <w:szCs w:val="24"/>
        </w:rPr>
        <w:t>current condition</w:t>
      </w:r>
      <w:r>
        <w:rPr>
          <w:rFonts w:ascii="Arial" w:hAnsi="Arial" w:cs="Arial"/>
          <w:sz w:val="24"/>
          <w:szCs w:val="24"/>
        </w:rPr>
        <w:t xml:space="preserve"> of the building, its </w:t>
      </w:r>
      <w:r>
        <w:rPr>
          <w:rFonts w:ascii="Arial" w:hAnsi="Arial" w:cs="Arial"/>
          <w:b/>
          <w:bCs/>
          <w:sz w:val="24"/>
          <w:szCs w:val="24"/>
        </w:rPr>
        <w:t>ecological sensitivities</w:t>
      </w:r>
      <w:r>
        <w:rPr>
          <w:rFonts w:ascii="Arial" w:hAnsi="Arial" w:cs="Arial"/>
          <w:sz w:val="24"/>
          <w:szCs w:val="24"/>
        </w:rPr>
        <w:t xml:space="preserve">, and its </w:t>
      </w:r>
      <w:r>
        <w:rPr>
          <w:rFonts w:ascii="Arial" w:hAnsi="Arial" w:cs="Arial"/>
          <w:b/>
          <w:bCs/>
          <w:sz w:val="24"/>
          <w:szCs w:val="24"/>
        </w:rPr>
        <w:t>heritage interest</w:t>
      </w:r>
      <w:r>
        <w:rPr>
          <w:rFonts w:ascii="Arial" w:hAnsi="Arial" w:cs="Arial"/>
          <w:sz w:val="24"/>
          <w:szCs w:val="24"/>
        </w:rPr>
        <w:t xml:space="preserve">. More broadly it describes the town’s </w:t>
      </w:r>
      <w:r>
        <w:rPr>
          <w:rFonts w:ascii="Arial" w:hAnsi="Arial" w:cs="Arial"/>
          <w:b/>
          <w:bCs/>
          <w:sz w:val="24"/>
          <w:szCs w:val="24"/>
        </w:rPr>
        <w:t>social context and its economic situation</w:t>
      </w:r>
      <w:r>
        <w:rPr>
          <w:rFonts w:ascii="Arial" w:hAnsi="Arial" w:cs="Arial"/>
          <w:sz w:val="24"/>
          <w:szCs w:val="24"/>
        </w:rPr>
        <w:t xml:space="preserve">, before providing a </w:t>
      </w:r>
      <w:r>
        <w:rPr>
          <w:rFonts w:ascii="Arial" w:hAnsi="Arial" w:cs="Arial"/>
          <w:b/>
          <w:bCs/>
          <w:sz w:val="24"/>
          <w:szCs w:val="24"/>
        </w:rPr>
        <w:t xml:space="preserve">planning, policy and legal framework </w:t>
      </w:r>
      <w:r>
        <w:rPr>
          <w:rFonts w:ascii="Arial" w:hAnsi="Arial" w:cs="Arial"/>
          <w:sz w:val="24"/>
          <w:szCs w:val="24"/>
        </w:rPr>
        <w:t xml:space="preserve">which may influence design and function. </w:t>
      </w:r>
    </w:p>
    <w:p w14:paraId="141858FF" w14:textId="77777777" w:rsidR="009636CE" w:rsidRPr="009636CE" w:rsidRDefault="009636CE" w:rsidP="009636CE">
      <w:pPr>
        <w:pStyle w:val="ListParagraph"/>
        <w:rPr>
          <w:rFonts w:ascii="Arial" w:hAnsi="Arial" w:cs="Arial"/>
          <w:b/>
          <w:bCs/>
          <w:sz w:val="24"/>
          <w:szCs w:val="24"/>
        </w:rPr>
      </w:pPr>
    </w:p>
    <w:p w14:paraId="09260EF4" w14:textId="4A585D0E" w:rsidR="009636CE" w:rsidRDefault="009636CE">
      <w:pPr>
        <w:pStyle w:val="ListParagraph"/>
        <w:numPr>
          <w:ilvl w:val="2"/>
          <w:numId w:val="11"/>
        </w:numPr>
        <w:spacing w:before="240" w:after="240" w:line="276" w:lineRule="auto"/>
        <w:rPr>
          <w:rFonts w:ascii="Arial" w:hAnsi="Arial" w:cs="Arial"/>
          <w:b/>
          <w:bCs/>
          <w:sz w:val="24"/>
          <w:szCs w:val="24"/>
        </w:rPr>
      </w:pPr>
      <w:r>
        <w:rPr>
          <w:rFonts w:ascii="Arial" w:hAnsi="Arial" w:cs="Arial"/>
          <w:sz w:val="24"/>
          <w:szCs w:val="24"/>
        </w:rPr>
        <w:t xml:space="preserve">A lot happens in Machynlleth. The range of interests and activities on offer is confusing, and there is a lack of co-ordination across these interests, so that potential synergies are lost and duplicated effort reduces efficiency and effectiveness. We have attempted to summarises some of these in </w:t>
      </w:r>
      <w:r>
        <w:rPr>
          <w:rFonts w:ascii="Arial" w:hAnsi="Arial" w:cs="Arial"/>
          <w:b/>
          <w:bCs/>
          <w:sz w:val="24"/>
          <w:szCs w:val="24"/>
        </w:rPr>
        <w:t xml:space="preserve">Chapter 3 – influencing factors. Chapter 4 </w:t>
      </w:r>
      <w:r>
        <w:rPr>
          <w:rFonts w:ascii="Arial" w:hAnsi="Arial" w:cs="Arial"/>
          <w:sz w:val="24"/>
          <w:szCs w:val="24"/>
        </w:rPr>
        <w:t xml:space="preserve">summarises the provision of </w:t>
      </w:r>
      <w:r w:rsidRPr="009636CE">
        <w:rPr>
          <w:rFonts w:ascii="Arial" w:hAnsi="Arial" w:cs="Arial"/>
          <w:b/>
          <w:bCs/>
          <w:sz w:val="24"/>
          <w:szCs w:val="24"/>
        </w:rPr>
        <w:t>accommodation for visitors</w:t>
      </w:r>
      <w:r>
        <w:rPr>
          <w:rFonts w:ascii="Arial" w:hAnsi="Arial" w:cs="Arial"/>
          <w:sz w:val="24"/>
          <w:szCs w:val="24"/>
        </w:rPr>
        <w:t xml:space="preserve"> to the area. It should be noted that the figures were valid in 2020. Some businesses may have ceased to operate in response to increased overheads. Figures will certainly have gone up since then. Therefore, these figures should be treated with caution, and are provisional. We highlight our </w:t>
      </w:r>
      <w:r w:rsidRPr="009636CE">
        <w:rPr>
          <w:rFonts w:ascii="Arial" w:hAnsi="Arial" w:cs="Arial"/>
          <w:b/>
          <w:bCs/>
          <w:sz w:val="24"/>
          <w:szCs w:val="24"/>
        </w:rPr>
        <w:t xml:space="preserve">assumptions and uncertainties in sections 4.4.and 4.5. </w:t>
      </w:r>
    </w:p>
    <w:p w14:paraId="27B97794" w14:textId="77777777" w:rsidR="009636CE" w:rsidRPr="009636CE" w:rsidRDefault="009636CE" w:rsidP="009636CE">
      <w:pPr>
        <w:pStyle w:val="ListParagraph"/>
        <w:rPr>
          <w:rFonts w:ascii="Arial" w:hAnsi="Arial" w:cs="Arial"/>
          <w:sz w:val="24"/>
          <w:szCs w:val="24"/>
        </w:rPr>
      </w:pPr>
    </w:p>
    <w:p w14:paraId="3AF6C391" w14:textId="20046341" w:rsidR="009636CE" w:rsidRDefault="009636CE">
      <w:pPr>
        <w:pStyle w:val="ListParagraph"/>
        <w:numPr>
          <w:ilvl w:val="2"/>
          <w:numId w:val="11"/>
        </w:numPr>
        <w:spacing w:before="240" w:after="240" w:line="276" w:lineRule="auto"/>
        <w:rPr>
          <w:rFonts w:ascii="Arial" w:hAnsi="Arial" w:cs="Arial"/>
          <w:sz w:val="24"/>
          <w:szCs w:val="24"/>
        </w:rPr>
      </w:pPr>
      <w:r w:rsidRPr="009636CE">
        <w:rPr>
          <w:rFonts w:ascii="Arial" w:hAnsi="Arial" w:cs="Arial"/>
          <w:sz w:val="24"/>
          <w:szCs w:val="24"/>
        </w:rPr>
        <w:t xml:space="preserve">A key element of the </w:t>
      </w:r>
      <w:r>
        <w:rPr>
          <w:rFonts w:ascii="Arial" w:hAnsi="Arial" w:cs="Arial"/>
          <w:sz w:val="24"/>
          <w:szCs w:val="24"/>
        </w:rPr>
        <w:t>pro</w:t>
      </w:r>
      <w:r w:rsidR="00C559A9">
        <w:rPr>
          <w:rFonts w:ascii="Arial" w:hAnsi="Arial" w:cs="Arial"/>
          <w:sz w:val="24"/>
          <w:szCs w:val="24"/>
        </w:rPr>
        <w:t>gramme</w:t>
      </w:r>
      <w:r>
        <w:rPr>
          <w:rFonts w:ascii="Arial" w:hAnsi="Arial" w:cs="Arial"/>
          <w:sz w:val="24"/>
          <w:szCs w:val="24"/>
        </w:rPr>
        <w:t xml:space="preserve"> is </w:t>
      </w:r>
      <w:r>
        <w:rPr>
          <w:rFonts w:ascii="Arial" w:hAnsi="Arial" w:cs="Arial"/>
          <w:b/>
          <w:bCs/>
          <w:sz w:val="24"/>
          <w:szCs w:val="24"/>
        </w:rPr>
        <w:t>engagement</w:t>
      </w:r>
      <w:r w:rsidR="002B0B92">
        <w:rPr>
          <w:rFonts w:ascii="Arial" w:hAnsi="Arial" w:cs="Arial"/>
          <w:b/>
          <w:bCs/>
          <w:sz w:val="24"/>
          <w:szCs w:val="24"/>
        </w:rPr>
        <w:t xml:space="preserve"> and inclusion.</w:t>
      </w:r>
      <w:r>
        <w:rPr>
          <w:rFonts w:ascii="Arial" w:hAnsi="Arial" w:cs="Arial"/>
          <w:sz w:val="24"/>
          <w:szCs w:val="24"/>
        </w:rPr>
        <w:t xml:space="preserve"> This has been ongoing since the very beginning of the effort to renovate the Stables. </w:t>
      </w:r>
      <w:r>
        <w:rPr>
          <w:rFonts w:ascii="Arial" w:hAnsi="Arial" w:cs="Arial"/>
          <w:b/>
          <w:bCs/>
          <w:sz w:val="24"/>
          <w:szCs w:val="24"/>
        </w:rPr>
        <w:t xml:space="preserve">Chapter 5 </w:t>
      </w:r>
      <w:r>
        <w:rPr>
          <w:rFonts w:ascii="Arial" w:hAnsi="Arial" w:cs="Arial"/>
          <w:sz w:val="24"/>
          <w:szCs w:val="24"/>
        </w:rPr>
        <w:t xml:space="preserve">describes the progress made to date in </w:t>
      </w:r>
      <w:r w:rsidR="000C7EF3">
        <w:rPr>
          <w:rFonts w:ascii="Arial" w:hAnsi="Arial" w:cs="Arial"/>
          <w:b/>
          <w:bCs/>
          <w:sz w:val="24"/>
          <w:szCs w:val="24"/>
        </w:rPr>
        <w:t xml:space="preserve">engaging with local business interests, the community and with the general public. </w:t>
      </w:r>
      <w:r w:rsidR="000C7EF3">
        <w:rPr>
          <w:rFonts w:ascii="Arial" w:hAnsi="Arial" w:cs="Arial"/>
          <w:sz w:val="24"/>
          <w:szCs w:val="24"/>
        </w:rPr>
        <w:t xml:space="preserve">It highlights some of the challenges in responding to people’s ideas, and in bringing forward proposals for people’s consideration. </w:t>
      </w:r>
      <w:r w:rsidR="00517E77">
        <w:rPr>
          <w:rFonts w:ascii="Arial" w:hAnsi="Arial" w:cs="Arial"/>
          <w:sz w:val="24"/>
          <w:szCs w:val="24"/>
        </w:rPr>
        <w:t xml:space="preserve">It is in three parts – engagement leading to the conclusion of the feasibility study [2019-2020]; engagement during the first development phase [2021-2022]; and a proposed programme of engagement during the second development phase [2023-2024]. </w:t>
      </w:r>
    </w:p>
    <w:p w14:paraId="344473B6" w14:textId="77777777" w:rsidR="000C7EF3" w:rsidRPr="000C7EF3" w:rsidRDefault="000C7EF3" w:rsidP="000C7EF3">
      <w:pPr>
        <w:pStyle w:val="ListParagraph"/>
        <w:rPr>
          <w:rFonts w:ascii="Arial" w:hAnsi="Arial" w:cs="Arial"/>
          <w:sz w:val="24"/>
          <w:szCs w:val="24"/>
        </w:rPr>
      </w:pPr>
    </w:p>
    <w:p w14:paraId="34F7CEBC" w14:textId="4E7D0C07" w:rsidR="00A0109C" w:rsidRPr="00A0109C" w:rsidRDefault="000C7EF3">
      <w:pPr>
        <w:pStyle w:val="ListParagraph"/>
        <w:numPr>
          <w:ilvl w:val="2"/>
          <w:numId w:val="11"/>
        </w:numPr>
        <w:spacing w:before="240" w:after="240" w:line="276" w:lineRule="auto"/>
        <w:contextualSpacing w:val="0"/>
        <w:rPr>
          <w:rFonts w:ascii="Arial" w:hAnsi="Arial" w:cs="Arial"/>
          <w:sz w:val="24"/>
          <w:szCs w:val="24"/>
        </w:rPr>
      </w:pPr>
      <w:r>
        <w:rPr>
          <w:rFonts w:ascii="Arial" w:hAnsi="Arial" w:cs="Arial"/>
          <w:b/>
          <w:bCs/>
          <w:sz w:val="24"/>
          <w:szCs w:val="24"/>
        </w:rPr>
        <w:t xml:space="preserve">Chapter 6 </w:t>
      </w:r>
      <w:r>
        <w:rPr>
          <w:rFonts w:ascii="Arial" w:hAnsi="Arial" w:cs="Arial"/>
          <w:sz w:val="24"/>
          <w:szCs w:val="24"/>
        </w:rPr>
        <w:t xml:space="preserve">focuses on our proposals to </w:t>
      </w:r>
      <w:r>
        <w:rPr>
          <w:rFonts w:ascii="Arial" w:hAnsi="Arial" w:cs="Arial"/>
          <w:b/>
          <w:bCs/>
          <w:sz w:val="24"/>
          <w:szCs w:val="24"/>
        </w:rPr>
        <w:t>develop the programme</w:t>
      </w:r>
      <w:r>
        <w:rPr>
          <w:rFonts w:ascii="Arial" w:hAnsi="Arial" w:cs="Arial"/>
          <w:sz w:val="24"/>
          <w:szCs w:val="24"/>
        </w:rPr>
        <w:t xml:space="preserve">, together with an </w:t>
      </w:r>
      <w:r>
        <w:rPr>
          <w:rFonts w:ascii="Arial" w:hAnsi="Arial" w:cs="Arial"/>
          <w:b/>
          <w:bCs/>
          <w:sz w:val="24"/>
          <w:szCs w:val="24"/>
        </w:rPr>
        <w:t>analysis of risks, costs and a programme timescale</w:t>
      </w:r>
      <w:r>
        <w:rPr>
          <w:rFonts w:ascii="Arial" w:hAnsi="Arial" w:cs="Arial"/>
          <w:sz w:val="24"/>
          <w:szCs w:val="24"/>
        </w:rPr>
        <w:t xml:space="preserve">. The plan concludes </w:t>
      </w:r>
      <w:r w:rsidR="002B0B92">
        <w:rPr>
          <w:rFonts w:ascii="Arial" w:hAnsi="Arial" w:cs="Arial"/>
          <w:sz w:val="24"/>
          <w:szCs w:val="24"/>
        </w:rPr>
        <w:t xml:space="preserve">in </w:t>
      </w:r>
      <w:r w:rsidRPr="000C7EF3">
        <w:rPr>
          <w:rFonts w:ascii="Arial" w:hAnsi="Arial" w:cs="Arial"/>
          <w:b/>
          <w:bCs/>
          <w:sz w:val="24"/>
          <w:szCs w:val="24"/>
        </w:rPr>
        <w:t>Chapter 7</w:t>
      </w:r>
      <w:r w:rsidR="002B0B92">
        <w:rPr>
          <w:rFonts w:ascii="Arial" w:hAnsi="Arial" w:cs="Arial"/>
          <w:b/>
          <w:bCs/>
          <w:sz w:val="24"/>
          <w:szCs w:val="24"/>
        </w:rPr>
        <w:t xml:space="preserve"> </w:t>
      </w:r>
      <w:r>
        <w:rPr>
          <w:rFonts w:ascii="Arial" w:hAnsi="Arial" w:cs="Arial"/>
          <w:sz w:val="24"/>
          <w:szCs w:val="24"/>
        </w:rPr>
        <w:t xml:space="preserve">with a summary of </w:t>
      </w:r>
      <w:r w:rsidRPr="000C7EF3">
        <w:rPr>
          <w:rFonts w:ascii="Arial" w:hAnsi="Arial" w:cs="Arial"/>
          <w:b/>
          <w:bCs/>
          <w:sz w:val="24"/>
          <w:szCs w:val="24"/>
        </w:rPr>
        <w:t>income and expenditure</w:t>
      </w:r>
      <w:r>
        <w:rPr>
          <w:rFonts w:ascii="Arial" w:hAnsi="Arial" w:cs="Arial"/>
          <w:sz w:val="24"/>
          <w:szCs w:val="24"/>
        </w:rPr>
        <w:t xml:space="preserve">, </w:t>
      </w:r>
      <w:r w:rsidR="00151462">
        <w:rPr>
          <w:rFonts w:ascii="Arial" w:hAnsi="Arial" w:cs="Arial"/>
          <w:sz w:val="24"/>
          <w:szCs w:val="24"/>
        </w:rPr>
        <w:t>estimat</w:t>
      </w:r>
      <w:r>
        <w:rPr>
          <w:rFonts w:ascii="Arial" w:hAnsi="Arial" w:cs="Arial"/>
          <w:sz w:val="24"/>
          <w:szCs w:val="24"/>
        </w:rPr>
        <w:t>ing that the pro</w:t>
      </w:r>
      <w:r w:rsidR="00AC7876">
        <w:rPr>
          <w:rFonts w:ascii="Arial" w:hAnsi="Arial" w:cs="Arial"/>
          <w:sz w:val="24"/>
          <w:szCs w:val="24"/>
        </w:rPr>
        <w:t xml:space="preserve">gramme </w:t>
      </w:r>
      <w:r>
        <w:rPr>
          <w:rFonts w:ascii="Arial" w:hAnsi="Arial" w:cs="Arial"/>
          <w:sz w:val="24"/>
          <w:szCs w:val="24"/>
        </w:rPr>
        <w:t xml:space="preserve">is likely to run at a loss in the first three years, thereafter coming into profit, provided our assumptions are correct in this uncertain world. A </w:t>
      </w:r>
      <w:r w:rsidR="00517E77">
        <w:rPr>
          <w:rFonts w:ascii="Arial" w:hAnsi="Arial" w:cs="Arial"/>
          <w:b/>
          <w:bCs/>
          <w:sz w:val="24"/>
          <w:szCs w:val="24"/>
        </w:rPr>
        <w:t>five-year</w:t>
      </w:r>
      <w:r>
        <w:rPr>
          <w:rFonts w:ascii="Arial" w:hAnsi="Arial" w:cs="Arial"/>
          <w:b/>
          <w:bCs/>
          <w:sz w:val="24"/>
          <w:szCs w:val="24"/>
        </w:rPr>
        <w:t xml:space="preserve"> income/expenditure projection </w:t>
      </w:r>
      <w:r>
        <w:rPr>
          <w:rFonts w:ascii="Arial" w:hAnsi="Arial" w:cs="Arial"/>
          <w:sz w:val="24"/>
          <w:szCs w:val="24"/>
        </w:rPr>
        <w:t xml:space="preserve">is appended to the plan. </w:t>
      </w:r>
    </w:p>
    <w:p w14:paraId="328D1135" w14:textId="27B9F3C0" w:rsidR="003B05E7" w:rsidRPr="00F17189" w:rsidRDefault="00E81C33">
      <w:pPr>
        <w:pStyle w:val="ListParagraph"/>
        <w:numPr>
          <w:ilvl w:val="2"/>
          <w:numId w:val="11"/>
        </w:numPr>
        <w:spacing w:before="240" w:after="240" w:line="276" w:lineRule="auto"/>
        <w:contextualSpacing w:val="0"/>
        <w:rPr>
          <w:rFonts w:ascii="Arial" w:hAnsi="Arial" w:cs="Arial"/>
          <w:sz w:val="24"/>
          <w:szCs w:val="24"/>
        </w:rPr>
      </w:pPr>
      <w:r w:rsidRPr="003B05E7">
        <w:rPr>
          <w:rFonts w:ascii="Arial" w:hAnsi="Arial" w:cs="Arial"/>
          <w:sz w:val="24"/>
          <w:szCs w:val="24"/>
        </w:rPr>
        <w:t>We will ensure that we will:</w:t>
      </w:r>
    </w:p>
    <w:p w14:paraId="3A475FC4" w14:textId="4EF0DD63" w:rsidR="00335781" w:rsidRDefault="00335781" w:rsidP="00335781">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Guarantee the protection of this valuable</w:t>
      </w:r>
      <w:r>
        <w:rPr>
          <w:rFonts w:ascii="Arial" w:hAnsi="Arial" w:cs="Arial"/>
          <w:b/>
          <w:bCs/>
          <w:sz w:val="24"/>
          <w:szCs w:val="24"/>
        </w:rPr>
        <w:t xml:space="preserve"> but endangered</w:t>
      </w:r>
      <w:r w:rsidRPr="00E81C33">
        <w:rPr>
          <w:rFonts w:ascii="Arial" w:hAnsi="Arial" w:cs="Arial"/>
          <w:b/>
          <w:bCs/>
          <w:sz w:val="24"/>
          <w:szCs w:val="24"/>
        </w:rPr>
        <w:t xml:space="preserve"> building for generations to come</w:t>
      </w:r>
    </w:p>
    <w:p w14:paraId="50E598B2" w14:textId="77777777" w:rsidR="00985E4A" w:rsidRDefault="00E81C33">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Develop our proposals to the highest environmental standards possible</w:t>
      </w:r>
    </w:p>
    <w:p w14:paraId="5B4C478C" w14:textId="1994762B" w:rsidR="00E81C33" w:rsidRPr="00E81C33" w:rsidRDefault="00985E4A">
      <w:pPr>
        <w:pStyle w:val="ListParagraph"/>
        <w:numPr>
          <w:ilvl w:val="0"/>
          <w:numId w:val="10"/>
        </w:numPr>
        <w:spacing w:before="240" w:after="240" w:line="276" w:lineRule="auto"/>
        <w:rPr>
          <w:rFonts w:ascii="Arial" w:hAnsi="Arial" w:cs="Arial"/>
          <w:b/>
          <w:bCs/>
          <w:sz w:val="24"/>
          <w:szCs w:val="24"/>
        </w:rPr>
      </w:pPr>
      <w:r>
        <w:rPr>
          <w:rFonts w:ascii="Arial" w:hAnsi="Arial" w:cs="Arial"/>
          <w:b/>
          <w:bCs/>
          <w:sz w:val="24"/>
          <w:szCs w:val="24"/>
        </w:rPr>
        <w:t>P</w:t>
      </w:r>
      <w:r w:rsidR="00216620">
        <w:rPr>
          <w:rFonts w:ascii="Arial" w:hAnsi="Arial" w:cs="Arial"/>
          <w:b/>
          <w:bCs/>
          <w:sz w:val="24"/>
          <w:szCs w:val="24"/>
        </w:rPr>
        <w:t>r</w:t>
      </w:r>
      <w:r>
        <w:rPr>
          <w:rFonts w:ascii="Arial" w:hAnsi="Arial" w:cs="Arial"/>
          <w:b/>
          <w:bCs/>
          <w:sz w:val="24"/>
          <w:szCs w:val="24"/>
        </w:rPr>
        <w:t>ovide opportunities to individuals for the development of</w:t>
      </w:r>
      <w:r w:rsidR="00216620">
        <w:rPr>
          <w:rFonts w:ascii="Arial" w:hAnsi="Arial" w:cs="Arial"/>
          <w:b/>
          <w:bCs/>
          <w:sz w:val="24"/>
          <w:szCs w:val="24"/>
        </w:rPr>
        <w:t xml:space="preserve"> </w:t>
      </w:r>
      <w:r>
        <w:rPr>
          <w:rFonts w:ascii="Arial" w:hAnsi="Arial" w:cs="Arial"/>
          <w:b/>
          <w:bCs/>
          <w:sz w:val="24"/>
          <w:szCs w:val="24"/>
        </w:rPr>
        <w:t xml:space="preserve">practical </w:t>
      </w:r>
      <w:r w:rsidR="00216620">
        <w:rPr>
          <w:rFonts w:ascii="Arial" w:hAnsi="Arial" w:cs="Arial"/>
          <w:b/>
          <w:bCs/>
          <w:sz w:val="24"/>
          <w:szCs w:val="24"/>
        </w:rPr>
        <w:t>skills in environmental and heritage conservation</w:t>
      </w:r>
      <w:r>
        <w:rPr>
          <w:rFonts w:ascii="Arial" w:hAnsi="Arial" w:cs="Arial"/>
          <w:b/>
          <w:bCs/>
          <w:sz w:val="24"/>
          <w:szCs w:val="24"/>
        </w:rPr>
        <w:t xml:space="preserve"> during the refurbishment phase</w:t>
      </w:r>
    </w:p>
    <w:p w14:paraId="18619A75" w14:textId="6076F8CB" w:rsidR="00E81C33" w:rsidRPr="00E81C33" w:rsidRDefault="00E81C33">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Ensure that the proposal meet</w:t>
      </w:r>
      <w:r w:rsidR="00682884">
        <w:rPr>
          <w:rFonts w:ascii="Arial" w:hAnsi="Arial" w:cs="Arial"/>
          <w:b/>
          <w:bCs/>
          <w:sz w:val="24"/>
          <w:szCs w:val="24"/>
        </w:rPr>
        <w:t>s</w:t>
      </w:r>
      <w:r w:rsidRPr="00E81C33">
        <w:rPr>
          <w:rFonts w:ascii="Arial" w:hAnsi="Arial" w:cs="Arial"/>
          <w:b/>
          <w:bCs/>
          <w:sz w:val="24"/>
          <w:szCs w:val="24"/>
        </w:rPr>
        <w:t xml:space="preserve"> the standards set by Cadw in conserving the heritage values of the Old Stables and its surroundings</w:t>
      </w:r>
    </w:p>
    <w:p w14:paraId="736F30C0" w14:textId="01326E50" w:rsidR="00E81C33" w:rsidRPr="00E81C33" w:rsidRDefault="00E81C33">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Ensure that the proposal meet</w:t>
      </w:r>
      <w:r w:rsidR="00682884">
        <w:rPr>
          <w:rFonts w:ascii="Arial" w:hAnsi="Arial" w:cs="Arial"/>
          <w:b/>
          <w:bCs/>
          <w:sz w:val="24"/>
          <w:szCs w:val="24"/>
        </w:rPr>
        <w:t>s</w:t>
      </w:r>
      <w:r w:rsidRPr="00E81C33">
        <w:rPr>
          <w:rFonts w:ascii="Arial" w:hAnsi="Arial" w:cs="Arial"/>
          <w:b/>
          <w:bCs/>
          <w:sz w:val="24"/>
          <w:szCs w:val="24"/>
        </w:rPr>
        <w:t xml:space="preserve"> the requirements of NRW in protected species, and enhance the biodiversity potential of the building</w:t>
      </w:r>
    </w:p>
    <w:p w14:paraId="0BAE2313" w14:textId="0293171D" w:rsidR="00E81C33" w:rsidRPr="00E81C33" w:rsidRDefault="00E81C33">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 xml:space="preserve">Work with locals, </w:t>
      </w:r>
      <w:r w:rsidR="002B0B92">
        <w:rPr>
          <w:rFonts w:ascii="Arial" w:hAnsi="Arial" w:cs="Arial"/>
          <w:b/>
          <w:bCs/>
          <w:sz w:val="24"/>
          <w:szCs w:val="24"/>
        </w:rPr>
        <w:t>including</w:t>
      </w:r>
      <w:r w:rsidRPr="00E81C33">
        <w:rPr>
          <w:rFonts w:ascii="Arial" w:hAnsi="Arial" w:cs="Arial"/>
          <w:b/>
          <w:bCs/>
          <w:sz w:val="24"/>
          <w:szCs w:val="24"/>
        </w:rPr>
        <w:t xml:space="preserve"> the hard to reach, to identify stories that can be told about the Old Stables, the Plas and its links to the town</w:t>
      </w:r>
      <w:r w:rsidR="00216620">
        <w:rPr>
          <w:rFonts w:ascii="Arial" w:hAnsi="Arial" w:cs="Arial"/>
          <w:b/>
          <w:bCs/>
          <w:sz w:val="24"/>
          <w:szCs w:val="24"/>
        </w:rPr>
        <w:t>, so that the area will be a better place to live in and to visit</w:t>
      </w:r>
    </w:p>
    <w:p w14:paraId="6242981C" w14:textId="04A614F4" w:rsidR="00985E4A" w:rsidRDefault="00E81C33">
      <w:pPr>
        <w:pStyle w:val="ListParagraph"/>
        <w:numPr>
          <w:ilvl w:val="0"/>
          <w:numId w:val="10"/>
        </w:numPr>
        <w:spacing w:before="240" w:after="240" w:line="276" w:lineRule="auto"/>
        <w:rPr>
          <w:rFonts w:ascii="Arial" w:hAnsi="Arial" w:cs="Arial"/>
          <w:b/>
          <w:bCs/>
          <w:sz w:val="24"/>
          <w:szCs w:val="24"/>
        </w:rPr>
      </w:pPr>
      <w:r w:rsidRPr="00E81C33">
        <w:rPr>
          <w:rFonts w:ascii="Arial" w:hAnsi="Arial" w:cs="Arial"/>
          <w:b/>
          <w:bCs/>
          <w:sz w:val="24"/>
          <w:szCs w:val="24"/>
        </w:rPr>
        <w:t xml:space="preserve">Ensure that </w:t>
      </w:r>
      <w:r w:rsidR="00AC7876">
        <w:rPr>
          <w:rFonts w:ascii="Arial" w:hAnsi="Arial" w:cs="Arial"/>
          <w:b/>
          <w:bCs/>
          <w:sz w:val="24"/>
          <w:szCs w:val="24"/>
        </w:rPr>
        <w:t>any</w:t>
      </w:r>
      <w:r w:rsidRPr="00E81C33">
        <w:rPr>
          <w:rFonts w:ascii="Arial" w:hAnsi="Arial" w:cs="Arial"/>
          <w:b/>
          <w:bCs/>
          <w:sz w:val="24"/>
          <w:szCs w:val="24"/>
        </w:rPr>
        <w:t xml:space="preserve"> proposal provides economic and social benefit to the people of Machynlleth</w:t>
      </w:r>
      <w:r w:rsidR="00985E4A">
        <w:rPr>
          <w:rFonts w:ascii="Arial" w:hAnsi="Arial" w:cs="Arial"/>
          <w:b/>
          <w:bCs/>
          <w:sz w:val="24"/>
          <w:szCs w:val="24"/>
        </w:rPr>
        <w:t xml:space="preserve"> by providing accommodation to enable visitors to access facilities and entertainment in the town</w:t>
      </w:r>
    </w:p>
    <w:p w14:paraId="328443FB" w14:textId="5C59BA90" w:rsidR="00E81C33" w:rsidRPr="00E81C33" w:rsidRDefault="00985E4A">
      <w:pPr>
        <w:pStyle w:val="ListParagraph"/>
        <w:numPr>
          <w:ilvl w:val="0"/>
          <w:numId w:val="10"/>
        </w:numPr>
        <w:spacing w:before="240" w:after="240" w:line="276" w:lineRule="auto"/>
        <w:rPr>
          <w:rFonts w:ascii="Arial" w:hAnsi="Arial" w:cs="Arial"/>
          <w:b/>
          <w:bCs/>
          <w:sz w:val="24"/>
          <w:szCs w:val="24"/>
        </w:rPr>
      </w:pPr>
      <w:r>
        <w:rPr>
          <w:rFonts w:ascii="Arial" w:hAnsi="Arial" w:cs="Arial"/>
          <w:b/>
          <w:bCs/>
          <w:sz w:val="24"/>
          <w:szCs w:val="24"/>
        </w:rPr>
        <w:t>Ensure that the accommodation provides for a wide range of people, including those who are disadvantaged</w:t>
      </w:r>
      <w:r w:rsidR="00335781">
        <w:rPr>
          <w:rFonts w:ascii="Arial" w:hAnsi="Arial" w:cs="Arial"/>
          <w:b/>
          <w:bCs/>
          <w:sz w:val="24"/>
          <w:szCs w:val="24"/>
        </w:rPr>
        <w:t xml:space="preserve"> and who have a ‘protected characteristic’</w:t>
      </w:r>
    </w:p>
    <w:p w14:paraId="25883206" w14:textId="0270E57D" w:rsidR="00216620" w:rsidRDefault="00985E4A">
      <w:pPr>
        <w:pStyle w:val="ListParagraph"/>
        <w:numPr>
          <w:ilvl w:val="0"/>
          <w:numId w:val="10"/>
        </w:numPr>
        <w:spacing w:before="240" w:after="240" w:line="276" w:lineRule="auto"/>
        <w:rPr>
          <w:rFonts w:ascii="Arial" w:hAnsi="Arial" w:cs="Arial"/>
          <w:b/>
          <w:bCs/>
          <w:sz w:val="24"/>
          <w:szCs w:val="24"/>
        </w:rPr>
      </w:pPr>
      <w:r>
        <w:rPr>
          <w:rFonts w:ascii="Arial" w:hAnsi="Arial" w:cs="Arial"/>
          <w:b/>
          <w:bCs/>
          <w:sz w:val="24"/>
          <w:szCs w:val="24"/>
        </w:rPr>
        <w:t>Ensure that the Old Stables contributes to the wider heritage offer of the town and the wider area by promoting the use of the park for recreation, linking in with other heritage providers in the town</w:t>
      </w:r>
    </w:p>
    <w:p w14:paraId="2CFD9C16" w14:textId="77777777" w:rsidR="003B05E7" w:rsidRPr="003B05E7" w:rsidRDefault="003B05E7" w:rsidP="002A4340">
      <w:pPr>
        <w:pStyle w:val="ListParagraph"/>
        <w:spacing w:before="240" w:after="240" w:line="276" w:lineRule="auto"/>
        <w:ind w:left="1431"/>
        <w:rPr>
          <w:rFonts w:ascii="Arial" w:hAnsi="Arial" w:cs="Arial"/>
          <w:b/>
          <w:bCs/>
          <w:sz w:val="24"/>
          <w:szCs w:val="24"/>
        </w:rPr>
      </w:pPr>
    </w:p>
    <w:p w14:paraId="1659D1B0" w14:textId="07B7835B" w:rsidR="00682884" w:rsidRDefault="00682884">
      <w:pPr>
        <w:pStyle w:val="ListParagraph"/>
        <w:numPr>
          <w:ilvl w:val="1"/>
          <w:numId w:val="11"/>
        </w:numPr>
        <w:spacing w:before="240" w:after="240" w:line="276" w:lineRule="auto"/>
        <w:rPr>
          <w:rFonts w:ascii="Arial" w:hAnsi="Arial" w:cs="Arial"/>
          <w:b/>
          <w:bCs/>
          <w:sz w:val="28"/>
          <w:szCs w:val="28"/>
        </w:rPr>
      </w:pPr>
      <w:r>
        <w:rPr>
          <w:rFonts w:ascii="Arial" w:hAnsi="Arial" w:cs="Arial"/>
          <w:b/>
          <w:bCs/>
          <w:sz w:val="28"/>
          <w:szCs w:val="28"/>
        </w:rPr>
        <w:t>Our proposal</w:t>
      </w:r>
    </w:p>
    <w:p w14:paraId="2636F195" w14:textId="77777777" w:rsidR="001A2890" w:rsidRDefault="001A2890" w:rsidP="001A2890">
      <w:pPr>
        <w:pStyle w:val="ListParagraph"/>
        <w:spacing w:before="240" w:after="240" w:line="276" w:lineRule="auto"/>
        <w:ind w:left="480"/>
        <w:rPr>
          <w:rFonts w:ascii="Arial" w:hAnsi="Arial" w:cs="Arial"/>
          <w:b/>
          <w:bCs/>
          <w:sz w:val="28"/>
          <w:szCs w:val="28"/>
        </w:rPr>
      </w:pPr>
    </w:p>
    <w:p w14:paraId="5807E561" w14:textId="0880878C" w:rsidR="001A2890" w:rsidRPr="001A2890" w:rsidRDefault="00682884" w:rsidP="001A2890">
      <w:pPr>
        <w:pStyle w:val="ListParagraph"/>
        <w:numPr>
          <w:ilvl w:val="2"/>
          <w:numId w:val="11"/>
        </w:numPr>
        <w:rPr>
          <w:rFonts w:ascii="Arial" w:hAnsi="Arial" w:cs="Arial"/>
        </w:rPr>
      </w:pPr>
      <w:r w:rsidRPr="001A2890">
        <w:rPr>
          <w:rFonts w:ascii="Arial" w:hAnsi="Arial" w:cs="Arial"/>
          <w:sz w:val="24"/>
          <w:szCs w:val="24"/>
        </w:rPr>
        <w:t xml:space="preserve">Our proposal is to </w:t>
      </w:r>
      <w:r w:rsidRPr="001A2890">
        <w:rPr>
          <w:rFonts w:ascii="Arial" w:hAnsi="Arial" w:cs="Arial"/>
          <w:b/>
          <w:bCs/>
          <w:sz w:val="24"/>
          <w:szCs w:val="24"/>
        </w:rPr>
        <w:t xml:space="preserve">convert the Old Stables/Hen Stablau to provide attractive affordable accommodation </w:t>
      </w:r>
      <w:r w:rsidRPr="001A2890">
        <w:rPr>
          <w:rFonts w:ascii="Arial" w:hAnsi="Arial" w:cs="Arial"/>
          <w:sz w:val="24"/>
          <w:szCs w:val="24"/>
        </w:rPr>
        <w:t>that will cater for as wide a range of visitor needs as possible.</w:t>
      </w:r>
      <w:r w:rsidRPr="001A2890">
        <w:rPr>
          <w:rFonts w:ascii="Arial" w:hAnsi="Arial" w:cs="Arial"/>
          <w:b/>
          <w:bCs/>
          <w:sz w:val="24"/>
          <w:szCs w:val="24"/>
        </w:rPr>
        <w:t xml:space="preserve"> </w:t>
      </w:r>
      <w:r w:rsidRPr="001A2890">
        <w:rPr>
          <w:rFonts w:ascii="Arial" w:hAnsi="Arial" w:cs="Arial"/>
          <w:sz w:val="24"/>
          <w:szCs w:val="24"/>
        </w:rPr>
        <w:t>The building will be developed to provide</w:t>
      </w:r>
      <w:r w:rsidRPr="001A2890">
        <w:rPr>
          <w:rFonts w:ascii="Arial" w:hAnsi="Arial" w:cs="Arial"/>
          <w:b/>
          <w:bCs/>
          <w:sz w:val="24"/>
          <w:szCs w:val="24"/>
        </w:rPr>
        <w:t xml:space="preserve"> a 36-bed facility, configured flexibly so that entire units can be let as family, group or individual units, including an accessible unit for people with physical disabilities.</w:t>
      </w:r>
      <w:r w:rsidRPr="001A2890">
        <w:rPr>
          <w:rFonts w:ascii="Arial" w:hAnsi="Arial" w:cs="Arial"/>
          <w:sz w:val="24"/>
          <w:szCs w:val="24"/>
        </w:rPr>
        <w:t xml:space="preserve"> </w:t>
      </w:r>
    </w:p>
    <w:p w14:paraId="51745AE3" w14:textId="77777777" w:rsidR="001A2890" w:rsidRPr="001A2890" w:rsidRDefault="001A2890" w:rsidP="001A2890">
      <w:pPr>
        <w:pStyle w:val="ListParagraph"/>
        <w:rPr>
          <w:rFonts w:ascii="Arial" w:hAnsi="Arial" w:cs="Arial"/>
        </w:rPr>
      </w:pPr>
    </w:p>
    <w:p w14:paraId="0C7E5B79" w14:textId="7CD40FCE" w:rsidR="001A2890" w:rsidRPr="001A2890" w:rsidRDefault="00682884" w:rsidP="001A2890">
      <w:pPr>
        <w:pStyle w:val="ListParagraph"/>
        <w:numPr>
          <w:ilvl w:val="2"/>
          <w:numId w:val="11"/>
        </w:numPr>
        <w:rPr>
          <w:rFonts w:ascii="Arial" w:hAnsi="Arial" w:cs="Arial"/>
        </w:rPr>
      </w:pPr>
      <w:r w:rsidRPr="001A2890">
        <w:rPr>
          <w:rFonts w:ascii="Arial" w:hAnsi="Arial" w:cs="Arial"/>
          <w:sz w:val="24"/>
          <w:szCs w:val="24"/>
        </w:rPr>
        <w:t xml:space="preserve">This will entail, in the first instance, </w:t>
      </w:r>
      <w:r w:rsidR="001A2890" w:rsidRPr="001A2890">
        <w:rPr>
          <w:rFonts w:ascii="Arial" w:hAnsi="Arial" w:cs="Arial"/>
          <w:sz w:val="24"/>
          <w:szCs w:val="24"/>
        </w:rPr>
        <w:t xml:space="preserve">the </w:t>
      </w:r>
      <w:r w:rsidR="001A2890" w:rsidRPr="001A2890">
        <w:rPr>
          <w:rFonts w:ascii="Arial" w:hAnsi="Arial" w:cs="Arial"/>
          <w:b/>
          <w:bCs/>
          <w:sz w:val="24"/>
          <w:szCs w:val="24"/>
        </w:rPr>
        <w:t>complete renovation of the roof and walls</w:t>
      </w:r>
      <w:r w:rsidR="001A2890" w:rsidRPr="001A2890">
        <w:rPr>
          <w:rFonts w:ascii="Arial" w:hAnsi="Arial" w:cs="Arial"/>
          <w:sz w:val="24"/>
          <w:szCs w:val="24"/>
        </w:rPr>
        <w:t xml:space="preserve">, and to </w:t>
      </w:r>
      <w:r w:rsidR="001A2890" w:rsidRPr="001A2890">
        <w:rPr>
          <w:rFonts w:ascii="Arial" w:hAnsi="Arial" w:cs="Arial"/>
          <w:b/>
          <w:bCs/>
          <w:sz w:val="24"/>
          <w:szCs w:val="24"/>
        </w:rPr>
        <w:t>restore key features such as the bell tower and clock</w:t>
      </w:r>
      <w:r w:rsidR="001A2890" w:rsidRPr="001A2890">
        <w:rPr>
          <w:rFonts w:ascii="Arial" w:hAnsi="Arial" w:cs="Arial"/>
          <w:sz w:val="24"/>
          <w:szCs w:val="24"/>
        </w:rPr>
        <w:t xml:space="preserve">. </w:t>
      </w:r>
      <w:r w:rsidR="001A2890" w:rsidRPr="001A2890">
        <w:rPr>
          <w:rFonts w:ascii="Arial" w:hAnsi="Arial" w:cs="Arial"/>
          <w:b/>
          <w:bCs/>
          <w:sz w:val="24"/>
          <w:szCs w:val="24"/>
        </w:rPr>
        <w:t>Important features such as the horse stalls, and roof timbers will require careful conservation work</w:t>
      </w:r>
      <w:r w:rsidR="001A2890" w:rsidRPr="001A2890">
        <w:rPr>
          <w:rFonts w:ascii="Arial" w:hAnsi="Arial" w:cs="Arial"/>
          <w:sz w:val="24"/>
          <w:szCs w:val="24"/>
        </w:rPr>
        <w:t xml:space="preserve"> to protect them whilst configuring the space.</w:t>
      </w:r>
    </w:p>
    <w:p w14:paraId="40EFECB1" w14:textId="77777777" w:rsidR="001A2890" w:rsidRPr="001A2890" w:rsidRDefault="001A2890" w:rsidP="001A2890">
      <w:pPr>
        <w:pStyle w:val="ListParagraph"/>
        <w:rPr>
          <w:rFonts w:ascii="Arial" w:hAnsi="Arial" w:cs="Arial"/>
          <w:b/>
          <w:bCs/>
        </w:rPr>
      </w:pPr>
    </w:p>
    <w:p w14:paraId="6E6F5A81" w14:textId="33975D57" w:rsidR="001A2890" w:rsidRPr="001A2890" w:rsidRDefault="001A2890" w:rsidP="001A2890">
      <w:pPr>
        <w:pStyle w:val="ListParagraph"/>
        <w:numPr>
          <w:ilvl w:val="2"/>
          <w:numId w:val="11"/>
        </w:numPr>
        <w:rPr>
          <w:rFonts w:ascii="Arial" w:hAnsi="Arial" w:cs="Arial"/>
          <w:sz w:val="24"/>
          <w:szCs w:val="24"/>
        </w:rPr>
      </w:pPr>
      <w:r w:rsidRPr="001A2890">
        <w:rPr>
          <w:rFonts w:ascii="Arial" w:hAnsi="Arial" w:cs="Arial"/>
          <w:sz w:val="24"/>
          <w:szCs w:val="24"/>
        </w:rPr>
        <w:t>An opportunity</w:t>
      </w:r>
      <w:r>
        <w:rPr>
          <w:rFonts w:ascii="Arial" w:hAnsi="Arial" w:cs="Arial"/>
          <w:sz w:val="24"/>
          <w:szCs w:val="24"/>
        </w:rPr>
        <w:t xml:space="preserve"> will be taken to </w:t>
      </w:r>
      <w:r>
        <w:rPr>
          <w:rFonts w:ascii="Arial" w:hAnsi="Arial" w:cs="Arial"/>
          <w:b/>
          <w:bCs/>
          <w:sz w:val="24"/>
          <w:szCs w:val="24"/>
        </w:rPr>
        <w:t>protect and enhance important seasonal bat and bird habitats</w:t>
      </w:r>
      <w:r>
        <w:rPr>
          <w:rFonts w:ascii="Arial" w:hAnsi="Arial" w:cs="Arial"/>
          <w:sz w:val="24"/>
          <w:szCs w:val="24"/>
        </w:rPr>
        <w:t xml:space="preserve"> and to promote awareness of their value through the use of </w:t>
      </w:r>
      <w:r>
        <w:rPr>
          <w:rFonts w:ascii="Arial" w:hAnsi="Arial" w:cs="Arial"/>
          <w:b/>
          <w:bCs/>
          <w:sz w:val="24"/>
          <w:szCs w:val="24"/>
        </w:rPr>
        <w:t>interpretive media</w:t>
      </w:r>
      <w:r>
        <w:rPr>
          <w:rFonts w:ascii="Arial" w:hAnsi="Arial" w:cs="Arial"/>
          <w:sz w:val="24"/>
          <w:szCs w:val="24"/>
        </w:rPr>
        <w:t>.</w:t>
      </w:r>
    </w:p>
    <w:p w14:paraId="70EED51E" w14:textId="77777777" w:rsidR="001A2890" w:rsidRPr="001A2890" w:rsidRDefault="001A2890" w:rsidP="001A2890">
      <w:pPr>
        <w:pStyle w:val="ListParagraph"/>
        <w:rPr>
          <w:rFonts w:ascii="Arial" w:hAnsi="Arial" w:cs="Arial"/>
          <w:b/>
          <w:bCs/>
          <w:sz w:val="24"/>
          <w:szCs w:val="24"/>
        </w:rPr>
      </w:pPr>
    </w:p>
    <w:p w14:paraId="586CC8FA" w14:textId="77777777" w:rsidR="001A2890" w:rsidRPr="001A2890" w:rsidRDefault="001A2890" w:rsidP="001A2890">
      <w:pPr>
        <w:pStyle w:val="ListParagraph"/>
        <w:numPr>
          <w:ilvl w:val="2"/>
          <w:numId w:val="11"/>
        </w:numPr>
        <w:rPr>
          <w:rFonts w:ascii="Arial" w:hAnsi="Arial" w:cs="Arial"/>
          <w:sz w:val="24"/>
          <w:szCs w:val="24"/>
        </w:rPr>
      </w:pPr>
      <w:r>
        <w:rPr>
          <w:rFonts w:ascii="Arial" w:hAnsi="Arial" w:cs="Arial"/>
          <w:sz w:val="24"/>
          <w:szCs w:val="24"/>
        </w:rPr>
        <w:t xml:space="preserve">The building will require significant works to ensure that a </w:t>
      </w:r>
      <w:r>
        <w:rPr>
          <w:rFonts w:ascii="Arial" w:hAnsi="Arial" w:cs="Arial"/>
          <w:b/>
          <w:bCs/>
          <w:sz w:val="24"/>
          <w:szCs w:val="24"/>
        </w:rPr>
        <w:t xml:space="preserve">high environmental standard </w:t>
      </w:r>
      <w:r>
        <w:rPr>
          <w:rFonts w:ascii="Arial" w:hAnsi="Arial" w:cs="Arial"/>
          <w:sz w:val="24"/>
          <w:szCs w:val="24"/>
        </w:rPr>
        <w:t>is incorporated, through the use of appropriate materials and the best technology that can be afforded.</w:t>
      </w:r>
    </w:p>
    <w:p w14:paraId="6066FEF4" w14:textId="77777777" w:rsidR="001A2890" w:rsidRPr="001A2890" w:rsidRDefault="001A2890" w:rsidP="001A2890">
      <w:pPr>
        <w:pStyle w:val="ListParagraph"/>
        <w:rPr>
          <w:rFonts w:ascii="Arial" w:hAnsi="Arial" w:cs="Arial"/>
          <w:b/>
          <w:bCs/>
        </w:rPr>
      </w:pPr>
    </w:p>
    <w:p w14:paraId="616D2836" w14:textId="77777777" w:rsidR="00730A20" w:rsidRPr="00730A20" w:rsidRDefault="001A2890" w:rsidP="001A2890">
      <w:pPr>
        <w:pStyle w:val="ListParagraph"/>
        <w:numPr>
          <w:ilvl w:val="2"/>
          <w:numId w:val="11"/>
        </w:numPr>
        <w:rPr>
          <w:rFonts w:ascii="Arial" w:hAnsi="Arial" w:cs="Arial"/>
          <w:sz w:val="24"/>
          <w:szCs w:val="24"/>
        </w:rPr>
      </w:pPr>
      <w:r>
        <w:rPr>
          <w:rFonts w:ascii="Arial" w:hAnsi="Arial" w:cs="Arial"/>
          <w:sz w:val="24"/>
          <w:szCs w:val="24"/>
        </w:rPr>
        <w:t xml:space="preserve">The </w:t>
      </w:r>
      <w:r w:rsidR="00730A20">
        <w:rPr>
          <w:rFonts w:ascii="Arial" w:hAnsi="Arial" w:cs="Arial"/>
          <w:sz w:val="24"/>
          <w:szCs w:val="24"/>
        </w:rPr>
        <w:t xml:space="preserve">coach wing will be made available for a wide range of </w:t>
      </w:r>
      <w:r w:rsidR="00730A20" w:rsidRPr="00730A20">
        <w:rPr>
          <w:rFonts w:ascii="Arial" w:hAnsi="Arial" w:cs="Arial"/>
          <w:b/>
          <w:bCs/>
          <w:sz w:val="24"/>
          <w:szCs w:val="24"/>
        </w:rPr>
        <w:t>community and public activities and events</w:t>
      </w:r>
      <w:r w:rsidR="00730A20">
        <w:rPr>
          <w:rFonts w:ascii="Arial" w:hAnsi="Arial" w:cs="Arial"/>
          <w:sz w:val="24"/>
          <w:szCs w:val="24"/>
        </w:rPr>
        <w:t>, including workshops provided by local and other makers.</w:t>
      </w:r>
    </w:p>
    <w:p w14:paraId="33AC84C5" w14:textId="77777777" w:rsidR="00730A20" w:rsidRPr="00730A20" w:rsidRDefault="00730A20" w:rsidP="00730A20">
      <w:pPr>
        <w:pStyle w:val="ListParagraph"/>
        <w:rPr>
          <w:rFonts w:ascii="Arial" w:hAnsi="Arial" w:cs="Arial"/>
          <w:b/>
          <w:bCs/>
        </w:rPr>
      </w:pPr>
    </w:p>
    <w:p w14:paraId="1462D529" w14:textId="5E5D0B46" w:rsidR="00730A20" w:rsidRDefault="001A2890" w:rsidP="00280B6B">
      <w:pPr>
        <w:pStyle w:val="ListParagraph"/>
        <w:numPr>
          <w:ilvl w:val="2"/>
          <w:numId w:val="11"/>
        </w:numPr>
        <w:rPr>
          <w:rFonts w:ascii="Arial" w:hAnsi="Arial" w:cs="Arial"/>
          <w:b/>
          <w:bCs/>
          <w:sz w:val="24"/>
          <w:szCs w:val="24"/>
        </w:rPr>
      </w:pPr>
      <w:r w:rsidRPr="00730A20">
        <w:rPr>
          <w:rFonts w:ascii="Arial" w:hAnsi="Arial" w:cs="Arial"/>
        </w:rPr>
        <w:t xml:space="preserve"> </w:t>
      </w:r>
      <w:r w:rsidRPr="00730A20">
        <w:rPr>
          <w:rFonts w:ascii="Arial" w:hAnsi="Arial" w:cs="Arial"/>
          <w:sz w:val="24"/>
          <w:szCs w:val="24"/>
        </w:rPr>
        <w:t xml:space="preserve">Groundworks to the yard and curtilage will reinforce </w:t>
      </w:r>
      <w:r w:rsidRPr="00730A20">
        <w:rPr>
          <w:rFonts w:ascii="Arial" w:hAnsi="Arial" w:cs="Arial"/>
          <w:b/>
          <w:bCs/>
          <w:sz w:val="24"/>
          <w:szCs w:val="24"/>
        </w:rPr>
        <w:t xml:space="preserve">links to the Plas, the park and into the town. </w:t>
      </w:r>
      <w:r w:rsidR="00730A20">
        <w:rPr>
          <w:rFonts w:ascii="Arial" w:hAnsi="Arial" w:cs="Arial"/>
          <w:sz w:val="24"/>
          <w:szCs w:val="24"/>
        </w:rPr>
        <w:t xml:space="preserve">The Old Stables will act as a </w:t>
      </w:r>
      <w:r w:rsidR="00730A20" w:rsidRPr="00730A20">
        <w:rPr>
          <w:rFonts w:ascii="Arial" w:hAnsi="Arial" w:cs="Arial"/>
          <w:b/>
          <w:bCs/>
          <w:sz w:val="24"/>
          <w:szCs w:val="24"/>
        </w:rPr>
        <w:t>guidepost to other facilities</w:t>
      </w:r>
      <w:r w:rsidR="00730A20">
        <w:rPr>
          <w:rFonts w:ascii="Arial" w:hAnsi="Arial" w:cs="Arial"/>
          <w:b/>
          <w:bCs/>
          <w:sz w:val="24"/>
          <w:szCs w:val="24"/>
        </w:rPr>
        <w:t xml:space="preserve">, </w:t>
      </w:r>
      <w:r w:rsidR="00730A20" w:rsidRPr="00730A20">
        <w:rPr>
          <w:rFonts w:ascii="Arial" w:hAnsi="Arial" w:cs="Arial"/>
          <w:b/>
          <w:bCs/>
          <w:sz w:val="24"/>
          <w:szCs w:val="24"/>
        </w:rPr>
        <w:t>opportunities</w:t>
      </w:r>
      <w:r w:rsidR="00730A20">
        <w:rPr>
          <w:rFonts w:ascii="Arial" w:hAnsi="Arial" w:cs="Arial"/>
          <w:b/>
          <w:bCs/>
          <w:sz w:val="24"/>
          <w:szCs w:val="24"/>
        </w:rPr>
        <w:t xml:space="preserve"> and providers</w:t>
      </w:r>
      <w:r w:rsidR="00730A20" w:rsidRPr="00730A20">
        <w:rPr>
          <w:rFonts w:ascii="Arial" w:hAnsi="Arial" w:cs="Arial"/>
          <w:b/>
          <w:bCs/>
          <w:sz w:val="24"/>
          <w:szCs w:val="24"/>
        </w:rPr>
        <w:t xml:space="preserve"> in the town and surrounding area</w:t>
      </w:r>
      <w:r w:rsidR="00730A20">
        <w:rPr>
          <w:rFonts w:ascii="Arial" w:hAnsi="Arial" w:cs="Arial"/>
          <w:sz w:val="24"/>
          <w:szCs w:val="24"/>
        </w:rPr>
        <w:t>.</w:t>
      </w:r>
    </w:p>
    <w:p w14:paraId="0ABBBA3D" w14:textId="77777777" w:rsidR="00730A20" w:rsidRPr="00730A20" w:rsidRDefault="00730A20" w:rsidP="00730A20">
      <w:pPr>
        <w:pStyle w:val="ListParagraph"/>
        <w:rPr>
          <w:rFonts w:ascii="Arial" w:hAnsi="Arial" w:cs="Arial"/>
          <w:sz w:val="24"/>
          <w:szCs w:val="24"/>
        </w:rPr>
      </w:pPr>
    </w:p>
    <w:p w14:paraId="35A4B4E0" w14:textId="76D46C0E" w:rsidR="00730A20" w:rsidRPr="00730A20" w:rsidRDefault="00730A20" w:rsidP="00280B6B">
      <w:pPr>
        <w:pStyle w:val="ListParagraph"/>
        <w:numPr>
          <w:ilvl w:val="2"/>
          <w:numId w:val="11"/>
        </w:numPr>
        <w:rPr>
          <w:rFonts w:ascii="Arial" w:hAnsi="Arial" w:cs="Arial"/>
          <w:b/>
          <w:bCs/>
          <w:sz w:val="24"/>
          <w:szCs w:val="24"/>
        </w:rPr>
      </w:pPr>
      <w:r>
        <w:rPr>
          <w:rFonts w:ascii="Arial" w:hAnsi="Arial" w:cs="Arial"/>
          <w:b/>
          <w:bCs/>
          <w:sz w:val="24"/>
          <w:szCs w:val="24"/>
        </w:rPr>
        <w:t xml:space="preserve">Partnerships </w:t>
      </w:r>
      <w:r w:rsidRPr="00730A20">
        <w:rPr>
          <w:rFonts w:ascii="Arial" w:hAnsi="Arial" w:cs="Arial"/>
          <w:b/>
          <w:bCs/>
          <w:sz w:val="24"/>
          <w:szCs w:val="24"/>
        </w:rPr>
        <w:t>will be formed with other heritage interests</w:t>
      </w:r>
      <w:r>
        <w:rPr>
          <w:rFonts w:ascii="Arial" w:hAnsi="Arial" w:cs="Arial"/>
          <w:sz w:val="24"/>
          <w:szCs w:val="24"/>
        </w:rPr>
        <w:t xml:space="preserve"> to raise the </w:t>
      </w:r>
      <w:r w:rsidRPr="00730A20">
        <w:rPr>
          <w:rFonts w:ascii="Arial" w:hAnsi="Arial" w:cs="Arial"/>
          <w:b/>
          <w:bCs/>
          <w:sz w:val="24"/>
          <w:szCs w:val="24"/>
        </w:rPr>
        <w:t>profile of Machynlleth’s historic significance</w:t>
      </w:r>
      <w:r>
        <w:rPr>
          <w:rFonts w:ascii="Arial" w:hAnsi="Arial" w:cs="Arial"/>
          <w:sz w:val="24"/>
          <w:szCs w:val="24"/>
        </w:rPr>
        <w:t xml:space="preserve">. In other words, the Old Stables will not simply be an accommodation provider, but will use </w:t>
      </w:r>
      <w:r>
        <w:rPr>
          <w:rFonts w:ascii="Arial" w:hAnsi="Arial" w:cs="Arial"/>
          <w:b/>
          <w:bCs/>
          <w:sz w:val="24"/>
          <w:szCs w:val="24"/>
        </w:rPr>
        <w:t>interpretation</w:t>
      </w:r>
      <w:r>
        <w:rPr>
          <w:rFonts w:ascii="Arial" w:hAnsi="Arial" w:cs="Arial"/>
          <w:sz w:val="24"/>
          <w:szCs w:val="24"/>
        </w:rPr>
        <w:t xml:space="preserve"> to make links to the town’s history and to wider area.</w:t>
      </w:r>
    </w:p>
    <w:p w14:paraId="5832152A" w14:textId="77777777" w:rsidR="00730A20" w:rsidRPr="00730A20" w:rsidRDefault="00730A20" w:rsidP="00730A20">
      <w:pPr>
        <w:pStyle w:val="ListParagraph"/>
        <w:rPr>
          <w:rFonts w:ascii="Arial" w:hAnsi="Arial" w:cs="Arial"/>
          <w:sz w:val="24"/>
          <w:szCs w:val="24"/>
        </w:rPr>
      </w:pPr>
    </w:p>
    <w:p w14:paraId="4E260CD7" w14:textId="6D3C2B6C" w:rsidR="00682884" w:rsidRDefault="00682884">
      <w:pPr>
        <w:pStyle w:val="ListParagraph"/>
        <w:numPr>
          <w:ilvl w:val="1"/>
          <w:numId w:val="11"/>
        </w:numPr>
        <w:spacing w:before="240" w:after="240" w:line="276" w:lineRule="auto"/>
        <w:rPr>
          <w:rFonts w:ascii="Arial" w:hAnsi="Arial" w:cs="Arial"/>
          <w:b/>
          <w:bCs/>
          <w:sz w:val="28"/>
          <w:szCs w:val="28"/>
        </w:rPr>
      </w:pPr>
      <w:r>
        <w:rPr>
          <w:rFonts w:ascii="Arial" w:hAnsi="Arial" w:cs="Arial"/>
          <w:b/>
          <w:bCs/>
          <w:sz w:val="28"/>
          <w:szCs w:val="28"/>
        </w:rPr>
        <w:t>Investing in the Old Stables</w:t>
      </w:r>
    </w:p>
    <w:p w14:paraId="385AC97E" w14:textId="77777777" w:rsidR="00DF4004" w:rsidRDefault="00DF4004" w:rsidP="00DF4004">
      <w:pPr>
        <w:pStyle w:val="ListParagraph"/>
        <w:spacing w:before="240" w:after="240" w:line="276" w:lineRule="auto"/>
        <w:ind w:left="480"/>
        <w:rPr>
          <w:rFonts w:ascii="Arial" w:hAnsi="Arial" w:cs="Arial"/>
          <w:b/>
          <w:bCs/>
          <w:sz w:val="28"/>
          <w:szCs w:val="28"/>
        </w:rPr>
      </w:pPr>
    </w:p>
    <w:p w14:paraId="1BA14313" w14:textId="1CCD58C9" w:rsidR="00DF4004" w:rsidRDefault="00DF4004" w:rsidP="00DF4004">
      <w:pPr>
        <w:pStyle w:val="ListParagraph"/>
        <w:numPr>
          <w:ilvl w:val="2"/>
          <w:numId w:val="11"/>
        </w:numPr>
        <w:spacing w:before="240" w:after="240" w:line="276" w:lineRule="auto"/>
        <w:rPr>
          <w:rFonts w:ascii="Arial" w:hAnsi="Arial" w:cs="Arial"/>
          <w:sz w:val="24"/>
          <w:szCs w:val="24"/>
        </w:rPr>
      </w:pPr>
      <w:r w:rsidRPr="00DF4004">
        <w:rPr>
          <w:rFonts w:ascii="Arial" w:hAnsi="Arial" w:cs="Arial"/>
          <w:sz w:val="24"/>
          <w:szCs w:val="24"/>
        </w:rPr>
        <w:t>It is hoped that this business plan will present a convincing case for the proposals. There are many drivers, as explained below, but an important argument has been made in the Machynlleth Town Investment Plan [November 2022 draft]</w:t>
      </w:r>
      <w:r>
        <w:rPr>
          <w:rFonts w:ascii="Arial" w:hAnsi="Arial" w:cs="Arial"/>
          <w:sz w:val="24"/>
          <w:szCs w:val="24"/>
        </w:rPr>
        <w:t xml:space="preserve">, </w:t>
      </w:r>
      <w:r w:rsidR="001F1AE1">
        <w:rPr>
          <w:rFonts w:ascii="Arial" w:hAnsi="Arial" w:cs="Arial"/>
          <w:sz w:val="24"/>
          <w:szCs w:val="24"/>
        </w:rPr>
        <w:t>reflecting the</w:t>
      </w:r>
      <w:r>
        <w:rPr>
          <w:rFonts w:ascii="Arial" w:hAnsi="Arial" w:cs="Arial"/>
          <w:sz w:val="24"/>
          <w:szCs w:val="24"/>
        </w:rPr>
        <w:t xml:space="preserve"> Powys Council Corporate Improvement Plan [Vision 2025]</w:t>
      </w:r>
      <w:r w:rsidR="001F1AE1">
        <w:rPr>
          <w:rFonts w:ascii="Arial" w:hAnsi="Arial" w:cs="Arial"/>
          <w:sz w:val="24"/>
          <w:szCs w:val="24"/>
        </w:rPr>
        <w:t>. The latter plan</w:t>
      </w:r>
      <w:r>
        <w:rPr>
          <w:rFonts w:ascii="Arial" w:hAnsi="Arial" w:cs="Arial"/>
          <w:sz w:val="24"/>
          <w:szCs w:val="24"/>
        </w:rPr>
        <w:t xml:space="preserve"> sets out five corporate objectives, of which four are particularly relevant to the proposal, namely:</w:t>
      </w:r>
    </w:p>
    <w:p w14:paraId="6FF21DB3" w14:textId="366A45AD" w:rsidR="00DF4004" w:rsidRDefault="00DF4004" w:rsidP="00DF4004">
      <w:pPr>
        <w:pStyle w:val="ListParagraph"/>
        <w:spacing w:before="240" w:after="240" w:line="276" w:lineRule="auto"/>
        <w:rPr>
          <w:rFonts w:ascii="Arial" w:hAnsi="Arial" w:cs="Arial"/>
          <w:sz w:val="24"/>
          <w:szCs w:val="24"/>
        </w:rPr>
      </w:pPr>
    </w:p>
    <w:p w14:paraId="25FFDC2F" w14:textId="74767F4D" w:rsidR="00DF4004" w:rsidRDefault="00DF4004">
      <w:pPr>
        <w:pStyle w:val="ListParagraph"/>
        <w:numPr>
          <w:ilvl w:val="0"/>
          <w:numId w:val="40"/>
        </w:numPr>
        <w:spacing w:before="240" w:after="240" w:line="276" w:lineRule="auto"/>
        <w:rPr>
          <w:rFonts w:ascii="Arial" w:hAnsi="Arial" w:cs="Arial"/>
          <w:sz w:val="24"/>
          <w:szCs w:val="24"/>
        </w:rPr>
      </w:pPr>
      <w:r>
        <w:rPr>
          <w:rFonts w:ascii="Arial" w:hAnsi="Arial" w:cs="Arial"/>
          <w:sz w:val="24"/>
          <w:szCs w:val="24"/>
        </w:rPr>
        <w:t>Support employment retention and growth</w:t>
      </w:r>
    </w:p>
    <w:p w14:paraId="00FE9521" w14:textId="4C026A11" w:rsidR="00DF4004" w:rsidRDefault="00DF4004">
      <w:pPr>
        <w:pStyle w:val="ListParagraph"/>
        <w:numPr>
          <w:ilvl w:val="0"/>
          <w:numId w:val="40"/>
        </w:numPr>
        <w:spacing w:before="240" w:after="240" w:line="276" w:lineRule="auto"/>
        <w:rPr>
          <w:rFonts w:ascii="Arial" w:hAnsi="Arial" w:cs="Arial"/>
          <w:sz w:val="24"/>
          <w:szCs w:val="24"/>
        </w:rPr>
      </w:pPr>
      <w:r>
        <w:rPr>
          <w:rFonts w:ascii="Arial" w:hAnsi="Arial" w:cs="Arial"/>
          <w:sz w:val="24"/>
          <w:szCs w:val="24"/>
        </w:rPr>
        <w:t>Support the social economy</w:t>
      </w:r>
    </w:p>
    <w:p w14:paraId="13ABD942" w14:textId="15B1A7CB" w:rsidR="00DF4004" w:rsidRDefault="00DF4004">
      <w:pPr>
        <w:pStyle w:val="ListParagraph"/>
        <w:numPr>
          <w:ilvl w:val="0"/>
          <w:numId w:val="40"/>
        </w:numPr>
        <w:spacing w:before="240" w:after="240" w:line="276" w:lineRule="auto"/>
        <w:rPr>
          <w:rFonts w:ascii="Arial" w:hAnsi="Arial" w:cs="Arial"/>
          <w:sz w:val="24"/>
          <w:szCs w:val="24"/>
        </w:rPr>
      </w:pPr>
      <w:r>
        <w:rPr>
          <w:rFonts w:ascii="Arial" w:hAnsi="Arial" w:cs="Arial"/>
          <w:sz w:val="24"/>
          <w:szCs w:val="24"/>
        </w:rPr>
        <w:t>Contribute to sustainability and the environment</w:t>
      </w:r>
    </w:p>
    <w:p w14:paraId="1E063E2D" w14:textId="6DC7E646" w:rsidR="00DF4004" w:rsidRDefault="00DF4004">
      <w:pPr>
        <w:pStyle w:val="ListParagraph"/>
        <w:numPr>
          <w:ilvl w:val="0"/>
          <w:numId w:val="40"/>
        </w:numPr>
        <w:spacing w:before="240" w:after="240" w:line="276" w:lineRule="auto"/>
        <w:rPr>
          <w:rFonts w:ascii="Arial" w:hAnsi="Arial" w:cs="Arial"/>
          <w:sz w:val="24"/>
          <w:szCs w:val="24"/>
        </w:rPr>
      </w:pPr>
      <w:r>
        <w:rPr>
          <w:rFonts w:ascii="Arial" w:hAnsi="Arial" w:cs="Arial"/>
          <w:sz w:val="24"/>
          <w:szCs w:val="24"/>
        </w:rPr>
        <w:t>Support the visitor economy</w:t>
      </w:r>
    </w:p>
    <w:p w14:paraId="1A136CB7" w14:textId="77777777" w:rsidR="00DF4004" w:rsidRDefault="00DF4004" w:rsidP="00DF4004">
      <w:pPr>
        <w:pStyle w:val="ListParagraph"/>
        <w:spacing w:before="240" w:after="240" w:line="276" w:lineRule="auto"/>
        <w:rPr>
          <w:rFonts w:ascii="Arial" w:hAnsi="Arial" w:cs="Arial"/>
          <w:sz w:val="24"/>
          <w:szCs w:val="24"/>
        </w:rPr>
      </w:pPr>
    </w:p>
    <w:p w14:paraId="15D2A963" w14:textId="2E343967" w:rsidR="00DF4004" w:rsidRPr="00250922" w:rsidRDefault="001F1AE1" w:rsidP="00250922">
      <w:pPr>
        <w:pStyle w:val="ListParagraph"/>
        <w:numPr>
          <w:ilvl w:val="2"/>
          <w:numId w:val="11"/>
        </w:numPr>
        <w:spacing w:before="240" w:after="240" w:line="276" w:lineRule="auto"/>
        <w:rPr>
          <w:rFonts w:ascii="Arial" w:hAnsi="Arial" w:cs="Arial"/>
          <w:sz w:val="24"/>
          <w:szCs w:val="24"/>
        </w:rPr>
      </w:pPr>
      <w:r w:rsidRPr="00250922">
        <w:rPr>
          <w:rFonts w:ascii="Arial" w:hAnsi="Arial" w:cs="Arial"/>
          <w:sz w:val="24"/>
          <w:szCs w:val="24"/>
        </w:rPr>
        <w:t xml:space="preserve">The Machynlleth Investment Plan has identified three local priorities for the town. </w:t>
      </w:r>
      <w:r w:rsidRPr="00250922">
        <w:rPr>
          <w:rFonts w:ascii="Arial" w:hAnsi="Arial" w:cs="Arial"/>
          <w:b/>
          <w:bCs/>
          <w:sz w:val="24"/>
          <w:szCs w:val="24"/>
        </w:rPr>
        <w:t xml:space="preserve">Priority 1 </w:t>
      </w:r>
      <w:r w:rsidRPr="00250922">
        <w:rPr>
          <w:rFonts w:ascii="Arial" w:hAnsi="Arial" w:cs="Arial"/>
          <w:sz w:val="24"/>
          <w:szCs w:val="24"/>
        </w:rPr>
        <w:t>is described as</w:t>
      </w:r>
      <w:r w:rsidRPr="00250922">
        <w:rPr>
          <w:rFonts w:ascii="Arial" w:hAnsi="Arial" w:cs="Arial"/>
          <w:b/>
          <w:bCs/>
          <w:sz w:val="24"/>
          <w:szCs w:val="24"/>
        </w:rPr>
        <w:t xml:space="preserve"> ‘Great place to visit, stay and explore’</w:t>
      </w:r>
      <w:r w:rsidRPr="00250922">
        <w:rPr>
          <w:rFonts w:ascii="Arial" w:hAnsi="Arial" w:cs="Arial"/>
          <w:sz w:val="24"/>
          <w:szCs w:val="24"/>
        </w:rPr>
        <w:t>.</w:t>
      </w:r>
    </w:p>
    <w:p w14:paraId="16F31176" w14:textId="6F49AE22" w:rsidR="001F1AE1" w:rsidRDefault="001F1AE1" w:rsidP="00250922">
      <w:pPr>
        <w:pStyle w:val="ListParagraph"/>
        <w:spacing w:before="240" w:after="240" w:line="276" w:lineRule="auto"/>
        <w:rPr>
          <w:rFonts w:ascii="Arial" w:hAnsi="Arial" w:cs="Arial"/>
          <w:sz w:val="24"/>
          <w:szCs w:val="24"/>
        </w:rPr>
      </w:pPr>
      <w:r>
        <w:rPr>
          <w:rFonts w:ascii="Arial" w:hAnsi="Arial" w:cs="Arial"/>
          <w:sz w:val="24"/>
          <w:szCs w:val="24"/>
        </w:rPr>
        <w:t xml:space="preserve">A key project/initiative under this priority is to </w:t>
      </w:r>
      <w:r>
        <w:rPr>
          <w:rFonts w:ascii="Arial" w:hAnsi="Arial" w:cs="Arial"/>
          <w:b/>
          <w:bCs/>
          <w:sz w:val="24"/>
          <w:szCs w:val="24"/>
        </w:rPr>
        <w:t>increase provision of visitor accommodation</w:t>
      </w:r>
      <w:r>
        <w:rPr>
          <w:rFonts w:ascii="Arial" w:hAnsi="Arial" w:cs="Arial"/>
          <w:sz w:val="24"/>
          <w:szCs w:val="24"/>
        </w:rPr>
        <w:t xml:space="preserve">, and bringing the Old Stables back into use as visitor accommodation is specifically cited as a key activity. Another initiative under this priority is to </w:t>
      </w:r>
      <w:r>
        <w:rPr>
          <w:rFonts w:ascii="Arial" w:hAnsi="Arial" w:cs="Arial"/>
          <w:b/>
          <w:bCs/>
          <w:sz w:val="24"/>
          <w:szCs w:val="24"/>
        </w:rPr>
        <w:t xml:space="preserve">increase the number of festivals and events and to attract visitors and raise profile of the town. </w:t>
      </w:r>
      <w:r>
        <w:rPr>
          <w:rFonts w:ascii="Arial" w:hAnsi="Arial" w:cs="Arial"/>
          <w:sz w:val="24"/>
          <w:szCs w:val="24"/>
        </w:rPr>
        <w:t>Catering for such a priority will require an increase in visitor accommodation in the town.</w:t>
      </w:r>
    </w:p>
    <w:p w14:paraId="78AA4E67" w14:textId="54F31C88" w:rsidR="00250922" w:rsidRDefault="00250922" w:rsidP="00250922">
      <w:pPr>
        <w:pStyle w:val="ListParagraph"/>
        <w:spacing w:before="240" w:after="240" w:line="276" w:lineRule="auto"/>
        <w:rPr>
          <w:rFonts w:ascii="Arial" w:hAnsi="Arial" w:cs="Arial"/>
          <w:sz w:val="24"/>
          <w:szCs w:val="24"/>
        </w:rPr>
      </w:pPr>
    </w:p>
    <w:p w14:paraId="760A9DFB" w14:textId="4FC5F603" w:rsidR="00250922" w:rsidRDefault="00250922" w:rsidP="00250922">
      <w:pPr>
        <w:pStyle w:val="ListParagraph"/>
        <w:numPr>
          <w:ilvl w:val="2"/>
          <w:numId w:val="11"/>
        </w:numPr>
        <w:spacing w:before="240" w:after="240" w:line="276" w:lineRule="auto"/>
        <w:rPr>
          <w:rFonts w:ascii="Arial" w:hAnsi="Arial" w:cs="Arial"/>
          <w:sz w:val="24"/>
          <w:szCs w:val="24"/>
        </w:rPr>
      </w:pPr>
      <w:r w:rsidRPr="00250922">
        <w:rPr>
          <w:rFonts w:ascii="Arial" w:hAnsi="Arial" w:cs="Arial"/>
          <w:sz w:val="24"/>
          <w:szCs w:val="24"/>
        </w:rPr>
        <w:t>Other references in the investment plan include establishing the town “as a key destination for active tourism”; “increased footfall and length of stay”; “a refreshed and attractive townscape”</w:t>
      </w:r>
      <w:r>
        <w:rPr>
          <w:rFonts w:ascii="Arial" w:hAnsi="Arial" w:cs="Arial"/>
          <w:sz w:val="24"/>
          <w:szCs w:val="24"/>
        </w:rPr>
        <w:t>.</w:t>
      </w:r>
    </w:p>
    <w:p w14:paraId="787BAAED" w14:textId="77777777" w:rsidR="00250922" w:rsidRDefault="00250922" w:rsidP="00250922">
      <w:pPr>
        <w:pStyle w:val="ListParagraph"/>
        <w:spacing w:before="240" w:after="240" w:line="276" w:lineRule="auto"/>
        <w:rPr>
          <w:rFonts w:ascii="Arial" w:hAnsi="Arial" w:cs="Arial"/>
          <w:sz w:val="24"/>
          <w:szCs w:val="24"/>
        </w:rPr>
      </w:pPr>
    </w:p>
    <w:p w14:paraId="420187DD" w14:textId="42D2B223" w:rsidR="00250922" w:rsidRPr="00250922" w:rsidRDefault="00250922" w:rsidP="00250922">
      <w:pPr>
        <w:pStyle w:val="ListParagraph"/>
        <w:numPr>
          <w:ilvl w:val="2"/>
          <w:numId w:val="11"/>
        </w:numPr>
        <w:spacing w:before="240" w:after="240" w:line="276" w:lineRule="auto"/>
        <w:rPr>
          <w:rFonts w:ascii="Arial" w:hAnsi="Arial" w:cs="Arial"/>
          <w:sz w:val="24"/>
          <w:szCs w:val="24"/>
        </w:rPr>
      </w:pPr>
      <w:r>
        <w:rPr>
          <w:rFonts w:ascii="Arial" w:hAnsi="Arial" w:cs="Arial"/>
          <w:sz w:val="24"/>
          <w:szCs w:val="24"/>
        </w:rPr>
        <w:t>Most tellingly, however, is the chart that links the bringing back of this “Historic derelict building to economic use…” to “increased overnight stays with resulting increase in spend locally supporting local employment.”</w:t>
      </w:r>
    </w:p>
    <w:p w14:paraId="586A3282" w14:textId="77777777" w:rsidR="001F1AE1" w:rsidRPr="001F1AE1" w:rsidRDefault="001F1AE1" w:rsidP="001F1AE1">
      <w:pPr>
        <w:pStyle w:val="ListParagraph"/>
        <w:spacing w:before="240" w:after="240" w:line="276" w:lineRule="auto"/>
        <w:ind w:left="480"/>
        <w:rPr>
          <w:rFonts w:ascii="Arial" w:hAnsi="Arial" w:cs="Arial"/>
          <w:b/>
          <w:bCs/>
          <w:sz w:val="24"/>
          <w:szCs w:val="24"/>
        </w:rPr>
      </w:pPr>
    </w:p>
    <w:p w14:paraId="15D052BE" w14:textId="0ECDFA33" w:rsidR="00E81C33" w:rsidRPr="003B05E7" w:rsidRDefault="00E81C33">
      <w:pPr>
        <w:pStyle w:val="ListParagraph"/>
        <w:numPr>
          <w:ilvl w:val="1"/>
          <w:numId w:val="11"/>
        </w:numPr>
        <w:spacing w:before="240" w:after="240" w:line="276" w:lineRule="auto"/>
        <w:rPr>
          <w:rFonts w:ascii="Arial" w:hAnsi="Arial" w:cs="Arial"/>
          <w:b/>
          <w:bCs/>
          <w:sz w:val="28"/>
          <w:szCs w:val="28"/>
        </w:rPr>
      </w:pPr>
      <w:r w:rsidRPr="003B05E7">
        <w:rPr>
          <w:rFonts w:ascii="Arial" w:hAnsi="Arial" w:cs="Arial"/>
          <w:b/>
          <w:bCs/>
          <w:sz w:val="28"/>
          <w:szCs w:val="28"/>
        </w:rPr>
        <w:t>Progress to date</w:t>
      </w:r>
    </w:p>
    <w:p w14:paraId="74030841" w14:textId="77777777" w:rsidR="00E81C33" w:rsidRPr="00E81C33" w:rsidRDefault="00E81C33" w:rsidP="002A4340">
      <w:pPr>
        <w:pStyle w:val="ListParagraph"/>
        <w:spacing w:before="240" w:after="240" w:line="276" w:lineRule="auto"/>
        <w:ind w:left="1440"/>
        <w:rPr>
          <w:rFonts w:ascii="Arial" w:hAnsi="Arial" w:cs="Arial"/>
          <w:b/>
          <w:bCs/>
          <w:sz w:val="28"/>
          <w:szCs w:val="28"/>
        </w:rPr>
      </w:pPr>
    </w:p>
    <w:p w14:paraId="33609F86" w14:textId="0AC904C1" w:rsidR="00E81C33" w:rsidRPr="003B05E7" w:rsidRDefault="00E81C33">
      <w:pPr>
        <w:pStyle w:val="ListParagraph"/>
        <w:numPr>
          <w:ilvl w:val="2"/>
          <w:numId w:val="11"/>
        </w:numPr>
        <w:spacing w:before="240" w:after="240" w:line="276" w:lineRule="auto"/>
        <w:rPr>
          <w:rFonts w:ascii="Arial" w:hAnsi="Arial" w:cs="Arial"/>
          <w:sz w:val="24"/>
          <w:szCs w:val="24"/>
        </w:rPr>
      </w:pPr>
      <w:r w:rsidRPr="003B05E7">
        <w:rPr>
          <w:rFonts w:ascii="Arial" w:hAnsi="Arial" w:cs="Arial"/>
          <w:sz w:val="24"/>
          <w:szCs w:val="24"/>
        </w:rPr>
        <w:t xml:space="preserve">The feasibility study and parallel work were commissioned in November 2019. As well as the study itself, and the reports produced in section 1.1.1, an initial </w:t>
      </w:r>
      <w:r w:rsidRPr="003B05E7">
        <w:rPr>
          <w:rFonts w:ascii="Arial" w:hAnsi="Arial" w:cs="Arial"/>
          <w:b/>
          <w:bCs/>
          <w:sz w:val="24"/>
          <w:szCs w:val="24"/>
        </w:rPr>
        <w:t xml:space="preserve">structural survey </w:t>
      </w:r>
      <w:r w:rsidRPr="003B05E7">
        <w:rPr>
          <w:rFonts w:ascii="Arial" w:hAnsi="Arial" w:cs="Arial"/>
          <w:sz w:val="24"/>
          <w:szCs w:val="24"/>
        </w:rPr>
        <w:t xml:space="preserve">was carried out. This was somewhat hampered by the dangerous condition of stairs and floorboards, which prevented a comprehensive and detailed analysis. At the same time, an </w:t>
      </w:r>
      <w:r w:rsidRPr="003B05E7">
        <w:rPr>
          <w:rFonts w:ascii="Arial" w:hAnsi="Arial" w:cs="Arial"/>
          <w:b/>
          <w:bCs/>
          <w:sz w:val="24"/>
          <w:szCs w:val="24"/>
        </w:rPr>
        <w:t xml:space="preserve">asbestos survey </w:t>
      </w:r>
      <w:r w:rsidRPr="003B05E7">
        <w:rPr>
          <w:rFonts w:ascii="Arial" w:hAnsi="Arial" w:cs="Arial"/>
          <w:sz w:val="24"/>
          <w:szCs w:val="24"/>
        </w:rPr>
        <w:t xml:space="preserve">was produced. In order to arrive at its conclusions, the feasibility study </w:t>
      </w:r>
      <w:r w:rsidRPr="00AC7876">
        <w:rPr>
          <w:rFonts w:ascii="Arial" w:hAnsi="Arial" w:cs="Arial"/>
          <w:sz w:val="24"/>
          <w:szCs w:val="24"/>
        </w:rPr>
        <w:t>engaged</w:t>
      </w:r>
      <w:r w:rsidRPr="003B05E7">
        <w:rPr>
          <w:rFonts w:ascii="Arial" w:hAnsi="Arial" w:cs="Arial"/>
          <w:b/>
          <w:bCs/>
          <w:sz w:val="24"/>
          <w:szCs w:val="24"/>
        </w:rPr>
        <w:t xml:space="preserve"> </w:t>
      </w:r>
      <w:r w:rsidRPr="003B05E7">
        <w:rPr>
          <w:rFonts w:ascii="Arial" w:hAnsi="Arial" w:cs="Arial"/>
          <w:sz w:val="24"/>
          <w:szCs w:val="24"/>
        </w:rPr>
        <w:t>with a number of interests.</w:t>
      </w:r>
      <w:r w:rsidRPr="003B05E7">
        <w:rPr>
          <w:rFonts w:ascii="Arial" w:hAnsi="Arial" w:cs="Arial"/>
          <w:color w:val="FF0000"/>
          <w:sz w:val="24"/>
          <w:szCs w:val="24"/>
        </w:rPr>
        <w:t xml:space="preserve"> </w:t>
      </w:r>
      <w:r w:rsidRPr="003B05E7">
        <w:rPr>
          <w:rFonts w:ascii="Arial" w:hAnsi="Arial" w:cs="Arial"/>
          <w:sz w:val="24"/>
          <w:szCs w:val="24"/>
        </w:rPr>
        <w:t>This included face to face discussions during market days; Facebook entries under the flag of the Town Council; door to door discussions with local businesses; and a distribution of fliers highlighting the pro</w:t>
      </w:r>
      <w:r w:rsidR="00C559A9">
        <w:rPr>
          <w:rFonts w:ascii="Arial" w:hAnsi="Arial" w:cs="Arial"/>
          <w:sz w:val="24"/>
          <w:szCs w:val="24"/>
        </w:rPr>
        <w:t>gramme</w:t>
      </w:r>
      <w:r w:rsidRPr="003B05E7">
        <w:rPr>
          <w:rFonts w:ascii="Arial" w:hAnsi="Arial" w:cs="Arial"/>
          <w:sz w:val="24"/>
          <w:szCs w:val="24"/>
        </w:rPr>
        <w:t xml:space="preserve"> and key issues. A key result of the study was the production </w:t>
      </w:r>
      <w:r w:rsidR="00151462">
        <w:rPr>
          <w:rFonts w:ascii="Arial" w:hAnsi="Arial" w:cs="Arial"/>
          <w:sz w:val="24"/>
          <w:szCs w:val="24"/>
        </w:rPr>
        <w:t xml:space="preserve">of </w:t>
      </w:r>
      <w:r w:rsidRPr="003B05E7">
        <w:rPr>
          <w:rFonts w:ascii="Arial" w:hAnsi="Arial" w:cs="Arial"/>
          <w:sz w:val="24"/>
          <w:szCs w:val="24"/>
        </w:rPr>
        <w:t xml:space="preserve">an </w:t>
      </w:r>
      <w:r w:rsidRPr="003B05E7">
        <w:rPr>
          <w:rFonts w:ascii="Arial" w:hAnsi="Arial" w:cs="Arial"/>
          <w:b/>
          <w:bCs/>
          <w:sz w:val="24"/>
          <w:szCs w:val="24"/>
        </w:rPr>
        <w:t>architectural concept</w:t>
      </w:r>
      <w:r w:rsidRPr="003B05E7">
        <w:rPr>
          <w:rFonts w:ascii="Arial" w:hAnsi="Arial" w:cs="Arial"/>
          <w:sz w:val="24"/>
          <w:szCs w:val="24"/>
        </w:rPr>
        <w:t xml:space="preserve">, as shown below </w:t>
      </w:r>
      <w:r w:rsidR="00203F65">
        <w:rPr>
          <w:rFonts w:ascii="Arial" w:hAnsi="Arial" w:cs="Arial"/>
          <w:sz w:val="24"/>
          <w:szCs w:val="24"/>
        </w:rPr>
        <w:t>[paragraph 6.2.4].</w:t>
      </w:r>
    </w:p>
    <w:p w14:paraId="1CD49F8A" w14:textId="77777777" w:rsidR="00E81C33" w:rsidRPr="00E81C33" w:rsidRDefault="00E81C33" w:rsidP="002A4340">
      <w:pPr>
        <w:pStyle w:val="ListParagraph"/>
        <w:spacing w:before="240" w:after="240" w:line="276" w:lineRule="auto"/>
        <w:ind w:left="1713"/>
        <w:rPr>
          <w:rFonts w:ascii="Arial" w:hAnsi="Arial" w:cs="Arial"/>
          <w:sz w:val="24"/>
          <w:szCs w:val="24"/>
        </w:rPr>
      </w:pPr>
    </w:p>
    <w:p w14:paraId="23F92C07" w14:textId="47F159BC" w:rsidR="00E81C33" w:rsidRPr="00E81C33" w:rsidRDefault="00E81C33">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The Covid restrictions prevented further progress, and it was not until March 2022 that a new phase of work was commissioned. Since that time further progress has been made. A </w:t>
      </w:r>
      <w:r w:rsidRPr="00E81C33">
        <w:rPr>
          <w:rFonts w:ascii="Arial" w:hAnsi="Arial" w:cs="Arial"/>
          <w:b/>
          <w:bCs/>
          <w:sz w:val="24"/>
          <w:szCs w:val="24"/>
        </w:rPr>
        <w:t>Community Interest Company</w:t>
      </w:r>
      <w:r w:rsidRPr="00E81C33">
        <w:rPr>
          <w:rFonts w:ascii="Arial" w:hAnsi="Arial" w:cs="Arial"/>
          <w:sz w:val="24"/>
          <w:szCs w:val="24"/>
        </w:rPr>
        <w:t xml:space="preserve"> [CIC] has been established. This is currently dormant, since its capacity to meet liabilities is constrained at present. Eventually it will manage the </w:t>
      </w:r>
      <w:r w:rsidR="002B0B92">
        <w:rPr>
          <w:rFonts w:ascii="Arial" w:hAnsi="Arial" w:cs="Arial"/>
          <w:sz w:val="24"/>
          <w:szCs w:val="24"/>
        </w:rPr>
        <w:t>property</w:t>
      </w:r>
      <w:r w:rsidRPr="00E81C33">
        <w:rPr>
          <w:rFonts w:ascii="Arial" w:hAnsi="Arial" w:cs="Arial"/>
          <w:sz w:val="24"/>
          <w:szCs w:val="24"/>
        </w:rPr>
        <w:t xml:space="preserve"> under lease from the town council. Costs have escalated significantly since 2020, which has necessitated an </w:t>
      </w:r>
      <w:r w:rsidRPr="00E81C33">
        <w:rPr>
          <w:rFonts w:ascii="Arial" w:hAnsi="Arial" w:cs="Arial"/>
          <w:b/>
          <w:bCs/>
          <w:sz w:val="24"/>
          <w:szCs w:val="24"/>
        </w:rPr>
        <w:t>update of the feasibility study</w:t>
      </w:r>
      <w:r w:rsidRPr="00E81C33">
        <w:rPr>
          <w:rFonts w:ascii="Arial" w:hAnsi="Arial" w:cs="Arial"/>
          <w:sz w:val="24"/>
          <w:szCs w:val="24"/>
        </w:rPr>
        <w:t xml:space="preserve">, and a revision of the </w:t>
      </w:r>
      <w:r w:rsidRPr="00E81C33">
        <w:rPr>
          <w:rFonts w:ascii="Arial" w:hAnsi="Arial" w:cs="Arial"/>
          <w:b/>
          <w:bCs/>
          <w:sz w:val="24"/>
          <w:szCs w:val="24"/>
        </w:rPr>
        <w:t>five-year income/expenditure forecast</w:t>
      </w:r>
      <w:r w:rsidRPr="00E81C33">
        <w:rPr>
          <w:rFonts w:ascii="Arial" w:hAnsi="Arial" w:cs="Arial"/>
          <w:sz w:val="24"/>
          <w:szCs w:val="24"/>
        </w:rPr>
        <w:t xml:space="preserve">. The </w:t>
      </w:r>
      <w:r w:rsidRPr="00E81C33">
        <w:rPr>
          <w:rFonts w:ascii="Arial" w:hAnsi="Arial" w:cs="Arial"/>
          <w:b/>
          <w:bCs/>
          <w:sz w:val="24"/>
          <w:szCs w:val="24"/>
        </w:rPr>
        <w:t xml:space="preserve">build costs </w:t>
      </w:r>
      <w:r w:rsidRPr="00E81C33">
        <w:rPr>
          <w:rFonts w:ascii="Arial" w:hAnsi="Arial" w:cs="Arial"/>
          <w:sz w:val="24"/>
          <w:szCs w:val="24"/>
        </w:rPr>
        <w:t xml:space="preserve">have likewise been revised. The purpose of the feasibility study was to provide confidence in the viability of the agreed proposal. To an extent, its job is concluded, and it would now be more appropriate to produce a </w:t>
      </w:r>
      <w:r w:rsidRPr="00E81C33">
        <w:rPr>
          <w:rFonts w:ascii="Arial" w:hAnsi="Arial" w:cs="Arial"/>
          <w:b/>
          <w:bCs/>
          <w:sz w:val="24"/>
          <w:szCs w:val="24"/>
        </w:rPr>
        <w:t>business and development plan</w:t>
      </w:r>
      <w:r w:rsidRPr="00E81C33">
        <w:rPr>
          <w:rFonts w:ascii="Arial" w:hAnsi="Arial" w:cs="Arial"/>
          <w:sz w:val="24"/>
          <w:szCs w:val="24"/>
        </w:rPr>
        <w:t>, bringing together the work done to date and providing a platform for the next phase.</w:t>
      </w:r>
    </w:p>
    <w:p w14:paraId="291AD98B" w14:textId="77777777" w:rsidR="00E81C33" w:rsidRPr="00E81C33" w:rsidRDefault="00E81C33" w:rsidP="002A4340">
      <w:pPr>
        <w:pStyle w:val="ListParagraph"/>
        <w:spacing w:before="240" w:after="240" w:line="276" w:lineRule="auto"/>
        <w:rPr>
          <w:rFonts w:ascii="Arial" w:hAnsi="Arial" w:cs="Arial"/>
          <w:sz w:val="24"/>
          <w:szCs w:val="24"/>
        </w:rPr>
      </w:pPr>
    </w:p>
    <w:p w14:paraId="06186A8A" w14:textId="32F6F4C3" w:rsidR="00E81C33" w:rsidRPr="00E81C33" w:rsidRDefault="00E81C33">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A number of funding avenues are being explored. An </w:t>
      </w:r>
      <w:r w:rsidRPr="00E81C33">
        <w:rPr>
          <w:rFonts w:ascii="Arial" w:hAnsi="Arial" w:cs="Arial"/>
          <w:b/>
          <w:bCs/>
          <w:sz w:val="24"/>
          <w:szCs w:val="24"/>
        </w:rPr>
        <w:t>Expression of Interest</w:t>
      </w:r>
      <w:r w:rsidRPr="00E81C33">
        <w:rPr>
          <w:rFonts w:ascii="Arial" w:hAnsi="Arial" w:cs="Arial"/>
          <w:sz w:val="24"/>
          <w:szCs w:val="24"/>
        </w:rPr>
        <w:t xml:space="preserve"> has b</w:t>
      </w:r>
      <w:r w:rsidR="00151462">
        <w:rPr>
          <w:rFonts w:ascii="Arial" w:hAnsi="Arial" w:cs="Arial"/>
          <w:sz w:val="24"/>
          <w:szCs w:val="24"/>
        </w:rPr>
        <w:t>e</w:t>
      </w:r>
      <w:r w:rsidRPr="00E81C33">
        <w:rPr>
          <w:rFonts w:ascii="Arial" w:hAnsi="Arial" w:cs="Arial"/>
          <w:sz w:val="24"/>
          <w:szCs w:val="24"/>
        </w:rPr>
        <w:t>en submitted to the Heritage Lottery Fund</w:t>
      </w:r>
      <w:r w:rsidR="002B0B92">
        <w:rPr>
          <w:rFonts w:ascii="Arial" w:hAnsi="Arial" w:cs="Arial"/>
          <w:sz w:val="24"/>
          <w:szCs w:val="24"/>
        </w:rPr>
        <w:t>, and we have been invited to apply for development funding. The funding of a</w:t>
      </w:r>
      <w:r w:rsidRPr="00E81C33">
        <w:rPr>
          <w:rFonts w:ascii="Arial" w:hAnsi="Arial" w:cs="Arial"/>
          <w:sz w:val="24"/>
          <w:szCs w:val="24"/>
        </w:rPr>
        <w:t xml:space="preserve"> number of community and town centre regeneration programmes </w:t>
      </w:r>
      <w:r w:rsidR="002B0B92">
        <w:rPr>
          <w:rFonts w:ascii="Arial" w:hAnsi="Arial" w:cs="Arial"/>
          <w:sz w:val="24"/>
          <w:szCs w:val="24"/>
        </w:rPr>
        <w:t>is</w:t>
      </w:r>
      <w:r w:rsidRPr="00E81C33">
        <w:rPr>
          <w:rFonts w:ascii="Arial" w:hAnsi="Arial" w:cs="Arial"/>
          <w:sz w:val="24"/>
          <w:szCs w:val="24"/>
        </w:rPr>
        <w:t xml:space="preserve"> underway. Discussions are ongoing with the principal partners in Powys Council and in Welsh Government</w:t>
      </w:r>
      <w:r w:rsidR="002B0B92">
        <w:rPr>
          <w:rFonts w:ascii="Arial" w:hAnsi="Arial" w:cs="Arial"/>
          <w:sz w:val="24"/>
          <w:szCs w:val="24"/>
        </w:rPr>
        <w:t xml:space="preserve">, under the Transforming Towns Initiative. </w:t>
      </w:r>
      <w:r w:rsidRPr="00E81C33">
        <w:rPr>
          <w:rFonts w:ascii="Arial" w:hAnsi="Arial" w:cs="Arial"/>
          <w:sz w:val="24"/>
          <w:szCs w:val="24"/>
        </w:rPr>
        <w:t xml:space="preserve">Discussions have taken place with other funding partners including the Architectural Heritage Fund and the </w:t>
      </w:r>
      <w:r w:rsidR="00151462">
        <w:rPr>
          <w:rFonts w:ascii="Arial" w:hAnsi="Arial" w:cs="Arial"/>
          <w:sz w:val="24"/>
          <w:szCs w:val="24"/>
        </w:rPr>
        <w:t xml:space="preserve">Lottery </w:t>
      </w:r>
      <w:r w:rsidRPr="00E81C33">
        <w:rPr>
          <w:rFonts w:ascii="Arial" w:hAnsi="Arial" w:cs="Arial"/>
          <w:sz w:val="24"/>
          <w:szCs w:val="24"/>
        </w:rPr>
        <w:t xml:space="preserve">Community Fund. It is anticipated that applications will be made during 2023. </w:t>
      </w:r>
      <w:r w:rsidR="006300AC">
        <w:rPr>
          <w:rFonts w:ascii="Arial" w:hAnsi="Arial" w:cs="Arial"/>
          <w:sz w:val="24"/>
          <w:szCs w:val="24"/>
        </w:rPr>
        <w:t xml:space="preserve">An </w:t>
      </w:r>
      <w:r w:rsidR="006300AC">
        <w:rPr>
          <w:rFonts w:ascii="Arial" w:hAnsi="Arial" w:cs="Arial"/>
          <w:b/>
          <w:bCs/>
          <w:sz w:val="24"/>
          <w:szCs w:val="24"/>
        </w:rPr>
        <w:t xml:space="preserve">Expression of Interest </w:t>
      </w:r>
      <w:r w:rsidR="006300AC">
        <w:rPr>
          <w:rFonts w:ascii="Arial" w:hAnsi="Arial" w:cs="Arial"/>
          <w:sz w:val="24"/>
          <w:szCs w:val="24"/>
        </w:rPr>
        <w:t>has also been made to Cadw</w:t>
      </w:r>
      <w:r w:rsidR="00184881">
        <w:rPr>
          <w:rFonts w:ascii="Arial" w:hAnsi="Arial" w:cs="Arial"/>
          <w:sz w:val="24"/>
          <w:szCs w:val="24"/>
        </w:rPr>
        <w:t xml:space="preserve"> for refurbishment to the external </w:t>
      </w:r>
      <w:r w:rsidR="002B0B92">
        <w:rPr>
          <w:rFonts w:ascii="Arial" w:hAnsi="Arial" w:cs="Arial"/>
          <w:sz w:val="24"/>
          <w:szCs w:val="24"/>
        </w:rPr>
        <w:t>structure</w:t>
      </w:r>
      <w:r w:rsidR="006300AC">
        <w:rPr>
          <w:rFonts w:ascii="Arial" w:hAnsi="Arial" w:cs="Arial"/>
          <w:sz w:val="24"/>
          <w:szCs w:val="24"/>
        </w:rPr>
        <w:t xml:space="preserve">, a critical first step in the renovation work. </w:t>
      </w:r>
      <w:r w:rsidR="002B0B92">
        <w:rPr>
          <w:rFonts w:ascii="Arial" w:hAnsi="Arial" w:cs="Arial"/>
          <w:sz w:val="24"/>
          <w:szCs w:val="24"/>
        </w:rPr>
        <w:t xml:space="preserve">Should this proceed, it is expected that fifty per cent match funding will be required. </w:t>
      </w:r>
    </w:p>
    <w:p w14:paraId="71BBD6B8" w14:textId="77777777" w:rsidR="00E81C33" w:rsidRPr="00E81C33" w:rsidRDefault="00E81C33" w:rsidP="002A4340">
      <w:pPr>
        <w:pStyle w:val="ListParagraph"/>
        <w:spacing w:before="240" w:after="240" w:line="276" w:lineRule="auto"/>
        <w:rPr>
          <w:rFonts w:ascii="Arial" w:hAnsi="Arial" w:cs="Arial"/>
          <w:sz w:val="24"/>
          <w:szCs w:val="24"/>
        </w:rPr>
      </w:pPr>
    </w:p>
    <w:p w14:paraId="4E293F96" w14:textId="23AE09CB" w:rsidR="00E81C33" w:rsidRPr="00E81C33" w:rsidRDefault="00E81C33">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Two further studies have been commissioned, namely an </w:t>
      </w:r>
      <w:r w:rsidRPr="00E81C33">
        <w:rPr>
          <w:rFonts w:ascii="Arial" w:hAnsi="Arial" w:cs="Arial"/>
          <w:b/>
          <w:bCs/>
          <w:sz w:val="24"/>
          <w:szCs w:val="24"/>
        </w:rPr>
        <w:t>ecological survey</w:t>
      </w:r>
      <w:r w:rsidRPr="00E81C33">
        <w:rPr>
          <w:rFonts w:ascii="Arial" w:hAnsi="Arial" w:cs="Arial"/>
          <w:sz w:val="24"/>
          <w:szCs w:val="24"/>
        </w:rPr>
        <w:t xml:space="preserve"> and a </w:t>
      </w:r>
      <w:r w:rsidRPr="00E81C33">
        <w:rPr>
          <w:rFonts w:ascii="Arial" w:hAnsi="Arial" w:cs="Arial"/>
          <w:b/>
          <w:bCs/>
          <w:sz w:val="24"/>
          <w:szCs w:val="24"/>
        </w:rPr>
        <w:t>Heritage Impact Assessment [HIA]</w:t>
      </w:r>
      <w:r w:rsidRPr="00E81C33">
        <w:rPr>
          <w:rFonts w:ascii="Arial" w:hAnsi="Arial" w:cs="Arial"/>
          <w:sz w:val="24"/>
          <w:szCs w:val="24"/>
        </w:rPr>
        <w:t>. The first of these is an initial site survey, which has confirmed the presence of a number of bat species. Assuming that funding is in place, an emergence survey has been commissioned for the Spring of 2023. The HIA will probably require regular revision as new information emerges and as the technical aspects of architectural concept are developed.</w:t>
      </w:r>
      <w:r w:rsidR="006300AC">
        <w:rPr>
          <w:rFonts w:ascii="Arial" w:hAnsi="Arial" w:cs="Arial"/>
          <w:sz w:val="24"/>
          <w:szCs w:val="24"/>
        </w:rPr>
        <w:t xml:space="preserve"> The </w:t>
      </w:r>
      <w:r w:rsidR="006300AC">
        <w:rPr>
          <w:rFonts w:ascii="Arial" w:hAnsi="Arial" w:cs="Arial"/>
          <w:b/>
          <w:bCs/>
          <w:sz w:val="24"/>
          <w:szCs w:val="24"/>
        </w:rPr>
        <w:t xml:space="preserve">structural survey </w:t>
      </w:r>
      <w:r w:rsidR="006300AC">
        <w:rPr>
          <w:rFonts w:ascii="Arial" w:hAnsi="Arial" w:cs="Arial"/>
          <w:sz w:val="24"/>
          <w:szCs w:val="24"/>
        </w:rPr>
        <w:t xml:space="preserve">will likewise require revision once urgent internal repairs are carried out. </w:t>
      </w:r>
    </w:p>
    <w:p w14:paraId="1F794951" w14:textId="77777777" w:rsidR="00E81C33" w:rsidRPr="00E81C33" w:rsidRDefault="00E81C33" w:rsidP="002A4340">
      <w:pPr>
        <w:pStyle w:val="ListParagraph"/>
        <w:spacing w:before="240" w:after="240" w:line="276" w:lineRule="auto"/>
        <w:rPr>
          <w:rFonts w:ascii="Arial" w:hAnsi="Arial" w:cs="Arial"/>
          <w:sz w:val="24"/>
          <w:szCs w:val="24"/>
        </w:rPr>
      </w:pPr>
    </w:p>
    <w:p w14:paraId="0AFE6A84" w14:textId="156287A0" w:rsidR="00E81C33" w:rsidRPr="00335781" w:rsidRDefault="00E81C33">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Significant </w:t>
      </w:r>
      <w:r w:rsidRPr="00E81C33">
        <w:rPr>
          <w:rFonts w:ascii="Arial" w:hAnsi="Arial" w:cs="Arial"/>
          <w:b/>
          <w:bCs/>
          <w:sz w:val="24"/>
          <w:szCs w:val="24"/>
        </w:rPr>
        <w:t xml:space="preserve">engagement </w:t>
      </w:r>
      <w:r w:rsidRPr="00E81C33">
        <w:rPr>
          <w:rFonts w:ascii="Arial" w:hAnsi="Arial" w:cs="Arial"/>
          <w:sz w:val="24"/>
          <w:szCs w:val="24"/>
        </w:rPr>
        <w:t xml:space="preserve">has continued, focusing on the heritage aspects of the property, as well as confirming public support for the concept, through face-to-face discussions at events, and poster displays at the Plas and in other locations. </w:t>
      </w:r>
      <w:r w:rsidRPr="00335781">
        <w:rPr>
          <w:rFonts w:ascii="Arial" w:hAnsi="Arial" w:cs="Arial"/>
          <w:sz w:val="24"/>
          <w:szCs w:val="24"/>
        </w:rPr>
        <w:t>Discussions have taken place with a range of professionals</w:t>
      </w:r>
      <w:r w:rsidR="00333817" w:rsidRPr="00335781">
        <w:rPr>
          <w:rFonts w:ascii="Arial" w:hAnsi="Arial" w:cs="Arial"/>
          <w:sz w:val="24"/>
          <w:szCs w:val="24"/>
        </w:rPr>
        <w:t xml:space="preserve"> </w:t>
      </w:r>
      <w:r w:rsidRPr="00335781">
        <w:rPr>
          <w:rFonts w:ascii="Arial" w:hAnsi="Arial" w:cs="Arial"/>
          <w:sz w:val="24"/>
          <w:szCs w:val="24"/>
        </w:rPr>
        <w:t xml:space="preserve">in promoting the concept. </w:t>
      </w:r>
      <w:r w:rsidR="00335781" w:rsidRPr="00335781">
        <w:rPr>
          <w:rFonts w:ascii="Arial" w:hAnsi="Arial" w:cs="Arial"/>
          <w:sz w:val="24"/>
          <w:szCs w:val="24"/>
        </w:rPr>
        <w:t>These includ</w:t>
      </w:r>
      <w:r w:rsidR="00335781">
        <w:rPr>
          <w:rFonts w:ascii="Arial" w:hAnsi="Arial" w:cs="Arial"/>
          <w:sz w:val="24"/>
          <w:szCs w:val="24"/>
        </w:rPr>
        <w:t xml:space="preserve">e </w:t>
      </w:r>
      <w:r w:rsidR="00335781" w:rsidRPr="00335781">
        <w:rPr>
          <w:rFonts w:ascii="Arial" w:hAnsi="Arial" w:cs="Arial"/>
          <w:sz w:val="24"/>
          <w:szCs w:val="24"/>
        </w:rPr>
        <w:t xml:space="preserve">representatives from Cadw and the Architectural Heritage Fund, experts in conservation architecture, tourism providers and </w:t>
      </w:r>
      <w:r w:rsidR="00335781">
        <w:rPr>
          <w:rFonts w:ascii="Arial" w:hAnsi="Arial" w:cs="Arial"/>
          <w:sz w:val="24"/>
          <w:szCs w:val="24"/>
        </w:rPr>
        <w:t xml:space="preserve">Camad, the volunteer centre for the Dyfi Valley. </w:t>
      </w:r>
    </w:p>
    <w:p w14:paraId="5D49055F" w14:textId="77777777" w:rsidR="00E81C33" w:rsidRPr="00E81C33" w:rsidRDefault="00E81C33" w:rsidP="002A4340">
      <w:pPr>
        <w:pStyle w:val="ListParagraph"/>
        <w:spacing w:before="240" w:after="240" w:line="276" w:lineRule="auto"/>
        <w:rPr>
          <w:rFonts w:ascii="Arial" w:hAnsi="Arial" w:cs="Arial"/>
          <w:sz w:val="24"/>
          <w:szCs w:val="24"/>
        </w:rPr>
      </w:pPr>
    </w:p>
    <w:p w14:paraId="5A66AC69" w14:textId="1463C19B" w:rsidR="003B05E7" w:rsidRPr="006300AC" w:rsidRDefault="00E81C33">
      <w:pPr>
        <w:pStyle w:val="ListParagraph"/>
        <w:numPr>
          <w:ilvl w:val="2"/>
          <w:numId w:val="11"/>
        </w:numPr>
        <w:spacing w:before="240" w:after="240" w:line="276" w:lineRule="auto"/>
        <w:rPr>
          <w:rFonts w:ascii="Arial" w:hAnsi="Arial" w:cs="Arial"/>
          <w:sz w:val="24"/>
          <w:szCs w:val="24"/>
        </w:rPr>
      </w:pPr>
      <w:r w:rsidRPr="006300AC">
        <w:rPr>
          <w:rFonts w:ascii="Arial" w:hAnsi="Arial" w:cs="Arial"/>
          <w:sz w:val="24"/>
          <w:szCs w:val="24"/>
        </w:rPr>
        <w:t>Negotiations</w:t>
      </w:r>
      <w:r w:rsidR="006300AC" w:rsidRPr="006300AC">
        <w:rPr>
          <w:rFonts w:ascii="Arial" w:hAnsi="Arial" w:cs="Arial"/>
          <w:sz w:val="24"/>
          <w:szCs w:val="24"/>
        </w:rPr>
        <w:t xml:space="preserve"> have been concluded</w:t>
      </w:r>
      <w:r w:rsidRPr="006300AC">
        <w:rPr>
          <w:rFonts w:ascii="Arial" w:hAnsi="Arial" w:cs="Arial"/>
          <w:sz w:val="24"/>
          <w:szCs w:val="24"/>
        </w:rPr>
        <w:t xml:space="preserve"> </w:t>
      </w:r>
      <w:r w:rsidR="006300AC" w:rsidRPr="006300AC">
        <w:rPr>
          <w:rFonts w:ascii="Arial" w:hAnsi="Arial" w:cs="Arial"/>
          <w:sz w:val="24"/>
          <w:szCs w:val="24"/>
        </w:rPr>
        <w:t>around the</w:t>
      </w:r>
      <w:r w:rsidRPr="006300AC">
        <w:rPr>
          <w:rFonts w:ascii="Arial" w:hAnsi="Arial" w:cs="Arial"/>
          <w:sz w:val="24"/>
          <w:szCs w:val="24"/>
        </w:rPr>
        <w:t xml:space="preserve"> </w:t>
      </w:r>
      <w:r w:rsidRPr="006300AC">
        <w:rPr>
          <w:rFonts w:ascii="Arial" w:hAnsi="Arial" w:cs="Arial"/>
          <w:b/>
          <w:bCs/>
          <w:sz w:val="24"/>
          <w:szCs w:val="24"/>
        </w:rPr>
        <w:t>legal charge</w:t>
      </w:r>
      <w:r w:rsidRPr="006300AC">
        <w:rPr>
          <w:rFonts w:ascii="Arial" w:hAnsi="Arial" w:cs="Arial"/>
          <w:sz w:val="24"/>
          <w:szCs w:val="24"/>
        </w:rPr>
        <w:t xml:space="preserve"> </w:t>
      </w:r>
      <w:r w:rsidR="008804E1" w:rsidRPr="006300AC">
        <w:rPr>
          <w:rFonts w:ascii="Arial" w:hAnsi="Arial" w:cs="Arial"/>
          <w:sz w:val="24"/>
          <w:szCs w:val="24"/>
        </w:rPr>
        <w:t xml:space="preserve">[see Appendix 3] </w:t>
      </w:r>
      <w:r w:rsidRPr="006300AC">
        <w:rPr>
          <w:rFonts w:ascii="Arial" w:hAnsi="Arial" w:cs="Arial"/>
          <w:sz w:val="24"/>
          <w:szCs w:val="24"/>
        </w:rPr>
        <w:t xml:space="preserve">on the property, </w:t>
      </w:r>
      <w:r w:rsidR="006300AC" w:rsidRPr="006300AC">
        <w:rPr>
          <w:rFonts w:ascii="Arial" w:hAnsi="Arial" w:cs="Arial"/>
          <w:sz w:val="24"/>
          <w:szCs w:val="24"/>
        </w:rPr>
        <w:t>imposed</w:t>
      </w:r>
      <w:r w:rsidRPr="006300AC">
        <w:rPr>
          <w:rFonts w:ascii="Arial" w:hAnsi="Arial" w:cs="Arial"/>
          <w:sz w:val="24"/>
          <w:szCs w:val="24"/>
        </w:rPr>
        <w:t xml:space="preserve"> by Powys Council at the time of transfer of the property to the town council in 2008. This revolves around the value of the property on gaining planning permission, and/or on transfer of the property to a third party. It is worth noting that the property has been valued at £150,000 prior to gaining planning permission, and £200,000 on gaining permission. </w:t>
      </w:r>
      <w:r w:rsidR="006300AC" w:rsidRPr="006300AC">
        <w:rPr>
          <w:rFonts w:ascii="Arial" w:hAnsi="Arial" w:cs="Arial"/>
          <w:sz w:val="24"/>
          <w:szCs w:val="24"/>
        </w:rPr>
        <w:t xml:space="preserve">The relevant Powys Councillor has directed that the legal charge be waived, and a process is underway to release the Town Council from this burdensome charge. </w:t>
      </w:r>
      <w:r w:rsidR="00333817">
        <w:rPr>
          <w:rFonts w:ascii="Arial" w:hAnsi="Arial" w:cs="Arial"/>
          <w:sz w:val="24"/>
          <w:szCs w:val="24"/>
        </w:rPr>
        <w:t xml:space="preserve">However, it is possible that should the property be sold to a third party, Powys council will require the Town Council to honour the charge. </w:t>
      </w:r>
    </w:p>
    <w:p w14:paraId="2FF111FC" w14:textId="77777777" w:rsidR="003B05E7" w:rsidRPr="006300AC" w:rsidRDefault="003B05E7" w:rsidP="002A4340">
      <w:pPr>
        <w:pStyle w:val="ListParagraph"/>
        <w:spacing w:before="240" w:after="240" w:line="276" w:lineRule="auto"/>
        <w:rPr>
          <w:rFonts w:ascii="Arial" w:hAnsi="Arial" w:cs="Arial"/>
          <w:sz w:val="24"/>
          <w:szCs w:val="24"/>
        </w:rPr>
      </w:pPr>
    </w:p>
    <w:p w14:paraId="0C6428FF" w14:textId="2EE4BDD5" w:rsidR="00333817" w:rsidRPr="00333817" w:rsidRDefault="00E81C33" w:rsidP="00333817">
      <w:pPr>
        <w:pStyle w:val="ListParagraph"/>
        <w:numPr>
          <w:ilvl w:val="2"/>
          <w:numId w:val="11"/>
        </w:numPr>
        <w:spacing w:before="240" w:after="240" w:line="276" w:lineRule="auto"/>
        <w:rPr>
          <w:rFonts w:ascii="Arial" w:hAnsi="Arial" w:cs="Arial"/>
          <w:sz w:val="24"/>
          <w:szCs w:val="24"/>
        </w:rPr>
      </w:pPr>
      <w:r w:rsidRPr="006300AC">
        <w:rPr>
          <w:rFonts w:ascii="Arial" w:hAnsi="Arial" w:cs="Arial"/>
          <w:sz w:val="24"/>
          <w:szCs w:val="24"/>
        </w:rPr>
        <w:t>Finally, a grant has been s</w:t>
      </w:r>
      <w:r w:rsidR="006300AC" w:rsidRPr="006300AC">
        <w:rPr>
          <w:rFonts w:ascii="Arial" w:hAnsi="Arial" w:cs="Arial"/>
          <w:sz w:val="24"/>
          <w:szCs w:val="24"/>
        </w:rPr>
        <w:t xml:space="preserve">ecured from the Architectural Heritage Fund </w:t>
      </w:r>
      <w:r w:rsidRPr="006300AC">
        <w:rPr>
          <w:rFonts w:ascii="Arial" w:hAnsi="Arial" w:cs="Arial"/>
          <w:sz w:val="24"/>
          <w:szCs w:val="24"/>
        </w:rPr>
        <w:t xml:space="preserve">to carry out </w:t>
      </w:r>
      <w:r w:rsidRPr="006300AC">
        <w:rPr>
          <w:rFonts w:ascii="Arial" w:hAnsi="Arial" w:cs="Arial"/>
          <w:b/>
          <w:bCs/>
          <w:sz w:val="24"/>
          <w:szCs w:val="24"/>
        </w:rPr>
        <w:t>urgent repairs</w:t>
      </w:r>
      <w:r w:rsidRPr="006300AC">
        <w:rPr>
          <w:rFonts w:ascii="Arial" w:hAnsi="Arial" w:cs="Arial"/>
          <w:sz w:val="24"/>
          <w:szCs w:val="24"/>
        </w:rPr>
        <w:t xml:space="preserve"> to the property</w:t>
      </w:r>
      <w:r w:rsidR="006300AC" w:rsidRPr="006300AC">
        <w:rPr>
          <w:rFonts w:ascii="Arial" w:hAnsi="Arial" w:cs="Arial"/>
          <w:sz w:val="24"/>
          <w:szCs w:val="24"/>
        </w:rPr>
        <w:t xml:space="preserve">, subject to </w:t>
      </w:r>
      <w:r w:rsidRPr="006300AC">
        <w:rPr>
          <w:rFonts w:ascii="Arial" w:hAnsi="Arial" w:cs="Arial"/>
          <w:sz w:val="24"/>
          <w:szCs w:val="24"/>
        </w:rPr>
        <w:t>the town council’s commitment</w:t>
      </w:r>
      <w:r w:rsidR="00333817">
        <w:rPr>
          <w:rFonts w:ascii="Arial" w:hAnsi="Arial" w:cs="Arial"/>
          <w:sz w:val="24"/>
          <w:szCs w:val="24"/>
        </w:rPr>
        <w:t xml:space="preserve"> </w:t>
      </w:r>
      <w:r w:rsidRPr="006300AC">
        <w:rPr>
          <w:rFonts w:ascii="Arial" w:hAnsi="Arial" w:cs="Arial"/>
          <w:sz w:val="24"/>
          <w:szCs w:val="24"/>
        </w:rPr>
        <w:t>to securing the property from further deterioration and vandalism</w:t>
      </w:r>
      <w:r w:rsidR="006300AC" w:rsidRPr="006300AC">
        <w:rPr>
          <w:rFonts w:ascii="Arial" w:hAnsi="Arial" w:cs="Arial"/>
          <w:sz w:val="24"/>
          <w:szCs w:val="24"/>
        </w:rPr>
        <w:t xml:space="preserve"> and to contribute a proportion of the costs</w:t>
      </w:r>
      <w:r w:rsidRPr="006300AC">
        <w:rPr>
          <w:rFonts w:ascii="Arial" w:hAnsi="Arial" w:cs="Arial"/>
          <w:sz w:val="24"/>
          <w:szCs w:val="24"/>
        </w:rPr>
        <w:t xml:space="preserve">. </w:t>
      </w:r>
      <w:r w:rsidR="00303A31">
        <w:rPr>
          <w:rFonts w:ascii="Arial" w:hAnsi="Arial" w:cs="Arial"/>
          <w:sz w:val="24"/>
          <w:szCs w:val="24"/>
        </w:rPr>
        <w:t xml:space="preserve">A </w:t>
      </w:r>
      <w:r w:rsidR="00303A31" w:rsidRPr="00303A31">
        <w:rPr>
          <w:rFonts w:ascii="Arial" w:hAnsi="Arial" w:cs="Arial"/>
          <w:b/>
          <w:bCs/>
          <w:sz w:val="24"/>
          <w:szCs w:val="24"/>
        </w:rPr>
        <w:t>schedule of repair work</w:t>
      </w:r>
      <w:r w:rsidR="00303A31">
        <w:rPr>
          <w:rFonts w:ascii="Arial" w:hAnsi="Arial" w:cs="Arial"/>
          <w:sz w:val="24"/>
          <w:szCs w:val="24"/>
        </w:rPr>
        <w:t xml:space="preserve"> with accompanying diagrams can be found in </w:t>
      </w:r>
      <w:r w:rsidR="00303A31" w:rsidRPr="00303A31">
        <w:rPr>
          <w:rFonts w:ascii="Arial" w:hAnsi="Arial" w:cs="Arial"/>
          <w:b/>
          <w:bCs/>
          <w:sz w:val="24"/>
          <w:szCs w:val="24"/>
        </w:rPr>
        <w:t xml:space="preserve">Appendix </w:t>
      </w:r>
      <w:r w:rsidR="00303A31">
        <w:rPr>
          <w:rFonts w:ascii="Arial" w:hAnsi="Arial" w:cs="Arial"/>
          <w:b/>
          <w:bCs/>
          <w:sz w:val="24"/>
          <w:szCs w:val="24"/>
        </w:rPr>
        <w:t>1</w:t>
      </w:r>
      <w:r w:rsidR="00303A31" w:rsidRPr="00303A31">
        <w:rPr>
          <w:rFonts w:ascii="Arial" w:hAnsi="Arial" w:cs="Arial"/>
          <w:b/>
          <w:bCs/>
          <w:sz w:val="24"/>
          <w:szCs w:val="24"/>
        </w:rPr>
        <w:t>.</w:t>
      </w:r>
    </w:p>
    <w:p w14:paraId="4F993B7A" w14:textId="77777777" w:rsidR="00333817" w:rsidRPr="00333817" w:rsidRDefault="00333817" w:rsidP="00333817">
      <w:pPr>
        <w:pStyle w:val="ListParagraph"/>
        <w:rPr>
          <w:rFonts w:ascii="Arial" w:hAnsi="Arial" w:cs="Arial"/>
          <w:sz w:val="24"/>
          <w:szCs w:val="24"/>
        </w:rPr>
      </w:pPr>
    </w:p>
    <w:p w14:paraId="185352B9" w14:textId="77777777" w:rsidR="00333817" w:rsidRPr="00333817" w:rsidRDefault="00333817" w:rsidP="00333817">
      <w:pPr>
        <w:pStyle w:val="ListParagraph"/>
        <w:spacing w:before="240" w:after="240" w:line="276" w:lineRule="auto"/>
        <w:rPr>
          <w:rFonts w:ascii="Arial" w:hAnsi="Arial" w:cs="Arial"/>
          <w:sz w:val="24"/>
          <w:szCs w:val="24"/>
        </w:rPr>
      </w:pPr>
    </w:p>
    <w:p w14:paraId="1F6DDBCE" w14:textId="172A6338" w:rsidR="00425925" w:rsidRPr="00E81C33" w:rsidRDefault="00D278C4">
      <w:pPr>
        <w:pStyle w:val="ListParagraph"/>
        <w:numPr>
          <w:ilvl w:val="1"/>
          <w:numId w:val="11"/>
        </w:numPr>
        <w:spacing w:before="240" w:after="240" w:line="276" w:lineRule="auto"/>
        <w:rPr>
          <w:rFonts w:ascii="Arial" w:hAnsi="Arial" w:cs="Arial"/>
          <w:b/>
          <w:bCs/>
          <w:sz w:val="28"/>
          <w:szCs w:val="28"/>
        </w:rPr>
      </w:pPr>
      <w:r w:rsidRPr="00E81C33">
        <w:rPr>
          <w:rFonts w:ascii="Arial" w:hAnsi="Arial" w:cs="Arial"/>
          <w:b/>
          <w:bCs/>
          <w:sz w:val="28"/>
          <w:szCs w:val="28"/>
        </w:rPr>
        <w:t>Objectives for ensuring the property’s future</w:t>
      </w:r>
    </w:p>
    <w:p w14:paraId="2F93B6D4" w14:textId="156E6811" w:rsidR="00D278C4" w:rsidRPr="00E81C33" w:rsidRDefault="003A6ACA" w:rsidP="002A4340">
      <w:pPr>
        <w:spacing w:before="240" w:after="240" w:line="276" w:lineRule="auto"/>
        <w:ind w:left="720" w:hanging="720"/>
        <w:rPr>
          <w:rFonts w:ascii="Arial" w:hAnsi="Arial" w:cs="Arial"/>
          <w:sz w:val="24"/>
          <w:szCs w:val="24"/>
        </w:rPr>
      </w:pPr>
      <w:r w:rsidRPr="00E81C33">
        <w:rPr>
          <w:rFonts w:ascii="Arial" w:hAnsi="Arial" w:cs="Arial"/>
          <w:sz w:val="24"/>
          <w:szCs w:val="24"/>
        </w:rPr>
        <w:t>1.</w:t>
      </w:r>
      <w:r w:rsidR="00682884">
        <w:rPr>
          <w:rFonts w:ascii="Arial" w:hAnsi="Arial" w:cs="Arial"/>
          <w:sz w:val="24"/>
          <w:szCs w:val="24"/>
        </w:rPr>
        <w:t>5</w:t>
      </w:r>
      <w:r w:rsidRPr="00E81C33">
        <w:rPr>
          <w:rFonts w:ascii="Arial" w:hAnsi="Arial" w:cs="Arial"/>
          <w:sz w:val="24"/>
          <w:szCs w:val="24"/>
        </w:rPr>
        <w:t>.1</w:t>
      </w:r>
      <w:r w:rsidRPr="00E81C33">
        <w:rPr>
          <w:rFonts w:ascii="Arial" w:hAnsi="Arial" w:cs="Arial"/>
          <w:sz w:val="24"/>
          <w:szCs w:val="24"/>
        </w:rPr>
        <w:tab/>
      </w:r>
      <w:r w:rsidR="00D278C4" w:rsidRPr="00E81C33">
        <w:rPr>
          <w:rFonts w:ascii="Arial" w:hAnsi="Arial" w:cs="Arial"/>
          <w:sz w:val="24"/>
          <w:szCs w:val="24"/>
        </w:rPr>
        <w:t>In February 2020, it was agreed among a group of key stakeholders that the objective of the undertaking is:</w:t>
      </w:r>
    </w:p>
    <w:p w14:paraId="17C4B33B" w14:textId="77777777" w:rsidR="00D278C4" w:rsidRPr="00E81C33" w:rsidRDefault="00D278C4" w:rsidP="00234D6B">
      <w:pPr>
        <w:pStyle w:val="ListParagraph"/>
        <w:spacing w:before="240" w:after="240" w:line="276" w:lineRule="auto"/>
        <w:rPr>
          <w:rFonts w:ascii="Arial" w:hAnsi="Arial" w:cs="Arial"/>
          <w:i/>
          <w:iCs/>
          <w:sz w:val="24"/>
          <w:szCs w:val="24"/>
        </w:rPr>
      </w:pPr>
      <w:r w:rsidRPr="00E81C33">
        <w:rPr>
          <w:rFonts w:ascii="Arial" w:hAnsi="Arial" w:cs="Arial"/>
          <w:i/>
          <w:iCs/>
          <w:sz w:val="24"/>
          <w:szCs w:val="24"/>
        </w:rPr>
        <w:t>‘…to restore this historic building as a community asset for the benefit of the people of Machynlleth, ensuring that:</w:t>
      </w:r>
    </w:p>
    <w:p w14:paraId="701CAB4F" w14:textId="77777777" w:rsidR="00D278C4" w:rsidRPr="00E81C33" w:rsidRDefault="00D278C4" w:rsidP="002A4340">
      <w:pPr>
        <w:pStyle w:val="ListParagraph"/>
        <w:numPr>
          <w:ilvl w:val="0"/>
          <w:numId w:val="2"/>
        </w:numPr>
        <w:tabs>
          <w:tab w:val="clear" w:pos="2160"/>
          <w:tab w:val="num" w:pos="1080"/>
        </w:tabs>
        <w:spacing w:before="240" w:after="240" w:line="276" w:lineRule="auto"/>
        <w:ind w:left="1080"/>
        <w:rPr>
          <w:rFonts w:ascii="Arial" w:hAnsi="Arial" w:cs="Arial"/>
          <w:i/>
          <w:iCs/>
          <w:sz w:val="24"/>
          <w:szCs w:val="24"/>
        </w:rPr>
      </w:pPr>
      <w:r w:rsidRPr="00E81C33">
        <w:rPr>
          <w:rFonts w:ascii="Arial" w:hAnsi="Arial" w:cs="Arial"/>
          <w:i/>
          <w:iCs/>
          <w:sz w:val="24"/>
          <w:szCs w:val="24"/>
        </w:rPr>
        <w:t>It reinforces the town’s social and environmental fabric</w:t>
      </w:r>
    </w:p>
    <w:p w14:paraId="16E4DD7A" w14:textId="77777777" w:rsidR="00D278C4" w:rsidRPr="00E81C33" w:rsidRDefault="00D278C4" w:rsidP="002A4340">
      <w:pPr>
        <w:pStyle w:val="ListParagraph"/>
        <w:numPr>
          <w:ilvl w:val="0"/>
          <w:numId w:val="2"/>
        </w:numPr>
        <w:tabs>
          <w:tab w:val="clear" w:pos="2160"/>
          <w:tab w:val="num" w:pos="1080"/>
        </w:tabs>
        <w:spacing w:before="240" w:after="240" w:line="276" w:lineRule="auto"/>
        <w:ind w:left="1080"/>
        <w:rPr>
          <w:rFonts w:ascii="Arial" w:hAnsi="Arial" w:cs="Arial"/>
          <w:i/>
          <w:iCs/>
          <w:sz w:val="24"/>
          <w:szCs w:val="24"/>
        </w:rPr>
      </w:pPr>
      <w:r w:rsidRPr="00E81C33">
        <w:rPr>
          <w:rFonts w:ascii="Arial" w:hAnsi="Arial" w:cs="Arial"/>
          <w:i/>
          <w:iCs/>
          <w:sz w:val="24"/>
          <w:szCs w:val="24"/>
        </w:rPr>
        <w:t>It adds value to the town’s economy</w:t>
      </w:r>
    </w:p>
    <w:p w14:paraId="65115AD3" w14:textId="19CBD4CE" w:rsidR="00D278C4" w:rsidRPr="00E81C33" w:rsidRDefault="00D278C4" w:rsidP="002A4340">
      <w:pPr>
        <w:pStyle w:val="ListParagraph"/>
        <w:numPr>
          <w:ilvl w:val="0"/>
          <w:numId w:val="2"/>
        </w:numPr>
        <w:tabs>
          <w:tab w:val="clear" w:pos="2160"/>
          <w:tab w:val="num" w:pos="1080"/>
        </w:tabs>
        <w:spacing w:before="240" w:after="240" w:line="276" w:lineRule="auto"/>
        <w:ind w:left="1080"/>
        <w:rPr>
          <w:rFonts w:ascii="Arial" w:hAnsi="Arial" w:cs="Arial"/>
          <w:i/>
          <w:iCs/>
          <w:sz w:val="24"/>
          <w:szCs w:val="24"/>
        </w:rPr>
      </w:pPr>
      <w:r w:rsidRPr="00E81C33">
        <w:rPr>
          <w:rFonts w:ascii="Arial" w:hAnsi="Arial" w:cs="Arial"/>
          <w:i/>
          <w:iCs/>
          <w:sz w:val="24"/>
          <w:szCs w:val="24"/>
        </w:rPr>
        <w:t>It supports the health and wellbeing</w:t>
      </w:r>
      <w:r w:rsidR="00335781">
        <w:rPr>
          <w:rFonts w:ascii="Arial" w:hAnsi="Arial" w:cs="Arial"/>
          <w:i/>
          <w:iCs/>
          <w:sz w:val="24"/>
          <w:szCs w:val="24"/>
        </w:rPr>
        <w:t xml:space="preserve"> of the community and of visitors</w:t>
      </w:r>
    </w:p>
    <w:p w14:paraId="65D631C2" w14:textId="77777777" w:rsidR="00D278C4" w:rsidRPr="00E81C33" w:rsidRDefault="00D278C4" w:rsidP="002A4340">
      <w:pPr>
        <w:pStyle w:val="ListParagraph"/>
        <w:numPr>
          <w:ilvl w:val="0"/>
          <w:numId w:val="2"/>
        </w:numPr>
        <w:tabs>
          <w:tab w:val="clear" w:pos="2160"/>
          <w:tab w:val="num" w:pos="1080"/>
        </w:tabs>
        <w:spacing w:before="240" w:after="240" w:line="276" w:lineRule="auto"/>
        <w:ind w:left="1080"/>
        <w:rPr>
          <w:rFonts w:ascii="Arial" w:hAnsi="Arial" w:cs="Arial"/>
          <w:i/>
          <w:iCs/>
          <w:sz w:val="24"/>
          <w:szCs w:val="24"/>
        </w:rPr>
      </w:pPr>
      <w:r w:rsidRPr="00E81C33">
        <w:rPr>
          <w:rFonts w:ascii="Arial" w:hAnsi="Arial" w:cs="Arial"/>
          <w:i/>
          <w:iCs/>
          <w:sz w:val="24"/>
          <w:szCs w:val="24"/>
        </w:rPr>
        <w:t>It retains the building’s architectural integrity</w:t>
      </w:r>
    </w:p>
    <w:p w14:paraId="653FC8E6" w14:textId="77777777" w:rsidR="00D278C4" w:rsidRPr="00E81C33" w:rsidRDefault="00D278C4" w:rsidP="002A4340">
      <w:pPr>
        <w:pStyle w:val="ListParagraph"/>
        <w:numPr>
          <w:ilvl w:val="0"/>
          <w:numId w:val="2"/>
        </w:numPr>
        <w:tabs>
          <w:tab w:val="clear" w:pos="2160"/>
          <w:tab w:val="num" w:pos="1080"/>
        </w:tabs>
        <w:spacing w:before="240" w:after="240" w:line="276" w:lineRule="auto"/>
        <w:ind w:left="1080"/>
        <w:rPr>
          <w:rFonts w:ascii="Arial" w:hAnsi="Arial" w:cs="Arial"/>
          <w:i/>
          <w:iCs/>
          <w:sz w:val="24"/>
          <w:szCs w:val="24"/>
        </w:rPr>
      </w:pPr>
      <w:r w:rsidRPr="00E81C33">
        <w:rPr>
          <w:rFonts w:ascii="Arial" w:hAnsi="Arial" w:cs="Arial"/>
          <w:i/>
          <w:iCs/>
          <w:sz w:val="24"/>
          <w:szCs w:val="24"/>
        </w:rPr>
        <w:t>It generates sufficient income to sustain itself into the future</w:t>
      </w:r>
    </w:p>
    <w:p w14:paraId="49E97C0B" w14:textId="498C3C68" w:rsidR="001E5BD6" w:rsidRDefault="00D278C4" w:rsidP="001E5BD6">
      <w:pPr>
        <w:pStyle w:val="ListParagraph"/>
        <w:spacing w:before="240" w:after="240" w:line="276" w:lineRule="auto"/>
        <w:ind w:left="1080"/>
        <w:rPr>
          <w:rFonts w:ascii="Arial" w:hAnsi="Arial" w:cs="Arial"/>
          <w:i/>
          <w:iCs/>
          <w:sz w:val="24"/>
          <w:szCs w:val="24"/>
        </w:rPr>
      </w:pPr>
      <w:r w:rsidRPr="00E81C33">
        <w:rPr>
          <w:rFonts w:ascii="Arial" w:hAnsi="Arial" w:cs="Arial"/>
          <w:i/>
          <w:iCs/>
          <w:sz w:val="24"/>
          <w:szCs w:val="24"/>
        </w:rPr>
        <w:t>‘…to restore this historic building as a community asset for the benefit It generates sufficient income to sustain itself into the future</w:t>
      </w:r>
    </w:p>
    <w:p w14:paraId="23F63C99" w14:textId="77777777" w:rsidR="001E5BD6" w:rsidRPr="001E5BD6" w:rsidRDefault="001E5BD6" w:rsidP="001E5BD6">
      <w:pPr>
        <w:pStyle w:val="ListParagraph"/>
        <w:spacing w:before="240" w:after="240" w:line="276" w:lineRule="auto"/>
        <w:ind w:left="1080"/>
        <w:rPr>
          <w:rFonts w:ascii="Arial" w:hAnsi="Arial" w:cs="Arial"/>
          <w:i/>
          <w:iCs/>
          <w:sz w:val="24"/>
          <w:szCs w:val="24"/>
        </w:rPr>
      </w:pPr>
    </w:p>
    <w:p w14:paraId="2B96FC2F" w14:textId="5A3A9B83" w:rsidR="00D278C4" w:rsidRPr="00E81C33" w:rsidRDefault="00D278C4">
      <w:pPr>
        <w:pStyle w:val="ListParagraph"/>
        <w:numPr>
          <w:ilvl w:val="1"/>
          <w:numId w:val="11"/>
        </w:numPr>
        <w:spacing w:before="240" w:after="240" w:line="276" w:lineRule="auto"/>
        <w:rPr>
          <w:rFonts w:ascii="Arial" w:hAnsi="Arial" w:cs="Arial"/>
          <w:b/>
          <w:bCs/>
          <w:sz w:val="28"/>
          <w:szCs w:val="28"/>
        </w:rPr>
      </w:pPr>
      <w:r w:rsidRPr="00E81C33">
        <w:rPr>
          <w:rFonts w:ascii="Arial" w:hAnsi="Arial" w:cs="Arial"/>
          <w:b/>
          <w:bCs/>
          <w:sz w:val="28"/>
          <w:szCs w:val="28"/>
        </w:rPr>
        <w:t>Options and conclusion – towards the proposal</w:t>
      </w:r>
    </w:p>
    <w:p w14:paraId="156CE57C" w14:textId="77777777" w:rsidR="00736E71" w:rsidRPr="00E81C33" w:rsidRDefault="00736E71" w:rsidP="002A4340">
      <w:pPr>
        <w:pStyle w:val="ListParagraph"/>
        <w:spacing w:before="240" w:after="240" w:line="276" w:lineRule="auto"/>
        <w:ind w:left="480"/>
        <w:rPr>
          <w:rFonts w:ascii="Arial" w:hAnsi="Arial" w:cs="Arial"/>
          <w:b/>
          <w:bCs/>
          <w:sz w:val="28"/>
          <w:szCs w:val="28"/>
        </w:rPr>
      </w:pPr>
    </w:p>
    <w:p w14:paraId="52A50FAA" w14:textId="50881EE7" w:rsidR="00335781" w:rsidRPr="00682884" w:rsidRDefault="00682884" w:rsidP="00335781">
      <w:pPr>
        <w:pStyle w:val="ListParagraph"/>
        <w:numPr>
          <w:ilvl w:val="2"/>
          <w:numId w:val="11"/>
        </w:numPr>
        <w:spacing w:before="240" w:after="240" w:line="276" w:lineRule="auto"/>
        <w:rPr>
          <w:rFonts w:ascii="Arial" w:hAnsi="Arial" w:cs="Arial"/>
          <w:sz w:val="24"/>
          <w:szCs w:val="24"/>
        </w:rPr>
      </w:pPr>
      <w:r w:rsidRPr="00203F65">
        <w:rPr>
          <w:noProof/>
        </w:rPr>
        <mc:AlternateContent>
          <mc:Choice Requires="wps">
            <w:drawing>
              <wp:anchor distT="45720" distB="45720" distL="114300" distR="114300" simplePos="0" relativeHeight="251738112" behindDoc="0" locked="0" layoutInCell="1" allowOverlap="1" wp14:anchorId="0E5763D6" wp14:editId="546889A2">
                <wp:simplePos x="0" y="0"/>
                <wp:positionH relativeFrom="column">
                  <wp:posOffset>463550</wp:posOffset>
                </wp:positionH>
                <wp:positionV relativeFrom="paragraph">
                  <wp:posOffset>669925</wp:posOffset>
                </wp:positionV>
                <wp:extent cx="1739900" cy="317500"/>
                <wp:effectExtent l="0" t="0" r="0" b="63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0" cy="317500"/>
                        </a:xfrm>
                        <a:prstGeom prst="rect">
                          <a:avLst/>
                        </a:prstGeom>
                        <a:solidFill>
                          <a:srgbClr val="FFFFFF"/>
                        </a:solidFill>
                        <a:ln w="9525">
                          <a:noFill/>
                          <a:miter lim="800000"/>
                          <a:headEnd/>
                          <a:tailEnd/>
                        </a:ln>
                      </wps:spPr>
                      <wps:txbx>
                        <w:txbxContent>
                          <w:p w14:paraId="5EFA15FC" w14:textId="2BF3A0FB" w:rsidR="00203F65" w:rsidRPr="009D2DC1" w:rsidRDefault="00203F65">
                            <w:pPr>
                              <w:rPr>
                                <w:b/>
                                <w:bCs/>
                              </w:rPr>
                            </w:pPr>
                            <w:r w:rsidRPr="009D2DC1">
                              <w:rPr>
                                <w:b/>
                                <w:bCs/>
                              </w:rPr>
                              <w:t>Table 1: options appraisal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5763D6" id="_x0000_t202" coordsize="21600,21600" o:spt="202" path="m,l,21600r21600,l21600,xe">
                <v:stroke joinstyle="miter"/>
                <v:path gradientshapeok="t" o:connecttype="rect"/>
              </v:shapetype>
              <v:shape id="Text Box 2" o:spid="_x0000_s1026" type="#_x0000_t202" style="position:absolute;left:0;text-align:left;margin-left:36.5pt;margin-top:52.75pt;width:137pt;height:25pt;z-index:25173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" stroked="f">
                <v:textbox>
                  <w:txbxContent>
                    <w:p w14:paraId="5EFA15FC" w14:textId="2BF3A0FB" w:rsidR="00203F65" w:rsidRPr="009D2DC1" w:rsidRDefault="00203F65">
                      <w:pPr>
                        <w:rPr>
                          <w:b/>
                          <w:bCs/>
                        </w:rPr>
                      </w:pPr>
                      <w:r w:rsidRPr="009D2DC1">
                        <w:rPr>
                          <w:b/>
                          <w:bCs/>
                        </w:rPr>
                        <w:t>Table 1: options appraisal</w:t>
                      </w:r>
                    </w:p>
                  </w:txbxContent>
                </v:textbox>
                <w10:wrap type="square"/>
              </v:shape>
            </w:pict>
          </mc:Fallback>
        </mc:AlternateContent>
      </w:r>
      <w:r w:rsidR="00333817">
        <w:rPr>
          <w:rFonts w:ascii="Arial" w:hAnsi="Arial" w:cs="Arial"/>
          <w:sz w:val="24"/>
          <w:szCs w:val="24"/>
        </w:rPr>
        <w:t>Feedback from the engagement process threw up a number of options, which were discussed in two workshops with interested parties. The conclusions of those discussions were tabulated:</w:t>
      </w:r>
    </w:p>
    <w:p w14:paraId="604AC40E" w14:textId="1B636E38" w:rsidR="00BD7085" w:rsidRPr="00682884" w:rsidRDefault="00BD7085" w:rsidP="00682884">
      <w:pPr>
        <w:spacing w:before="240" w:after="240" w:line="276" w:lineRule="auto"/>
        <w:rPr>
          <w:rFonts w:ascii="Arial" w:hAnsi="Arial" w:cs="Arial"/>
          <w:sz w:val="24"/>
          <w:szCs w:val="24"/>
        </w:rPr>
      </w:pPr>
    </w:p>
    <w:tbl>
      <w:tblPr>
        <w:tblStyle w:val="TableGrid"/>
        <w:tblW w:w="0" w:type="auto"/>
        <w:tblInd w:w="720" w:type="dxa"/>
        <w:tblLook w:val="04A0" w:firstRow="1" w:lastRow="0" w:firstColumn="1" w:lastColumn="0" w:noHBand="0" w:noVBand="1"/>
      </w:tblPr>
      <w:tblGrid>
        <w:gridCol w:w="372"/>
        <w:gridCol w:w="2518"/>
        <w:gridCol w:w="1896"/>
        <w:gridCol w:w="2004"/>
        <w:gridCol w:w="1506"/>
      </w:tblGrid>
      <w:tr w:rsidR="00E517E1" w:rsidRPr="00E81C33" w14:paraId="2F282312" w14:textId="77777777" w:rsidTr="00E517E1">
        <w:tc>
          <w:tcPr>
            <w:tcW w:w="268" w:type="dxa"/>
            <w:shd w:val="clear" w:color="auto" w:fill="000000" w:themeFill="text1"/>
          </w:tcPr>
          <w:p w14:paraId="0679B900" w14:textId="77777777" w:rsidR="00E517E1" w:rsidRPr="00E81C33" w:rsidRDefault="00E517E1" w:rsidP="002A4340">
            <w:pPr>
              <w:spacing w:before="240" w:after="240" w:line="276" w:lineRule="auto"/>
              <w:jc w:val="center"/>
              <w:rPr>
                <w:rFonts w:ascii="Arial" w:hAnsi="Arial" w:cs="Arial"/>
                <w:b/>
                <w:bCs/>
              </w:rPr>
            </w:pPr>
          </w:p>
        </w:tc>
        <w:tc>
          <w:tcPr>
            <w:tcW w:w="2584" w:type="dxa"/>
            <w:shd w:val="clear" w:color="auto" w:fill="000000" w:themeFill="text1"/>
          </w:tcPr>
          <w:p w14:paraId="49FCB9F7" w14:textId="23A4DB31" w:rsidR="00E517E1" w:rsidRPr="00E81C33" w:rsidRDefault="00E517E1" w:rsidP="002A4340">
            <w:pPr>
              <w:spacing w:before="240" w:after="240" w:line="276" w:lineRule="auto"/>
              <w:jc w:val="center"/>
              <w:rPr>
                <w:rFonts w:ascii="Arial" w:hAnsi="Arial" w:cs="Arial"/>
                <w:b/>
                <w:bCs/>
              </w:rPr>
            </w:pPr>
            <w:r w:rsidRPr="00E81C33">
              <w:rPr>
                <w:rFonts w:ascii="Arial" w:hAnsi="Arial" w:cs="Arial"/>
                <w:b/>
                <w:bCs/>
              </w:rPr>
              <w:t>Option</w:t>
            </w:r>
          </w:p>
        </w:tc>
        <w:tc>
          <w:tcPr>
            <w:tcW w:w="1919" w:type="dxa"/>
            <w:shd w:val="clear" w:color="auto" w:fill="000000" w:themeFill="text1"/>
          </w:tcPr>
          <w:p w14:paraId="7F77168A" w14:textId="77777777" w:rsidR="00E517E1" w:rsidRPr="00E81C33" w:rsidRDefault="00E517E1" w:rsidP="002A4340">
            <w:pPr>
              <w:spacing w:before="240" w:after="240" w:line="276" w:lineRule="auto"/>
              <w:jc w:val="center"/>
              <w:rPr>
                <w:rFonts w:ascii="Arial" w:hAnsi="Arial" w:cs="Arial"/>
                <w:b/>
                <w:bCs/>
              </w:rPr>
            </w:pPr>
            <w:r w:rsidRPr="00E81C33">
              <w:rPr>
                <w:rFonts w:ascii="Arial" w:hAnsi="Arial" w:cs="Arial"/>
                <w:b/>
                <w:bCs/>
              </w:rPr>
              <w:t>Analysis</w:t>
            </w:r>
          </w:p>
        </w:tc>
        <w:tc>
          <w:tcPr>
            <w:tcW w:w="2019" w:type="dxa"/>
            <w:shd w:val="clear" w:color="auto" w:fill="000000" w:themeFill="text1"/>
          </w:tcPr>
          <w:p w14:paraId="16A895DC" w14:textId="77777777" w:rsidR="00E517E1" w:rsidRPr="00E81C33" w:rsidRDefault="00E517E1" w:rsidP="002A4340">
            <w:pPr>
              <w:spacing w:before="240" w:after="240" w:line="276" w:lineRule="auto"/>
              <w:jc w:val="center"/>
              <w:rPr>
                <w:rFonts w:ascii="Arial" w:hAnsi="Arial" w:cs="Arial"/>
                <w:b/>
                <w:bCs/>
              </w:rPr>
            </w:pPr>
            <w:r w:rsidRPr="00E81C33">
              <w:rPr>
                <w:rFonts w:ascii="Arial" w:hAnsi="Arial" w:cs="Arial"/>
                <w:b/>
                <w:bCs/>
              </w:rPr>
              <w:t>Outcome/Issues</w:t>
            </w:r>
          </w:p>
        </w:tc>
        <w:tc>
          <w:tcPr>
            <w:tcW w:w="1506" w:type="dxa"/>
            <w:shd w:val="clear" w:color="auto" w:fill="000000" w:themeFill="text1"/>
          </w:tcPr>
          <w:p w14:paraId="5C89D7C9" w14:textId="77777777" w:rsidR="00E517E1" w:rsidRPr="00E81C33" w:rsidRDefault="00E517E1" w:rsidP="002A4340">
            <w:pPr>
              <w:spacing w:before="240" w:after="240" w:line="276" w:lineRule="auto"/>
              <w:jc w:val="center"/>
              <w:rPr>
                <w:rFonts w:ascii="Arial" w:hAnsi="Arial" w:cs="Arial"/>
                <w:b/>
                <w:bCs/>
              </w:rPr>
            </w:pPr>
            <w:r w:rsidRPr="00E81C33">
              <w:rPr>
                <w:rFonts w:ascii="Arial" w:hAnsi="Arial" w:cs="Arial"/>
                <w:b/>
                <w:bCs/>
              </w:rPr>
              <w:t>Conclusion</w:t>
            </w:r>
          </w:p>
        </w:tc>
      </w:tr>
      <w:tr w:rsidR="00E517E1" w:rsidRPr="00E81C33" w14:paraId="1E1C11E4" w14:textId="77777777" w:rsidTr="00E517E1">
        <w:tc>
          <w:tcPr>
            <w:tcW w:w="268" w:type="dxa"/>
            <w:shd w:val="clear" w:color="auto" w:fill="D9D9D9" w:themeFill="background1" w:themeFillShade="D9"/>
          </w:tcPr>
          <w:p w14:paraId="4CF3B0CB" w14:textId="173346BD" w:rsidR="00E517E1" w:rsidRPr="003B05E7" w:rsidRDefault="00E517E1" w:rsidP="002A4340">
            <w:pPr>
              <w:spacing w:before="240" w:after="240" w:line="276" w:lineRule="auto"/>
              <w:rPr>
                <w:rFonts w:ascii="Arial" w:hAnsi="Arial" w:cs="Arial"/>
                <w:b/>
                <w:bCs/>
                <w:sz w:val="20"/>
                <w:szCs w:val="20"/>
              </w:rPr>
            </w:pPr>
            <w:r>
              <w:rPr>
                <w:rFonts w:ascii="Arial" w:hAnsi="Arial" w:cs="Arial"/>
                <w:b/>
                <w:bCs/>
                <w:sz w:val="20"/>
                <w:szCs w:val="20"/>
              </w:rPr>
              <w:t>A</w:t>
            </w:r>
          </w:p>
        </w:tc>
        <w:tc>
          <w:tcPr>
            <w:tcW w:w="2584" w:type="dxa"/>
            <w:shd w:val="clear" w:color="auto" w:fill="D9D9D9" w:themeFill="background1" w:themeFillShade="D9"/>
          </w:tcPr>
          <w:p w14:paraId="31D63657" w14:textId="06BAF272"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Do nothing</w:t>
            </w:r>
          </w:p>
        </w:tc>
        <w:tc>
          <w:tcPr>
            <w:tcW w:w="1919" w:type="dxa"/>
          </w:tcPr>
          <w:p w14:paraId="01EF886B"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building will continue to deteriorate. It will become very unsafe and will have to be demolished. Town Council may have to pay to stabilise it.</w:t>
            </w:r>
          </w:p>
          <w:p w14:paraId="5D51180F" w14:textId="77777777" w:rsidR="00E517E1" w:rsidRPr="00E81C33" w:rsidRDefault="00E517E1" w:rsidP="002A4340">
            <w:pPr>
              <w:spacing w:before="240" w:after="240" w:line="276" w:lineRule="auto"/>
              <w:rPr>
                <w:rFonts w:ascii="Arial" w:hAnsi="Arial" w:cs="Arial"/>
                <w:i/>
                <w:iCs/>
                <w:sz w:val="20"/>
                <w:szCs w:val="20"/>
              </w:rPr>
            </w:pPr>
          </w:p>
        </w:tc>
        <w:tc>
          <w:tcPr>
            <w:tcW w:w="2019" w:type="dxa"/>
          </w:tcPr>
          <w:p w14:paraId="0B14D138" w14:textId="1BFC9CB9"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Loss of historic building to the town</w:t>
            </w:r>
            <w:r>
              <w:rPr>
                <w:rFonts w:ascii="Arial" w:hAnsi="Arial" w:cs="Arial"/>
                <w:sz w:val="20"/>
                <w:szCs w:val="20"/>
              </w:rPr>
              <w:t>.</w:t>
            </w:r>
          </w:p>
          <w:p w14:paraId="38AB0CB0" w14:textId="45151ADB"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Loss of a valuable resource for community</w:t>
            </w:r>
            <w:r>
              <w:rPr>
                <w:rFonts w:ascii="Arial" w:hAnsi="Arial" w:cs="Arial"/>
                <w:sz w:val="20"/>
                <w:szCs w:val="20"/>
              </w:rPr>
              <w:t>.</w:t>
            </w:r>
          </w:p>
          <w:p w14:paraId="15129062" w14:textId="55B41F7F"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Significant cost to Town Council</w:t>
            </w:r>
            <w:r>
              <w:rPr>
                <w:rFonts w:ascii="Arial" w:hAnsi="Arial" w:cs="Arial"/>
                <w:sz w:val="20"/>
                <w:szCs w:val="20"/>
              </w:rPr>
              <w:t>.</w:t>
            </w:r>
          </w:p>
          <w:p w14:paraId="0439CE48" w14:textId="7A29201A"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Loss of potential income to the town</w:t>
            </w:r>
            <w:r>
              <w:rPr>
                <w:rFonts w:ascii="Arial" w:hAnsi="Arial" w:cs="Arial"/>
                <w:sz w:val="20"/>
                <w:szCs w:val="20"/>
              </w:rPr>
              <w:t>.</w:t>
            </w:r>
            <w:r w:rsidRPr="00E81C33">
              <w:rPr>
                <w:rFonts w:ascii="Arial" w:hAnsi="Arial" w:cs="Arial"/>
                <w:sz w:val="20"/>
                <w:szCs w:val="20"/>
              </w:rPr>
              <w:t xml:space="preserve"> </w:t>
            </w:r>
          </w:p>
        </w:tc>
        <w:tc>
          <w:tcPr>
            <w:tcW w:w="1506" w:type="dxa"/>
          </w:tcPr>
          <w:p w14:paraId="38AB48FE"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Not an option</w:t>
            </w:r>
          </w:p>
        </w:tc>
      </w:tr>
      <w:tr w:rsidR="00E517E1" w:rsidRPr="00E81C33" w14:paraId="5171E638" w14:textId="77777777" w:rsidTr="00E517E1">
        <w:tc>
          <w:tcPr>
            <w:tcW w:w="268" w:type="dxa"/>
            <w:shd w:val="clear" w:color="auto" w:fill="D9D9D9" w:themeFill="background1" w:themeFillShade="D9"/>
          </w:tcPr>
          <w:p w14:paraId="08A6C0F4" w14:textId="47628358" w:rsidR="00E517E1" w:rsidRPr="00BE5843" w:rsidRDefault="00383E25" w:rsidP="002A4340">
            <w:pPr>
              <w:spacing w:before="240" w:after="240" w:line="276" w:lineRule="auto"/>
              <w:rPr>
                <w:rFonts w:ascii="Arial" w:hAnsi="Arial" w:cs="Arial"/>
                <w:b/>
                <w:bCs/>
                <w:sz w:val="20"/>
                <w:szCs w:val="20"/>
              </w:rPr>
            </w:pPr>
            <w:r>
              <w:rPr>
                <w:rFonts w:ascii="Arial" w:hAnsi="Arial" w:cs="Arial"/>
                <w:b/>
                <w:bCs/>
                <w:sz w:val="20"/>
                <w:szCs w:val="20"/>
              </w:rPr>
              <w:t>B</w:t>
            </w:r>
          </w:p>
        </w:tc>
        <w:tc>
          <w:tcPr>
            <w:tcW w:w="2584" w:type="dxa"/>
            <w:shd w:val="clear" w:color="auto" w:fill="D9D9D9" w:themeFill="background1" w:themeFillShade="D9"/>
          </w:tcPr>
          <w:p w14:paraId="35E71499" w14:textId="3BD22A1F" w:rsidR="00E517E1" w:rsidRPr="00BE5843" w:rsidRDefault="00E517E1" w:rsidP="002A4340">
            <w:pPr>
              <w:spacing w:before="240" w:after="240" w:line="276" w:lineRule="auto"/>
              <w:rPr>
                <w:rFonts w:ascii="Arial" w:hAnsi="Arial" w:cs="Arial"/>
                <w:b/>
                <w:bCs/>
                <w:sz w:val="20"/>
                <w:szCs w:val="20"/>
              </w:rPr>
            </w:pPr>
            <w:r w:rsidRPr="00BE5843">
              <w:rPr>
                <w:rFonts w:ascii="Arial" w:hAnsi="Arial" w:cs="Arial"/>
                <w:b/>
                <w:bCs/>
                <w:sz w:val="20"/>
                <w:szCs w:val="20"/>
              </w:rPr>
              <w:t>Sell</w:t>
            </w:r>
          </w:p>
        </w:tc>
        <w:tc>
          <w:tcPr>
            <w:tcW w:w="1919" w:type="dxa"/>
          </w:tcPr>
          <w:p w14:paraId="7D0DF0F8" w14:textId="77777777" w:rsidR="00E517E1" w:rsidRPr="00E81C33" w:rsidRDefault="00E517E1" w:rsidP="002A4340">
            <w:pPr>
              <w:spacing w:before="240" w:after="240" w:line="276" w:lineRule="auto"/>
              <w:rPr>
                <w:rFonts w:ascii="Arial" w:hAnsi="Arial" w:cs="Arial"/>
                <w:b/>
                <w:bCs/>
                <w:i/>
                <w:iCs/>
                <w:sz w:val="20"/>
                <w:szCs w:val="20"/>
              </w:rPr>
            </w:pPr>
            <w:r w:rsidRPr="00E81C33">
              <w:rPr>
                <w:rFonts w:ascii="Arial" w:hAnsi="Arial" w:cs="Arial"/>
                <w:i/>
                <w:iCs/>
                <w:sz w:val="20"/>
                <w:szCs w:val="20"/>
              </w:rPr>
              <w:t>Building will be sold off to a developer.</w:t>
            </w:r>
          </w:p>
        </w:tc>
        <w:tc>
          <w:tcPr>
            <w:tcW w:w="2019" w:type="dxa"/>
          </w:tcPr>
          <w:p w14:paraId="1AE24D90"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Building will be demolished.</w:t>
            </w:r>
          </w:p>
          <w:p w14:paraId="76C63D57" w14:textId="357BCFB5"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Loss of an historic attraction</w:t>
            </w:r>
            <w:r>
              <w:rPr>
                <w:rFonts w:ascii="Arial" w:hAnsi="Arial" w:cs="Arial"/>
                <w:sz w:val="20"/>
                <w:szCs w:val="20"/>
              </w:rPr>
              <w:t>.</w:t>
            </w:r>
          </w:p>
          <w:p w14:paraId="2E2C1D01"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 xml:space="preserve">Loss of capital to Machynlleth Town. Town Council may only have 10% of sale income. Powys CC could retain 90%. </w:t>
            </w:r>
          </w:p>
        </w:tc>
        <w:tc>
          <w:tcPr>
            <w:tcW w:w="1506" w:type="dxa"/>
          </w:tcPr>
          <w:p w14:paraId="6D618681"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Not desirable</w:t>
            </w:r>
          </w:p>
        </w:tc>
      </w:tr>
      <w:tr w:rsidR="00E517E1" w:rsidRPr="00E81C33" w14:paraId="102E5781" w14:textId="77777777" w:rsidTr="00E517E1">
        <w:tc>
          <w:tcPr>
            <w:tcW w:w="268" w:type="dxa"/>
            <w:shd w:val="clear" w:color="auto" w:fill="D9D9D9" w:themeFill="background1" w:themeFillShade="D9"/>
          </w:tcPr>
          <w:p w14:paraId="752B8881" w14:textId="095EC0AF" w:rsidR="00E517E1" w:rsidRPr="00BE5843" w:rsidRDefault="00383E25" w:rsidP="002A4340">
            <w:pPr>
              <w:spacing w:before="240" w:after="240" w:line="276" w:lineRule="auto"/>
              <w:rPr>
                <w:rFonts w:ascii="Arial" w:hAnsi="Arial" w:cs="Arial"/>
                <w:b/>
                <w:bCs/>
                <w:sz w:val="20"/>
                <w:szCs w:val="20"/>
              </w:rPr>
            </w:pPr>
            <w:r>
              <w:rPr>
                <w:rFonts w:ascii="Arial" w:hAnsi="Arial" w:cs="Arial"/>
                <w:b/>
                <w:bCs/>
                <w:sz w:val="20"/>
                <w:szCs w:val="20"/>
              </w:rPr>
              <w:t>C</w:t>
            </w:r>
          </w:p>
        </w:tc>
        <w:tc>
          <w:tcPr>
            <w:tcW w:w="2584" w:type="dxa"/>
            <w:shd w:val="clear" w:color="auto" w:fill="D9D9D9" w:themeFill="background1" w:themeFillShade="D9"/>
          </w:tcPr>
          <w:p w14:paraId="1999C6CA" w14:textId="00451461" w:rsidR="00E517E1" w:rsidRPr="00BE5843" w:rsidRDefault="00E517E1" w:rsidP="002A4340">
            <w:pPr>
              <w:spacing w:before="240" w:after="240" w:line="276" w:lineRule="auto"/>
              <w:rPr>
                <w:rFonts w:ascii="Arial" w:hAnsi="Arial" w:cs="Arial"/>
                <w:b/>
                <w:bCs/>
                <w:sz w:val="20"/>
                <w:szCs w:val="20"/>
              </w:rPr>
            </w:pPr>
            <w:r w:rsidRPr="00BE5843">
              <w:rPr>
                <w:rFonts w:ascii="Arial" w:hAnsi="Arial" w:cs="Arial"/>
                <w:b/>
                <w:bCs/>
                <w:sz w:val="20"/>
                <w:szCs w:val="20"/>
              </w:rPr>
              <w:t xml:space="preserve">Social housing </w:t>
            </w:r>
          </w:p>
        </w:tc>
        <w:tc>
          <w:tcPr>
            <w:tcW w:w="1919" w:type="dxa"/>
          </w:tcPr>
          <w:p w14:paraId="3B6C020F"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 xml:space="preserve">Work with a social housing developer to refurbish and provide 5 or 6 units for rent. </w:t>
            </w:r>
          </w:p>
        </w:tc>
        <w:tc>
          <w:tcPr>
            <w:tcW w:w="2019" w:type="dxa"/>
          </w:tcPr>
          <w:p w14:paraId="3997C8A6" w14:textId="69DC1BBB"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Mid Wales Housing was approached in 2013 with a proposal. It was not seen as a feasible venture. Listed Building concerns and returns on investment not achievable</w:t>
            </w:r>
            <w:r>
              <w:rPr>
                <w:rFonts w:ascii="Arial" w:hAnsi="Arial" w:cs="Arial"/>
                <w:sz w:val="20"/>
                <w:szCs w:val="20"/>
              </w:rPr>
              <w:t>.</w:t>
            </w:r>
          </w:p>
        </w:tc>
        <w:tc>
          <w:tcPr>
            <w:tcW w:w="1506" w:type="dxa"/>
          </w:tcPr>
          <w:p w14:paraId="0EF961EC"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Not feasible</w:t>
            </w:r>
          </w:p>
        </w:tc>
      </w:tr>
      <w:tr w:rsidR="00E517E1" w:rsidRPr="00E81C33" w14:paraId="7E5375BA" w14:textId="77777777" w:rsidTr="00E517E1">
        <w:tc>
          <w:tcPr>
            <w:tcW w:w="268" w:type="dxa"/>
            <w:shd w:val="clear" w:color="auto" w:fill="D9D9D9" w:themeFill="background1" w:themeFillShade="D9"/>
          </w:tcPr>
          <w:p w14:paraId="5B27CA92" w14:textId="53F8C307" w:rsidR="00E517E1" w:rsidRPr="00BE5843" w:rsidRDefault="00383E25" w:rsidP="002A4340">
            <w:pPr>
              <w:spacing w:before="240" w:after="240" w:line="276" w:lineRule="auto"/>
              <w:rPr>
                <w:rFonts w:ascii="Arial" w:hAnsi="Arial" w:cs="Arial"/>
                <w:b/>
                <w:bCs/>
                <w:sz w:val="20"/>
                <w:szCs w:val="20"/>
              </w:rPr>
            </w:pPr>
            <w:r>
              <w:rPr>
                <w:rFonts w:ascii="Arial" w:hAnsi="Arial" w:cs="Arial"/>
                <w:b/>
                <w:bCs/>
                <w:sz w:val="20"/>
                <w:szCs w:val="20"/>
              </w:rPr>
              <w:t>D</w:t>
            </w:r>
          </w:p>
        </w:tc>
        <w:tc>
          <w:tcPr>
            <w:tcW w:w="2584" w:type="dxa"/>
            <w:shd w:val="clear" w:color="auto" w:fill="D9D9D9" w:themeFill="background1" w:themeFillShade="D9"/>
          </w:tcPr>
          <w:p w14:paraId="5CDFAF40" w14:textId="2220B0B5" w:rsidR="00E517E1" w:rsidRPr="00BE5843" w:rsidRDefault="00E517E1" w:rsidP="002A4340">
            <w:pPr>
              <w:spacing w:before="240" w:after="240" w:line="276" w:lineRule="auto"/>
              <w:rPr>
                <w:rFonts w:ascii="Arial" w:hAnsi="Arial" w:cs="Arial"/>
                <w:b/>
                <w:bCs/>
                <w:sz w:val="20"/>
                <w:szCs w:val="20"/>
              </w:rPr>
            </w:pPr>
            <w:r w:rsidRPr="00BE5843">
              <w:rPr>
                <w:rFonts w:ascii="Arial" w:hAnsi="Arial" w:cs="Arial"/>
                <w:b/>
                <w:bCs/>
                <w:sz w:val="20"/>
                <w:szCs w:val="20"/>
              </w:rPr>
              <w:t xml:space="preserve">Accommodation – basic </w:t>
            </w:r>
          </w:p>
        </w:tc>
        <w:tc>
          <w:tcPr>
            <w:tcW w:w="1919" w:type="dxa"/>
          </w:tcPr>
          <w:p w14:paraId="0C531DB8"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Option to provide more bed spaces.</w:t>
            </w:r>
          </w:p>
          <w:p w14:paraId="6BA7CBCC"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Mainly attract group bookings.</w:t>
            </w:r>
          </w:p>
          <w:p w14:paraId="1F42348B"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Could have a seasonal impact on bookings – less low season</w:t>
            </w:r>
          </w:p>
          <w:p w14:paraId="49E66D78"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Less attractive to middle age group (25-40) and to older people.</w:t>
            </w:r>
          </w:p>
        </w:tc>
        <w:tc>
          <w:tcPr>
            <w:tcW w:w="2019" w:type="dxa"/>
          </w:tcPr>
          <w:p w14:paraId="28027E8B"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Could succeed financially.</w:t>
            </w:r>
          </w:p>
          <w:p w14:paraId="02BD6E32"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Other places nearby provide this type of accommodation. Could undermine their income.</w:t>
            </w:r>
          </w:p>
          <w:p w14:paraId="38392385"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Might not provide type of accommodation sought by perceived market e.g. event attendees, walkers and mountain bikers.</w:t>
            </w:r>
          </w:p>
          <w:p w14:paraId="0314775F"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Would be less attractive as an additional draw for visitors to the town.</w:t>
            </w:r>
          </w:p>
          <w:p w14:paraId="433417A8"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Might not bring in so much out-spend to other town businesses.</w:t>
            </w:r>
          </w:p>
        </w:tc>
        <w:tc>
          <w:tcPr>
            <w:tcW w:w="1506" w:type="dxa"/>
          </w:tcPr>
          <w:p w14:paraId="407C5EF3"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Possible but not the best option?</w:t>
            </w:r>
          </w:p>
        </w:tc>
      </w:tr>
      <w:tr w:rsidR="00E517E1" w:rsidRPr="00E81C33" w14:paraId="38C96FF0" w14:textId="77777777" w:rsidTr="00E517E1">
        <w:tc>
          <w:tcPr>
            <w:tcW w:w="268" w:type="dxa"/>
            <w:shd w:val="clear" w:color="auto" w:fill="D9D9D9" w:themeFill="background1" w:themeFillShade="D9"/>
          </w:tcPr>
          <w:p w14:paraId="4A28EE7C" w14:textId="1312A496"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E</w:t>
            </w:r>
          </w:p>
        </w:tc>
        <w:tc>
          <w:tcPr>
            <w:tcW w:w="2584" w:type="dxa"/>
            <w:shd w:val="clear" w:color="auto" w:fill="D9D9D9" w:themeFill="background1" w:themeFillShade="D9"/>
          </w:tcPr>
          <w:p w14:paraId="62D85E86" w14:textId="2093336F"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Accommodation – higher end</w:t>
            </w:r>
          </w:p>
        </w:tc>
        <w:tc>
          <w:tcPr>
            <w:tcW w:w="1919" w:type="dxa"/>
          </w:tcPr>
          <w:p w14:paraId="21AF218F"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Less bed spaces but better facilities with more flexibility.</w:t>
            </w:r>
          </w:p>
          <w:p w14:paraId="56A72D7C"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Attractive to middle age group and to older people and families.</w:t>
            </w:r>
          </w:p>
          <w:p w14:paraId="6688D346"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Potential for conference and workshop/course accommodation.</w:t>
            </w:r>
          </w:p>
        </w:tc>
        <w:tc>
          <w:tcPr>
            <w:tcW w:w="2019" w:type="dxa"/>
          </w:tcPr>
          <w:p w14:paraId="2A1E0D7B"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 xml:space="preserve">Should succeed financially. </w:t>
            </w:r>
          </w:p>
          <w:p w14:paraId="5DF7F47C"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Should attract visitors with higher spend power which will benefit the town in general.</w:t>
            </w:r>
          </w:p>
          <w:p w14:paraId="0C6B19DC"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Complementary to idea of running residential courses.</w:t>
            </w:r>
          </w:p>
        </w:tc>
        <w:tc>
          <w:tcPr>
            <w:tcW w:w="1506" w:type="dxa"/>
          </w:tcPr>
          <w:p w14:paraId="03CBB41D"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Significant potential. Reflects the character of the building. Best option.</w:t>
            </w:r>
          </w:p>
        </w:tc>
      </w:tr>
      <w:tr w:rsidR="00E517E1" w:rsidRPr="00E81C33" w14:paraId="5C83E189" w14:textId="77777777" w:rsidTr="00E517E1">
        <w:tc>
          <w:tcPr>
            <w:tcW w:w="268" w:type="dxa"/>
            <w:shd w:val="clear" w:color="auto" w:fill="D9D9D9" w:themeFill="background1" w:themeFillShade="D9"/>
          </w:tcPr>
          <w:p w14:paraId="21C9E108" w14:textId="4D40CC02"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F</w:t>
            </w:r>
          </w:p>
        </w:tc>
        <w:tc>
          <w:tcPr>
            <w:tcW w:w="2584" w:type="dxa"/>
            <w:shd w:val="clear" w:color="auto" w:fill="D9D9D9" w:themeFill="background1" w:themeFillShade="D9"/>
          </w:tcPr>
          <w:p w14:paraId="22D814E5" w14:textId="1F51D7A0"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Rent out office spaces</w:t>
            </w:r>
          </w:p>
        </w:tc>
        <w:tc>
          <w:tcPr>
            <w:tcW w:w="1919" w:type="dxa"/>
          </w:tcPr>
          <w:p w14:paraId="56A64C56"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Office space would leave less space for accommodation.</w:t>
            </w:r>
          </w:p>
          <w:p w14:paraId="44CB7375"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demand for office space isn’t proven.</w:t>
            </w:r>
          </w:p>
          <w:p w14:paraId="4C191EC7"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Would depend on a regular and continuing demand.</w:t>
            </w:r>
          </w:p>
        </w:tc>
        <w:tc>
          <w:tcPr>
            <w:tcW w:w="2019" w:type="dxa"/>
          </w:tcPr>
          <w:p w14:paraId="7ABE98DF"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Less easy to market the overall facility.</w:t>
            </w:r>
          </w:p>
          <w:p w14:paraId="7CFBA861"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Might be in competition with the Plas.</w:t>
            </w:r>
          </w:p>
          <w:p w14:paraId="5D779DBA"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Other spaces in the town might be better suited. Need for a town-based survey of demand.</w:t>
            </w:r>
          </w:p>
        </w:tc>
        <w:tc>
          <w:tcPr>
            <w:tcW w:w="1506" w:type="dxa"/>
          </w:tcPr>
          <w:p w14:paraId="50EAD896"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Not a good use of the space?</w:t>
            </w:r>
          </w:p>
        </w:tc>
      </w:tr>
      <w:tr w:rsidR="00E517E1" w:rsidRPr="00E81C33" w14:paraId="5EA2549D" w14:textId="77777777" w:rsidTr="00E517E1">
        <w:tc>
          <w:tcPr>
            <w:tcW w:w="268" w:type="dxa"/>
            <w:shd w:val="clear" w:color="auto" w:fill="D9D9D9" w:themeFill="background1" w:themeFillShade="D9"/>
          </w:tcPr>
          <w:p w14:paraId="70ED9824" w14:textId="49DF4770"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G</w:t>
            </w:r>
          </w:p>
        </w:tc>
        <w:tc>
          <w:tcPr>
            <w:tcW w:w="2584" w:type="dxa"/>
            <w:shd w:val="clear" w:color="auto" w:fill="D9D9D9" w:themeFill="background1" w:themeFillShade="D9"/>
          </w:tcPr>
          <w:p w14:paraId="4A7025F4" w14:textId="58CAA375"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Community kitchen</w:t>
            </w:r>
          </w:p>
        </w:tc>
        <w:tc>
          <w:tcPr>
            <w:tcW w:w="1919" w:type="dxa"/>
          </w:tcPr>
          <w:p w14:paraId="4B6CCBAB"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There is a sector that has an interest in this idea but there isn’t firm evidence of extent of demand.</w:t>
            </w:r>
          </w:p>
          <w:p w14:paraId="27CE4AA5"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Would be difficult to combine with use of kitchen space for residents and for occasional courses.</w:t>
            </w:r>
          </w:p>
        </w:tc>
        <w:tc>
          <w:tcPr>
            <w:tcW w:w="2019" w:type="dxa"/>
          </w:tcPr>
          <w:p w14:paraId="30126885"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This idea needs further research to verify demand and precisely how it would be used.</w:t>
            </w:r>
          </w:p>
          <w:p w14:paraId="4D408238"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The idea should be part of a town wide assessment of business needs and the use of redundant or under-used spaces.</w:t>
            </w:r>
          </w:p>
        </w:tc>
        <w:tc>
          <w:tcPr>
            <w:tcW w:w="1506" w:type="dxa"/>
          </w:tcPr>
          <w:p w14:paraId="3ED07842"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 xml:space="preserve">Could be compatible. But not enough space? </w:t>
            </w:r>
          </w:p>
        </w:tc>
      </w:tr>
      <w:tr w:rsidR="00E517E1" w:rsidRPr="00E81C33" w14:paraId="1E548C1F" w14:textId="77777777" w:rsidTr="00E517E1">
        <w:tc>
          <w:tcPr>
            <w:tcW w:w="268" w:type="dxa"/>
            <w:shd w:val="clear" w:color="auto" w:fill="D9D9D9" w:themeFill="background1" w:themeFillShade="D9"/>
          </w:tcPr>
          <w:p w14:paraId="26D94CDE" w14:textId="15C45DF2"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H</w:t>
            </w:r>
          </w:p>
        </w:tc>
        <w:tc>
          <w:tcPr>
            <w:tcW w:w="2584" w:type="dxa"/>
            <w:shd w:val="clear" w:color="auto" w:fill="D9D9D9" w:themeFill="background1" w:themeFillShade="D9"/>
          </w:tcPr>
          <w:p w14:paraId="149506AB" w14:textId="65F298B5"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Exchange/repair space</w:t>
            </w:r>
          </w:p>
        </w:tc>
        <w:tc>
          <w:tcPr>
            <w:tcW w:w="1919" w:type="dxa"/>
          </w:tcPr>
          <w:p w14:paraId="342D9CB9"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There is a sector that has an interest in this idea but there isn’t firm evidence of extent of demand.</w:t>
            </w:r>
          </w:p>
          <w:p w14:paraId="54E22D70" w14:textId="1949BDA3"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Repair workshops are run in the town and it isn’t clear i</w:t>
            </w:r>
            <w:r>
              <w:rPr>
                <w:rFonts w:ascii="Arial" w:hAnsi="Arial" w:cs="Arial"/>
                <w:i/>
                <w:iCs/>
                <w:sz w:val="20"/>
                <w:szCs w:val="20"/>
              </w:rPr>
              <w:t xml:space="preserve">f </w:t>
            </w:r>
            <w:r w:rsidRPr="00E81C33">
              <w:rPr>
                <w:rFonts w:ascii="Arial" w:hAnsi="Arial" w:cs="Arial"/>
                <w:i/>
                <w:iCs/>
                <w:sz w:val="20"/>
                <w:szCs w:val="20"/>
              </w:rPr>
              <w:t>there would be demand for a permanent space.</w:t>
            </w:r>
          </w:p>
          <w:p w14:paraId="03F5FF6D"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Repair and share projects would both need quite extensive space and a paid person to manage and maintain.</w:t>
            </w:r>
          </w:p>
        </w:tc>
        <w:tc>
          <w:tcPr>
            <w:tcW w:w="2019" w:type="dxa"/>
          </w:tcPr>
          <w:p w14:paraId="0F54B4FE"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This idea needs further research to verify demand and precisely how it would be used.</w:t>
            </w:r>
          </w:p>
          <w:p w14:paraId="3FB0372F"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The idea should be part of a town wide assessment of business needs and the use of redundant or under-used spaces.</w:t>
            </w:r>
          </w:p>
          <w:p w14:paraId="6641E7C7"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There wouldn’t be sufficient space at the Old Stables to have a permanent workshop as well as a viable accommodation offer.</w:t>
            </w:r>
          </w:p>
        </w:tc>
        <w:tc>
          <w:tcPr>
            <w:tcW w:w="1506" w:type="dxa"/>
          </w:tcPr>
          <w:p w14:paraId="0965B81B"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Probably not appropriate.</w:t>
            </w:r>
          </w:p>
        </w:tc>
      </w:tr>
      <w:tr w:rsidR="00E517E1" w:rsidRPr="00E81C33" w14:paraId="1380D8B1" w14:textId="77777777" w:rsidTr="00E517E1">
        <w:tc>
          <w:tcPr>
            <w:tcW w:w="268" w:type="dxa"/>
            <w:shd w:val="clear" w:color="auto" w:fill="D9D9D9" w:themeFill="background1" w:themeFillShade="D9"/>
          </w:tcPr>
          <w:p w14:paraId="7480456B" w14:textId="2954C09E"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I</w:t>
            </w:r>
          </w:p>
        </w:tc>
        <w:tc>
          <w:tcPr>
            <w:tcW w:w="2584" w:type="dxa"/>
            <w:shd w:val="clear" w:color="auto" w:fill="D9D9D9" w:themeFill="background1" w:themeFillShade="D9"/>
          </w:tcPr>
          <w:p w14:paraId="2C905076" w14:textId="7966B6D0"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Cultural activities</w:t>
            </w:r>
          </w:p>
        </w:tc>
        <w:tc>
          <w:tcPr>
            <w:tcW w:w="1919" w:type="dxa"/>
          </w:tcPr>
          <w:p w14:paraId="376B987B"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Machynlleth already has a range of good and varied spaces for cultural events.</w:t>
            </w:r>
          </w:p>
          <w:p w14:paraId="35C589D1"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communal space would be a valuable additional venue for events such as the Comedy Festival and Gwyl Pethau Bychain.</w:t>
            </w:r>
          </w:p>
          <w:p w14:paraId="7644D650"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Opportunity to interpret and tell the story of the building and to link with that of other venues around the town.</w:t>
            </w:r>
          </w:p>
        </w:tc>
        <w:tc>
          <w:tcPr>
            <w:tcW w:w="2019" w:type="dxa"/>
          </w:tcPr>
          <w:p w14:paraId="49DEAE87"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Important to avoid competition with existing spaces.</w:t>
            </w:r>
          </w:p>
          <w:p w14:paraId="7EDA476F"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Advantage of having an intimate space that could be used for limited activities, including those linked to courses at the Stables.</w:t>
            </w:r>
          </w:p>
          <w:p w14:paraId="16F357BA"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Key venue in a town-wide interpretation project. Would form part of the tourism offer for Machynlleth.</w:t>
            </w:r>
          </w:p>
        </w:tc>
        <w:tc>
          <w:tcPr>
            <w:tcW w:w="1506" w:type="dxa"/>
          </w:tcPr>
          <w:p w14:paraId="10792B5A"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Compatible, desirable.</w:t>
            </w:r>
          </w:p>
        </w:tc>
      </w:tr>
      <w:tr w:rsidR="00E517E1" w:rsidRPr="00E81C33" w14:paraId="0CF6ED69" w14:textId="77777777" w:rsidTr="00E517E1">
        <w:tc>
          <w:tcPr>
            <w:tcW w:w="268" w:type="dxa"/>
            <w:shd w:val="clear" w:color="auto" w:fill="D9D9D9" w:themeFill="background1" w:themeFillShade="D9"/>
          </w:tcPr>
          <w:p w14:paraId="664F0E0D" w14:textId="336E2D9D"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J</w:t>
            </w:r>
          </w:p>
        </w:tc>
        <w:tc>
          <w:tcPr>
            <w:tcW w:w="2584" w:type="dxa"/>
            <w:shd w:val="clear" w:color="auto" w:fill="D9D9D9" w:themeFill="background1" w:themeFillShade="D9"/>
          </w:tcPr>
          <w:p w14:paraId="5105AC3B" w14:textId="77F3FD73"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Workshops/courses</w:t>
            </w:r>
          </w:p>
        </w:tc>
        <w:tc>
          <w:tcPr>
            <w:tcW w:w="1919" w:type="dxa"/>
          </w:tcPr>
          <w:p w14:paraId="61AD3A88"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 xml:space="preserve">There is evidence for a demand for day and residential courses held in attractive venues. </w:t>
            </w:r>
          </w:p>
          <w:p w14:paraId="4DAB7136"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combination of accommodation and a flexible workshop space is an advantage.</w:t>
            </w:r>
          </w:p>
          <w:p w14:paraId="4522FD7B"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i/>
                <w:iCs/>
                <w:sz w:val="20"/>
                <w:szCs w:val="20"/>
              </w:rPr>
              <w:t>There are local people with skills who would welcome the opportunity to offer courses.</w:t>
            </w:r>
          </w:p>
        </w:tc>
        <w:tc>
          <w:tcPr>
            <w:tcW w:w="2019" w:type="dxa"/>
          </w:tcPr>
          <w:p w14:paraId="6A6341DB"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CAT runs a full programme of courses, some of which are residential. It would be important to complement rather than to compete.</w:t>
            </w:r>
          </w:p>
          <w:p w14:paraId="7CE25728"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Courses in low season periods would boost use of the bed spaces.</w:t>
            </w:r>
          </w:p>
          <w:p w14:paraId="12368941"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Opportunity to increase economic advantage to the town and specific businesses.</w:t>
            </w:r>
          </w:p>
        </w:tc>
        <w:tc>
          <w:tcPr>
            <w:tcW w:w="1506" w:type="dxa"/>
          </w:tcPr>
          <w:p w14:paraId="513C2F7F"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Compatible, desirable.</w:t>
            </w:r>
          </w:p>
        </w:tc>
      </w:tr>
      <w:tr w:rsidR="00E517E1" w:rsidRPr="00E81C33" w14:paraId="381F01FB" w14:textId="77777777" w:rsidTr="00E517E1">
        <w:tc>
          <w:tcPr>
            <w:tcW w:w="268" w:type="dxa"/>
            <w:shd w:val="clear" w:color="auto" w:fill="D9D9D9" w:themeFill="background1" w:themeFillShade="D9"/>
          </w:tcPr>
          <w:p w14:paraId="46633247" w14:textId="24D8AD10" w:rsidR="00E517E1" w:rsidRPr="003B05E7" w:rsidRDefault="00383E25" w:rsidP="002A4340">
            <w:pPr>
              <w:spacing w:before="240" w:after="240" w:line="276" w:lineRule="auto"/>
              <w:rPr>
                <w:rFonts w:ascii="Arial" w:hAnsi="Arial" w:cs="Arial"/>
                <w:b/>
                <w:bCs/>
                <w:sz w:val="20"/>
                <w:szCs w:val="20"/>
              </w:rPr>
            </w:pPr>
            <w:r>
              <w:rPr>
                <w:rFonts w:ascii="Arial" w:hAnsi="Arial" w:cs="Arial"/>
                <w:b/>
                <w:bCs/>
                <w:sz w:val="20"/>
                <w:szCs w:val="20"/>
              </w:rPr>
              <w:t>K</w:t>
            </w:r>
          </w:p>
        </w:tc>
        <w:tc>
          <w:tcPr>
            <w:tcW w:w="2584" w:type="dxa"/>
            <w:shd w:val="clear" w:color="auto" w:fill="D9D9D9" w:themeFill="background1" w:themeFillShade="D9"/>
          </w:tcPr>
          <w:p w14:paraId="77FE998D" w14:textId="01DAEA82" w:rsidR="00E517E1" w:rsidRPr="003B05E7" w:rsidRDefault="00E517E1" w:rsidP="002A4340">
            <w:pPr>
              <w:spacing w:before="240" w:after="240" w:line="276" w:lineRule="auto"/>
              <w:rPr>
                <w:rFonts w:ascii="Arial" w:hAnsi="Arial" w:cs="Arial"/>
                <w:b/>
                <w:bCs/>
                <w:sz w:val="20"/>
                <w:szCs w:val="20"/>
              </w:rPr>
            </w:pPr>
            <w:r w:rsidRPr="003B05E7">
              <w:rPr>
                <w:rFonts w:ascii="Arial" w:hAnsi="Arial" w:cs="Arial"/>
                <w:b/>
                <w:bCs/>
                <w:sz w:val="20"/>
                <w:szCs w:val="20"/>
              </w:rPr>
              <w:t>Pony trekking centre</w:t>
            </w:r>
          </w:p>
        </w:tc>
        <w:tc>
          <w:tcPr>
            <w:tcW w:w="1919" w:type="dxa"/>
          </w:tcPr>
          <w:p w14:paraId="7D55B034"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An historic connection with horses could make this idea attractive.</w:t>
            </w:r>
          </w:p>
          <w:p w14:paraId="5B55B001" w14:textId="23084A14"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Cambrian Mtns is an ideal and probably underused</w:t>
            </w:r>
            <w:r>
              <w:rPr>
                <w:rFonts w:ascii="Arial" w:hAnsi="Arial" w:cs="Arial"/>
                <w:i/>
                <w:iCs/>
                <w:sz w:val="20"/>
                <w:szCs w:val="20"/>
              </w:rPr>
              <w:t xml:space="preserve"> </w:t>
            </w:r>
            <w:r w:rsidRPr="00E81C33">
              <w:rPr>
                <w:rFonts w:ascii="Arial" w:hAnsi="Arial" w:cs="Arial"/>
                <w:i/>
                <w:iCs/>
                <w:sz w:val="20"/>
                <w:szCs w:val="20"/>
              </w:rPr>
              <w:t>trekking area.</w:t>
            </w:r>
          </w:p>
          <w:p w14:paraId="014DEC9C"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There are no existing trekking businesses in the Machynlleth area</w:t>
            </w:r>
          </w:p>
        </w:tc>
        <w:tc>
          <w:tcPr>
            <w:tcW w:w="2019" w:type="dxa"/>
          </w:tcPr>
          <w:p w14:paraId="257AD2C6" w14:textId="3C20D1FD"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Stabling &amp; managing horses would not mix with accommodation/</w:t>
            </w:r>
            <w:r>
              <w:rPr>
                <w:rFonts w:ascii="Arial" w:hAnsi="Arial" w:cs="Arial"/>
                <w:sz w:val="20"/>
                <w:szCs w:val="20"/>
              </w:rPr>
              <w:t xml:space="preserve"> </w:t>
            </w:r>
            <w:r w:rsidRPr="00E81C33">
              <w:rPr>
                <w:rFonts w:ascii="Arial" w:hAnsi="Arial" w:cs="Arial"/>
                <w:sz w:val="20"/>
                <w:szCs w:val="20"/>
              </w:rPr>
              <w:t>food because of health/hygiene issues.</w:t>
            </w:r>
          </w:p>
          <w:p w14:paraId="73F4AEF3"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Horses need a lot of space and open ‘turn-out’ space – fields.</w:t>
            </w:r>
          </w:p>
          <w:p w14:paraId="0CE88E63"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An unsuitable space for a new business to start up.</w:t>
            </w:r>
          </w:p>
          <w:p w14:paraId="50AB2FA0"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Uncertainty about the demand – takes time to build.</w:t>
            </w:r>
          </w:p>
        </w:tc>
        <w:tc>
          <w:tcPr>
            <w:tcW w:w="1506" w:type="dxa"/>
          </w:tcPr>
          <w:p w14:paraId="524EE7CA"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Incompatible, though attractive.</w:t>
            </w:r>
          </w:p>
        </w:tc>
      </w:tr>
      <w:tr w:rsidR="00E517E1" w:rsidRPr="00E81C33" w14:paraId="555FB81A" w14:textId="77777777" w:rsidTr="00E517E1">
        <w:tc>
          <w:tcPr>
            <w:tcW w:w="268" w:type="dxa"/>
            <w:shd w:val="clear" w:color="auto" w:fill="D9D9D9" w:themeFill="background1" w:themeFillShade="D9"/>
          </w:tcPr>
          <w:p w14:paraId="3ABD74E9" w14:textId="27740E2A" w:rsidR="00E517E1" w:rsidRPr="00E81C33" w:rsidRDefault="00383E25" w:rsidP="002A4340">
            <w:pPr>
              <w:spacing w:before="240" w:after="240" w:line="276" w:lineRule="auto"/>
              <w:rPr>
                <w:rFonts w:ascii="Arial" w:hAnsi="Arial" w:cs="Arial"/>
                <w:b/>
                <w:bCs/>
                <w:sz w:val="20"/>
                <w:szCs w:val="20"/>
              </w:rPr>
            </w:pPr>
            <w:r>
              <w:rPr>
                <w:rFonts w:ascii="Arial" w:hAnsi="Arial" w:cs="Arial"/>
                <w:b/>
                <w:bCs/>
                <w:sz w:val="20"/>
                <w:szCs w:val="20"/>
              </w:rPr>
              <w:t>L</w:t>
            </w:r>
          </w:p>
        </w:tc>
        <w:tc>
          <w:tcPr>
            <w:tcW w:w="2584" w:type="dxa"/>
            <w:shd w:val="clear" w:color="auto" w:fill="D9D9D9" w:themeFill="background1" w:themeFillShade="D9"/>
          </w:tcPr>
          <w:p w14:paraId="189BCC9C" w14:textId="668C9859"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Family celebrations/ weddings</w:t>
            </w:r>
          </w:p>
        </w:tc>
        <w:tc>
          <w:tcPr>
            <w:tcW w:w="1919" w:type="dxa"/>
          </w:tcPr>
          <w:p w14:paraId="2C0528A8"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There is a demand for unusual heritage venues for family events/weddings. The Stables could offer a Victorian theme or simply an attractive space.</w:t>
            </w:r>
          </w:p>
          <w:p w14:paraId="5CF58068"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The communal area plus the courtyard space would be well-suited to this type of event.</w:t>
            </w:r>
          </w:p>
          <w:p w14:paraId="514C0BA5" w14:textId="77777777" w:rsidR="00E517E1" w:rsidRPr="00E81C33" w:rsidRDefault="00E517E1" w:rsidP="002A4340">
            <w:pPr>
              <w:spacing w:before="240" w:after="240" w:line="276" w:lineRule="auto"/>
              <w:rPr>
                <w:rFonts w:ascii="Arial" w:hAnsi="Arial" w:cs="Arial"/>
                <w:i/>
                <w:iCs/>
                <w:sz w:val="20"/>
                <w:szCs w:val="20"/>
              </w:rPr>
            </w:pPr>
            <w:r w:rsidRPr="00E81C33">
              <w:rPr>
                <w:rFonts w:ascii="Arial" w:hAnsi="Arial" w:cs="Arial"/>
                <w:i/>
                <w:iCs/>
                <w:sz w:val="20"/>
                <w:szCs w:val="20"/>
              </w:rPr>
              <w:t>Catering could be offered in conjunction with the Plas café or another caterer.</w:t>
            </w:r>
          </w:p>
        </w:tc>
        <w:tc>
          <w:tcPr>
            <w:tcW w:w="2019" w:type="dxa"/>
          </w:tcPr>
          <w:p w14:paraId="6D678810"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Most other suitable venues are outside the town. The Stables would not be competing with other town centre venues.</w:t>
            </w:r>
          </w:p>
          <w:p w14:paraId="37DBC6D3"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Appropriate for celebrations when accommodation for a largish group is required.</w:t>
            </w:r>
          </w:p>
          <w:p w14:paraId="05674D9E" w14:textId="77777777" w:rsidR="00E517E1" w:rsidRPr="00E81C33" w:rsidRDefault="00E517E1" w:rsidP="002A4340">
            <w:pPr>
              <w:spacing w:before="240" w:after="240" w:line="276" w:lineRule="auto"/>
              <w:rPr>
                <w:rFonts w:ascii="Arial" w:hAnsi="Arial" w:cs="Arial"/>
                <w:sz w:val="20"/>
                <w:szCs w:val="20"/>
              </w:rPr>
            </w:pPr>
            <w:r w:rsidRPr="00E81C33">
              <w:rPr>
                <w:rFonts w:ascii="Arial" w:hAnsi="Arial" w:cs="Arial"/>
                <w:sz w:val="20"/>
                <w:szCs w:val="20"/>
              </w:rPr>
              <w:t>Provides an opportunity for local catering business.</w:t>
            </w:r>
          </w:p>
        </w:tc>
        <w:tc>
          <w:tcPr>
            <w:tcW w:w="1506" w:type="dxa"/>
          </w:tcPr>
          <w:p w14:paraId="67196C61" w14:textId="77777777" w:rsidR="00E517E1" w:rsidRPr="00E81C33" w:rsidRDefault="00E517E1" w:rsidP="002A4340">
            <w:pPr>
              <w:spacing w:before="240" w:after="240" w:line="276" w:lineRule="auto"/>
              <w:rPr>
                <w:rFonts w:ascii="Arial" w:hAnsi="Arial" w:cs="Arial"/>
                <w:b/>
                <w:bCs/>
                <w:sz w:val="20"/>
                <w:szCs w:val="20"/>
              </w:rPr>
            </w:pPr>
            <w:r w:rsidRPr="00E81C33">
              <w:rPr>
                <w:rFonts w:ascii="Arial" w:hAnsi="Arial" w:cs="Arial"/>
                <w:b/>
                <w:bCs/>
                <w:sz w:val="20"/>
                <w:szCs w:val="20"/>
              </w:rPr>
              <w:t>Compatible, desirable.</w:t>
            </w:r>
          </w:p>
        </w:tc>
      </w:tr>
    </w:tbl>
    <w:p w14:paraId="6FEC7BDF" w14:textId="77777777" w:rsidR="00BD7085" w:rsidRPr="00E81C33" w:rsidRDefault="00BD7085" w:rsidP="002A4340">
      <w:pPr>
        <w:pStyle w:val="ListParagraph"/>
        <w:spacing w:before="240" w:after="240" w:line="276" w:lineRule="auto"/>
        <w:ind w:left="1713"/>
        <w:rPr>
          <w:rFonts w:ascii="Arial" w:hAnsi="Arial" w:cs="Arial"/>
          <w:sz w:val="24"/>
          <w:szCs w:val="24"/>
        </w:rPr>
      </w:pPr>
    </w:p>
    <w:p w14:paraId="440658C7" w14:textId="77A0B308" w:rsidR="005A306E" w:rsidRDefault="00D278C4">
      <w:pPr>
        <w:pStyle w:val="ListParagraph"/>
        <w:numPr>
          <w:ilvl w:val="2"/>
          <w:numId w:val="11"/>
        </w:numPr>
        <w:spacing w:before="240" w:after="240" w:line="276" w:lineRule="auto"/>
        <w:rPr>
          <w:rFonts w:ascii="Arial" w:hAnsi="Arial" w:cs="Arial"/>
          <w:sz w:val="24"/>
          <w:szCs w:val="24"/>
        </w:rPr>
      </w:pPr>
      <w:r w:rsidRPr="00E81C33">
        <w:rPr>
          <w:rFonts w:ascii="Arial" w:hAnsi="Arial" w:cs="Arial"/>
          <w:sz w:val="24"/>
          <w:szCs w:val="24"/>
        </w:rPr>
        <w:t xml:space="preserve">It concluded that some options were not financially viable at this location, although they were potentially of significant community value. In carrying out a scoping analysis of other buildings and enterprises in the area, it concluded that </w:t>
      </w:r>
      <w:r w:rsidRPr="00E81C33">
        <w:rPr>
          <w:rFonts w:ascii="Arial" w:hAnsi="Arial" w:cs="Arial"/>
          <w:b/>
          <w:bCs/>
          <w:sz w:val="24"/>
          <w:szCs w:val="24"/>
        </w:rPr>
        <w:t>some these options could be housed more appropriately in other places within the town</w:t>
      </w:r>
      <w:r w:rsidRPr="00E81C33">
        <w:rPr>
          <w:rFonts w:ascii="Arial" w:hAnsi="Arial" w:cs="Arial"/>
          <w:sz w:val="24"/>
          <w:szCs w:val="24"/>
        </w:rPr>
        <w:t>.</w:t>
      </w:r>
    </w:p>
    <w:p w14:paraId="1C7352F4" w14:textId="23D188B3" w:rsidR="00E517E1" w:rsidRPr="00383E25" w:rsidRDefault="00E517E1" w:rsidP="00383E25">
      <w:pPr>
        <w:spacing w:after="0" w:line="276" w:lineRule="auto"/>
        <w:ind w:left="720" w:hanging="720"/>
        <w:rPr>
          <w:rFonts w:ascii="Arial" w:hAnsi="Arial" w:cs="Arial"/>
          <w:sz w:val="24"/>
          <w:szCs w:val="24"/>
        </w:rPr>
      </w:pPr>
      <w:r w:rsidRPr="00383E25">
        <w:rPr>
          <w:rFonts w:ascii="Arial" w:hAnsi="Arial" w:cs="Arial"/>
          <w:sz w:val="24"/>
          <w:szCs w:val="24"/>
        </w:rPr>
        <w:t>1.</w:t>
      </w:r>
      <w:r w:rsidR="00682884">
        <w:rPr>
          <w:rFonts w:ascii="Arial" w:hAnsi="Arial" w:cs="Arial"/>
          <w:sz w:val="24"/>
          <w:szCs w:val="24"/>
        </w:rPr>
        <w:t>6</w:t>
      </w:r>
      <w:r w:rsidRPr="00383E25">
        <w:rPr>
          <w:rFonts w:ascii="Arial" w:hAnsi="Arial" w:cs="Arial"/>
          <w:sz w:val="24"/>
          <w:szCs w:val="24"/>
        </w:rPr>
        <w:t>.3</w:t>
      </w:r>
      <w:r w:rsidRPr="00383E25">
        <w:rPr>
          <w:rFonts w:ascii="Arial" w:hAnsi="Arial" w:cs="Arial"/>
          <w:sz w:val="24"/>
          <w:szCs w:val="24"/>
        </w:rPr>
        <w:tab/>
        <w:t>We also considered the above proposals based on a number of criteria – these were:</w:t>
      </w:r>
    </w:p>
    <w:p w14:paraId="0F420B46" w14:textId="77777777" w:rsidR="00E517E1" w:rsidRDefault="00E517E1" w:rsidP="00E517E1">
      <w:pPr>
        <w:spacing w:after="0" w:line="276" w:lineRule="auto"/>
        <w:rPr>
          <w:rFonts w:ascii="Arial" w:hAnsi="Arial" w:cs="Arial"/>
        </w:rPr>
      </w:pPr>
    </w:p>
    <w:p w14:paraId="73B72B7B"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Financial return</w:t>
      </w:r>
    </w:p>
    <w:p w14:paraId="550C1095"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Attractiveness to visitors</w:t>
      </w:r>
    </w:p>
    <w:p w14:paraId="4AE50A8E"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Community opportunity</w:t>
      </w:r>
    </w:p>
    <w:p w14:paraId="4FD2CF0A"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Employment opportunity</w:t>
      </w:r>
    </w:p>
    <w:p w14:paraId="655D8A39"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Risk and adaptability to change</w:t>
      </w:r>
    </w:p>
    <w:p w14:paraId="508C9382"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Funder support</w:t>
      </w:r>
    </w:p>
    <w:p w14:paraId="3C03C429"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Conservation of heritage values</w:t>
      </w:r>
    </w:p>
    <w:p w14:paraId="77891BE1"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Political acceptability and support</w:t>
      </w:r>
    </w:p>
    <w:p w14:paraId="61FF6F69" w14:textId="77777777" w:rsidR="00E517E1" w:rsidRPr="00C41A81" w:rsidRDefault="00E517E1">
      <w:pPr>
        <w:pStyle w:val="ListParagraph"/>
        <w:numPr>
          <w:ilvl w:val="0"/>
          <w:numId w:val="37"/>
        </w:numPr>
        <w:spacing w:after="0" w:line="276" w:lineRule="auto"/>
        <w:rPr>
          <w:rFonts w:ascii="Arial" w:hAnsi="Arial" w:cs="Arial"/>
          <w:b/>
          <w:bCs/>
        </w:rPr>
      </w:pPr>
      <w:r w:rsidRPr="00C41A81">
        <w:rPr>
          <w:rFonts w:ascii="Arial" w:hAnsi="Arial" w:cs="Arial"/>
          <w:b/>
          <w:bCs/>
        </w:rPr>
        <w:t>Cost</w:t>
      </w:r>
    </w:p>
    <w:p w14:paraId="1F6205E8" w14:textId="77777777" w:rsidR="00E517E1" w:rsidRDefault="00E517E1" w:rsidP="00E517E1">
      <w:pPr>
        <w:pStyle w:val="ListParagraph"/>
        <w:spacing w:after="0" w:line="276" w:lineRule="auto"/>
        <w:ind w:left="360"/>
        <w:jc w:val="both"/>
        <w:rPr>
          <w:rFonts w:ascii="Arial" w:hAnsi="Arial" w:cs="Arial"/>
          <w:b/>
          <w:bCs/>
        </w:rPr>
      </w:pPr>
    </w:p>
    <w:tbl>
      <w:tblPr>
        <w:tblStyle w:val="TableGrid"/>
        <w:tblW w:w="9065" w:type="dxa"/>
        <w:tblInd w:w="704" w:type="dxa"/>
        <w:tblLook w:val="04A0" w:firstRow="1" w:lastRow="0" w:firstColumn="1" w:lastColumn="0" w:noHBand="0" w:noVBand="1"/>
      </w:tblPr>
      <w:tblGrid>
        <w:gridCol w:w="639"/>
        <w:gridCol w:w="702"/>
        <w:gridCol w:w="702"/>
        <w:gridCol w:w="702"/>
        <w:gridCol w:w="702"/>
        <w:gridCol w:w="702"/>
        <w:gridCol w:w="702"/>
        <w:gridCol w:w="703"/>
        <w:gridCol w:w="702"/>
        <w:gridCol w:w="702"/>
        <w:gridCol w:w="702"/>
        <w:gridCol w:w="702"/>
        <w:gridCol w:w="703"/>
      </w:tblGrid>
      <w:tr w:rsidR="00383E25" w14:paraId="0CFC6A01" w14:textId="77777777" w:rsidTr="00383E25">
        <w:tc>
          <w:tcPr>
            <w:tcW w:w="639" w:type="dxa"/>
          </w:tcPr>
          <w:p w14:paraId="0E896B4D" w14:textId="77777777" w:rsidR="00383E25" w:rsidRPr="00C41A81" w:rsidRDefault="00383E25" w:rsidP="000F554A">
            <w:pPr>
              <w:spacing w:line="276" w:lineRule="auto"/>
              <w:jc w:val="center"/>
              <w:rPr>
                <w:rFonts w:ascii="Arial" w:hAnsi="Arial" w:cs="Arial"/>
                <w:b/>
                <w:bCs/>
              </w:rPr>
            </w:pPr>
          </w:p>
        </w:tc>
        <w:tc>
          <w:tcPr>
            <w:tcW w:w="702" w:type="dxa"/>
          </w:tcPr>
          <w:p w14:paraId="48E63087" w14:textId="77777777" w:rsidR="00383E25" w:rsidRPr="00C41A81" w:rsidRDefault="00383E25" w:rsidP="000F554A">
            <w:pPr>
              <w:spacing w:line="276" w:lineRule="auto"/>
              <w:jc w:val="center"/>
              <w:rPr>
                <w:rFonts w:ascii="Arial" w:hAnsi="Arial" w:cs="Arial"/>
                <w:b/>
                <w:bCs/>
              </w:rPr>
            </w:pPr>
            <w:r w:rsidRPr="00C41A81">
              <w:rPr>
                <w:rFonts w:ascii="Arial" w:hAnsi="Arial" w:cs="Arial"/>
                <w:b/>
                <w:bCs/>
              </w:rPr>
              <w:t>A</w:t>
            </w:r>
          </w:p>
        </w:tc>
        <w:tc>
          <w:tcPr>
            <w:tcW w:w="702" w:type="dxa"/>
            <w:shd w:val="clear" w:color="auto" w:fill="D9D9D9" w:themeFill="background1" w:themeFillShade="D9"/>
          </w:tcPr>
          <w:p w14:paraId="41E096CA" w14:textId="77777777" w:rsidR="00383E25" w:rsidRPr="00C41A81" w:rsidRDefault="00383E25" w:rsidP="000F554A">
            <w:pPr>
              <w:spacing w:line="276" w:lineRule="auto"/>
              <w:jc w:val="center"/>
              <w:rPr>
                <w:rFonts w:ascii="Arial" w:hAnsi="Arial" w:cs="Arial"/>
                <w:b/>
                <w:bCs/>
              </w:rPr>
            </w:pPr>
            <w:r w:rsidRPr="00C41A81">
              <w:rPr>
                <w:rFonts w:ascii="Arial" w:hAnsi="Arial" w:cs="Arial"/>
                <w:b/>
                <w:bCs/>
              </w:rPr>
              <w:t>B</w:t>
            </w:r>
          </w:p>
        </w:tc>
        <w:tc>
          <w:tcPr>
            <w:tcW w:w="702" w:type="dxa"/>
          </w:tcPr>
          <w:p w14:paraId="6D9B0B14" w14:textId="30268445" w:rsidR="00383E25" w:rsidRPr="00C41A81" w:rsidRDefault="00383E25" w:rsidP="000F554A">
            <w:pPr>
              <w:spacing w:line="276" w:lineRule="auto"/>
              <w:jc w:val="center"/>
              <w:rPr>
                <w:rFonts w:ascii="Arial" w:hAnsi="Arial" w:cs="Arial"/>
                <w:b/>
                <w:bCs/>
              </w:rPr>
            </w:pPr>
            <w:r>
              <w:rPr>
                <w:rFonts w:ascii="Arial" w:hAnsi="Arial" w:cs="Arial"/>
                <w:b/>
                <w:bCs/>
              </w:rPr>
              <w:t>C</w:t>
            </w:r>
          </w:p>
        </w:tc>
        <w:tc>
          <w:tcPr>
            <w:tcW w:w="702" w:type="dxa"/>
          </w:tcPr>
          <w:p w14:paraId="6005A4DD" w14:textId="3A65081E" w:rsidR="00383E25" w:rsidRPr="00C41A81" w:rsidRDefault="00383E25" w:rsidP="000F554A">
            <w:pPr>
              <w:spacing w:line="276" w:lineRule="auto"/>
              <w:jc w:val="center"/>
              <w:rPr>
                <w:rFonts w:ascii="Arial" w:hAnsi="Arial" w:cs="Arial"/>
                <w:b/>
                <w:bCs/>
              </w:rPr>
            </w:pPr>
            <w:r>
              <w:rPr>
                <w:rFonts w:ascii="Arial" w:hAnsi="Arial" w:cs="Arial"/>
                <w:b/>
                <w:bCs/>
              </w:rPr>
              <w:t>D</w:t>
            </w:r>
          </w:p>
        </w:tc>
        <w:tc>
          <w:tcPr>
            <w:tcW w:w="702" w:type="dxa"/>
          </w:tcPr>
          <w:p w14:paraId="53929830" w14:textId="68CA8679" w:rsidR="00383E25" w:rsidRPr="00C41A81" w:rsidRDefault="00383E25" w:rsidP="000F554A">
            <w:pPr>
              <w:spacing w:line="276" w:lineRule="auto"/>
              <w:jc w:val="center"/>
              <w:rPr>
                <w:rFonts w:ascii="Arial" w:hAnsi="Arial" w:cs="Arial"/>
                <w:b/>
                <w:bCs/>
              </w:rPr>
            </w:pPr>
            <w:r>
              <w:rPr>
                <w:rFonts w:ascii="Arial" w:hAnsi="Arial" w:cs="Arial"/>
                <w:b/>
                <w:bCs/>
              </w:rPr>
              <w:t>E</w:t>
            </w:r>
          </w:p>
        </w:tc>
        <w:tc>
          <w:tcPr>
            <w:tcW w:w="702" w:type="dxa"/>
            <w:shd w:val="clear" w:color="auto" w:fill="D9D9D9" w:themeFill="background1" w:themeFillShade="D9"/>
          </w:tcPr>
          <w:p w14:paraId="39E5447A" w14:textId="569F71C3" w:rsidR="00383E25" w:rsidRPr="00C41A81" w:rsidRDefault="00383E25" w:rsidP="000F554A">
            <w:pPr>
              <w:spacing w:line="276" w:lineRule="auto"/>
              <w:jc w:val="center"/>
              <w:rPr>
                <w:rFonts w:ascii="Arial" w:hAnsi="Arial" w:cs="Arial"/>
                <w:b/>
                <w:bCs/>
              </w:rPr>
            </w:pPr>
            <w:r>
              <w:rPr>
                <w:rFonts w:ascii="Arial" w:hAnsi="Arial" w:cs="Arial"/>
                <w:b/>
                <w:bCs/>
              </w:rPr>
              <w:t>F</w:t>
            </w:r>
          </w:p>
        </w:tc>
        <w:tc>
          <w:tcPr>
            <w:tcW w:w="703" w:type="dxa"/>
            <w:shd w:val="clear" w:color="auto" w:fill="D9D9D9" w:themeFill="background1" w:themeFillShade="D9"/>
          </w:tcPr>
          <w:p w14:paraId="2B80CA66" w14:textId="3FF4B0AD" w:rsidR="00383E25" w:rsidRPr="00C41A81" w:rsidRDefault="00383E25" w:rsidP="000F554A">
            <w:pPr>
              <w:spacing w:line="276" w:lineRule="auto"/>
              <w:jc w:val="center"/>
              <w:rPr>
                <w:rFonts w:ascii="Arial" w:hAnsi="Arial" w:cs="Arial"/>
                <w:b/>
                <w:bCs/>
              </w:rPr>
            </w:pPr>
            <w:r>
              <w:rPr>
                <w:rFonts w:ascii="Arial" w:hAnsi="Arial" w:cs="Arial"/>
                <w:b/>
                <w:bCs/>
              </w:rPr>
              <w:t>G</w:t>
            </w:r>
          </w:p>
        </w:tc>
        <w:tc>
          <w:tcPr>
            <w:tcW w:w="702" w:type="dxa"/>
            <w:shd w:val="clear" w:color="auto" w:fill="D9D9D9" w:themeFill="background1" w:themeFillShade="D9"/>
          </w:tcPr>
          <w:p w14:paraId="06E168E0" w14:textId="685E7C35" w:rsidR="00383E25" w:rsidRPr="00C41A81" w:rsidRDefault="00383E25" w:rsidP="000F554A">
            <w:pPr>
              <w:spacing w:line="276" w:lineRule="auto"/>
              <w:jc w:val="center"/>
              <w:rPr>
                <w:rFonts w:ascii="Arial" w:hAnsi="Arial" w:cs="Arial"/>
                <w:b/>
                <w:bCs/>
              </w:rPr>
            </w:pPr>
            <w:r>
              <w:rPr>
                <w:rFonts w:ascii="Arial" w:hAnsi="Arial" w:cs="Arial"/>
                <w:b/>
                <w:bCs/>
              </w:rPr>
              <w:t>H</w:t>
            </w:r>
          </w:p>
        </w:tc>
        <w:tc>
          <w:tcPr>
            <w:tcW w:w="702" w:type="dxa"/>
          </w:tcPr>
          <w:p w14:paraId="1081073C" w14:textId="44834B74" w:rsidR="00383E25" w:rsidRPr="00C41A81" w:rsidRDefault="00383E25" w:rsidP="000F554A">
            <w:pPr>
              <w:spacing w:line="276" w:lineRule="auto"/>
              <w:jc w:val="center"/>
              <w:rPr>
                <w:rFonts w:ascii="Arial" w:hAnsi="Arial" w:cs="Arial"/>
                <w:b/>
                <w:bCs/>
              </w:rPr>
            </w:pPr>
            <w:r>
              <w:rPr>
                <w:rFonts w:ascii="Arial" w:hAnsi="Arial" w:cs="Arial"/>
                <w:b/>
                <w:bCs/>
              </w:rPr>
              <w:t>I</w:t>
            </w:r>
          </w:p>
        </w:tc>
        <w:tc>
          <w:tcPr>
            <w:tcW w:w="702" w:type="dxa"/>
          </w:tcPr>
          <w:p w14:paraId="40FF4291" w14:textId="1F9B89E9" w:rsidR="00383E25" w:rsidRPr="00C41A81" w:rsidRDefault="00383E25" w:rsidP="000F554A">
            <w:pPr>
              <w:spacing w:line="276" w:lineRule="auto"/>
              <w:jc w:val="center"/>
              <w:rPr>
                <w:rFonts w:ascii="Arial" w:hAnsi="Arial" w:cs="Arial"/>
                <w:b/>
                <w:bCs/>
              </w:rPr>
            </w:pPr>
            <w:r>
              <w:rPr>
                <w:rFonts w:ascii="Arial" w:hAnsi="Arial" w:cs="Arial"/>
                <w:b/>
                <w:bCs/>
              </w:rPr>
              <w:t>J</w:t>
            </w:r>
          </w:p>
        </w:tc>
        <w:tc>
          <w:tcPr>
            <w:tcW w:w="702" w:type="dxa"/>
            <w:shd w:val="clear" w:color="auto" w:fill="D9D9D9" w:themeFill="background1" w:themeFillShade="D9"/>
          </w:tcPr>
          <w:p w14:paraId="1BA9903E" w14:textId="6C00CC4E" w:rsidR="00383E25" w:rsidRPr="00C41A81" w:rsidRDefault="00383E25" w:rsidP="000F554A">
            <w:pPr>
              <w:spacing w:line="276" w:lineRule="auto"/>
              <w:jc w:val="center"/>
              <w:rPr>
                <w:rFonts w:ascii="Arial" w:hAnsi="Arial" w:cs="Arial"/>
                <w:b/>
                <w:bCs/>
              </w:rPr>
            </w:pPr>
            <w:r>
              <w:rPr>
                <w:rFonts w:ascii="Arial" w:hAnsi="Arial" w:cs="Arial"/>
                <w:b/>
                <w:bCs/>
              </w:rPr>
              <w:t>K</w:t>
            </w:r>
          </w:p>
        </w:tc>
        <w:tc>
          <w:tcPr>
            <w:tcW w:w="703" w:type="dxa"/>
          </w:tcPr>
          <w:p w14:paraId="530F4CA6" w14:textId="34CBD800" w:rsidR="00383E25" w:rsidRPr="00C41A81" w:rsidRDefault="00383E25" w:rsidP="000F554A">
            <w:pPr>
              <w:spacing w:line="276" w:lineRule="auto"/>
              <w:jc w:val="center"/>
              <w:rPr>
                <w:rFonts w:ascii="Arial" w:hAnsi="Arial" w:cs="Arial"/>
                <w:b/>
                <w:bCs/>
              </w:rPr>
            </w:pPr>
            <w:r>
              <w:rPr>
                <w:rFonts w:ascii="Arial" w:hAnsi="Arial" w:cs="Arial"/>
                <w:b/>
                <w:bCs/>
              </w:rPr>
              <w:t>L</w:t>
            </w:r>
          </w:p>
        </w:tc>
      </w:tr>
      <w:tr w:rsidR="001E6C3B" w14:paraId="7E2D4CE1" w14:textId="77777777" w:rsidTr="001E6C3B">
        <w:tc>
          <w:tcPr>
            <w:tcW w:w="639" w:type="dxa"/>
          </w:tcPr>
          <w:p w14:paraId="4A7B58D7" w14:textId="77777777" w:rsidR="001E6C3B" w:rsidRPr="00C41A81" w:rsidRDefault="001E6C3B" w:rsidP="001E6C3B">
            <w:pPr>
              <w:spacing w:line="276" w:lineRule="auto"/>
              <w:jc w:val="center"/>
              <w:rPr>
                <w:rFonts w:ascii="Arial" w:hAnsi="Arial" w:cs="Arial"/>
                <w:b/>
                <w:bCs/>
              </w:rPr>
            </w:pPr>
            <w:r>
              <w:rPr>
                <w:rFonts w:ascii="Arial" w:hAnsi="Arial" w:cs="Arial"/>
                <w:b/>
                <w:bCs/>
              </w:rPr>
              <w:t>1</w:t>
            </w:r>
          </w:p>
        </w:tc>
        <w:tc>
          <w:tcPr>
            <w:tcW w:w="702" w:type="dxa"/>
            <w:shd w:val="clear" w:color="auto" w:fill="808080" w:themeFill="background1" w:themeFillShade="80"/>
          </w:tcPr>
          <w:p w14:paraId="790C1DF2" w14:textId="77777777" w:rsidR="001E6C3B" w:rsidRDefault="001E6C3B" w:rsidP="001E6C3B">
            <w:pPr>
              <w:spacing w:line="276" w:lineRule="auto"/>
              <w:jc w:val="both"/>
              <w:rPr>
                <w:rFonts w:ascii="Arial" w:hAnsi="Arial" w:cs="Arial"/>
              </w:rPr>
            </w:pPr>
          </w:p>
        </w:tc>
        <w:tc>
          <w:tcPr>
            <w:tcW w:w="702" w:type="dxa"/>
            <w:shd w:val="clear" w:color="auto" w:fill="FFFF00"/>
          </w:tcPr>
          <w:p w14:paraId="60E5D80E" w14:textId="77777777" w:rsidR="001E6C3B" w:rsidRDefault="001E6C3B" w:rsidP="001E6C3B">
            <w:pPr>
              <w:spacing w:line="276" w:lineRule="auto"/>
              <w:jc w:val="center"/>
              <w:rPr>
                <w:rFonts w:ascii="Arial" w:hAnsi="Arial" w:cs="Arial"/>
              </w:rPr>
            </w:pPr>
          </w:p>
        </w:tc>
        <w:tc>
          <w:tcPr>
            <w:tcW w:w="702" w:type="dxa"/>
            <w:shd w:val="clear" w:color="auto" w:fill="FF0000"/>
          </w:tcPr>
          <w:p w14:paraId="07A955B1" w14:textId="77777777" w:rsidR="001E6C3B" w:rsidRDefault="001E6C3B" w:rsidP="001E6C3B">
            <w:pPr>
              <w:spacing w:line="276" w:lineRule="auto"/>
              <w:jc w:val="center"/>
              <w:rPr>
                <w:rFonts w:ascii="Arial" w:hAnsi="Arial" w:cs="Arial"/>
              </w:rPr>
            </w:pPr>
          </w:p>
        </w:tc>
        <w:tc>
          <w:tcPr>
            <w:tcW w:w="702" w:type="dxa"/>
            <w:shd w:val="clear" w:color="auto" w:fill="92D050"/>
          </w:tcPr>
          <w:p w14:paraId="6C9E76C3" w14:textId="7004EA9C" w:rsidR="001E6C3B" w:rsidRDefault="001E6C3B" w:rsidP="001E6C3B">
            <w:pPr>
              <w:spacing w:line="276" w:lineRule="auto"/>
              <w:jc w:val="center"/>
              <w:rPr>
                <w:rFonts w:ascii="Arial" w:hAnsi="Arial" w:cs="Arial"/>
              </w:rPr>
            </w:pPr>
          </w:p>
        </w:tc>
        <w:tc>
          <w:tcPr>
            <w:tcW w:w="702" w:type="dxa"/>
            <w:shd w:val="clear" w:color="auto" w:fill="92D050"/>
          </w:tcPr>
          <w:p w14:paraId="163F0357" w14:textId="77777777" w:rsidR="001E6C3B" w:rsidRDefault="001E6C3B" w:rsidP="001E6C3B">
            <w:pPr>
              <w:spacing w:line="276" w:lineRule="auto"/>
              <w:jc w:val="center"/>
              <w:rPr>
                <w:rFonts w:ascii="Arial" w:hAnsi="Arial" w:cs="Arial"/>
              </w:rPr>
            </w:pPr>
          </w:p>
        </w:tc>
        <w:tc>
          <w:tcPr>
            <w:tcW w:w="702" w:type="dxa"/>
            <w:shd w:val="clear" w:color="auto" w:fill="FFFF00"/>
          </w:tcPr>
          <w:p w14:paraId="0A6FD4AF" w14:textId="77777777" w:rsidR="001E6C3B" w:rsidRDefault="001E6C3B" w:rsidP="001E6C3B">
            <w:pPr>
              <w:spacing w:line="276" w:lineRule="auto"/>
              <w:jc w:val="center"/>
              <w:rPr>
                <w:rFonts w:ascii="Arial" w:hAnsi="Arial" w:cs="Arial"/>
              </w:rPr>
            </w:pPr>
          </w:p>
        </w:tc>
        <w:tc>
          <w:tcPr>
            <w:tcW w:w="703" w:type="dxa"/>
            <w:shd w:val="clear" w:color="auto" w:fill="FF0000"/>
          </w:tcPr>
          <w:p w14:paraId="7F3EFA43" w14:textId="77777777" w:rsidR="001E6C3B" w:rsidRDefault="001E6C3B" w:rsidP="001E6C3B">
            <w:pPr>
              <w:spacing w:line="276" w:lineRule="auto"/>
              <w:jc w:val="center"/>
              <w:rPr>
                <w:rFonts w:ascii="Arial" w:hAnsi="Arial" w:cs="Arial"/>
              </w:rPr>
            </w:pPr>
          </w:p>
        </w:tc>
        <w:tc>
          <w:tcPr>
            <w:tcW w:w="702" w:type="dxa"/>
            <w:shd w:val="clear" w:color="auto" w:fill="FF0000"/>
          </w:tcPr>
          <w:p w14:paraId="2E13E17D" w14:textId="77777777" w:rsidR="001E6C3B" w:rsidRDefault="001E6C3B" w:rsidP="001E6C3B">
            <w:pPr>
              <w:spacing w:line="276" w:lineRule="auto"/>
              <w:jc w:val="center"/>
              <w:rPr>
                <w:rFonts w:ascii="Arial" w:hAnsi="Arial" w:cs="Arial"/>
              </w:rPr>
            </w:pPr>
          </w:p>
        </w:tc>
        <w:tc>
          <w:tcPr>
            <w:tcW w:w="702" w:type="dxa"/>
            <w:shd w:val="clear" w:color="auto" w:fill="FFFF00"/>
          </w:tcPr>
          <w:p w14:paraId="4BBE49B5" w14:textId="77777777" w:rsidR="001E6C3B" w:rsidRDefault="001E6C3B" w:rsidP="001E6C3B">
            <w:pPr>
              <w:spacing w:line="276" w:lineRule="auto"/>
              <w:jc w:val="center"/>
              <w:rPr>
                <w:rFonts w:ascii="Arial" w:hAnsi="Arial" w:cs="Arial"/>
              </w:rPr>
            </w:pPr>
          </w:p>
        </w:tc>
        <w:tc>
          <w:tcPr>
            <w:tcW w:w="702" w:type="dxa"/>
            <w:shd w:val="clear" w:color="auto" w:fill="FFFF00"/>
          </w:tcPr>
          <w:p w14:paraId="5E1E81AA" w14:textId="77777777" w:rsidR="001E6C3B" w:rsidRDefault="001E6C3B" w:rsidP="001E6C3B">
            <w:pPr>
              <w:spacing w:line="276" w:lineRule="auto"/>
              <w:jc w:val="center"/>
              <w:rPr>
                <w:rFonts w:ascii="Arial" w:hAnsi="Arial" w:cs="Arial"/>
              </w:rPr>
            </w:pPr>
          </w:p>
        </w:tc>
        <w:tc>
          <w:tcPr>
            <w:tcW w:w="702" w:type="dxa"/>
            <w:shd w:val="clear" w:color="auto" w:fill="FFFF00"/>
          </w:tcPr>
          <w:p w14:paraId="53613996" w14:textId="77777777" w:rsidR="001E6C3B" w:rsidRDefault="001E6C3B" w:rsidP="001E6C3B">
            <w:pPr>
              <w:spacing w:line="276" w:lineRule="auto"/>
              <w:jc w:val="center"/>
              <w:rPr>
                <w:rFonts w:ascii="Arial" w:hAnsi="Arial" w:cs="Arial"/>
              </w:rPr>
            </w:pPr>
          </w:p>
        </w:tc>
        <w:tc>
          <w:tcPr>
            <w:tcW w:w="703" w:type="dxa"/>
            <w:shd w:val="clear" w:color="auto" w:fill="92D050"/>
          </w:tcPr>
          <w:p w14:paraId="53EB1FBC" w14:textId="77777777" w:rsidR="001E6C3B" w:rsidRDefault="001E6C3B" w:rsidP="001E6C3B">
            <w:pPr>
              <w:spacing w:line="276" w:lineRule="auto"/>
              <w:jc w:val="center"/>
              <w:rPr>
                <w:rFonts w:ascii="Arial" w:hAnsi="Arial" w:cs="Arial"/>
              </w:rPr>
            </w:pPr>
          </w:p>
        </w:tc>
      </w:tr>
      <w:tr w:rsidR="001E6C3B" w14:paraId="20F6C272" w14:textId="77777777" w:rsidTr="001E6C3B">
        <w:tc>
          <w:tcPr>
            <w:tcW w:w="639" w:type="dxa"/>
          </w:tcPr>
          <w:p w14:paraId="2AEB4EEC" w14:textId="77777777" w:rsidR="001E6C3B" w:rsidRPr="00C41A81" w:rsidRDefault="001E6C3B" w:rsidP="001E6C3B">
            <w:pPr>
              <w:spacing w:line="276" w:lineRule="auto"/>
              <w:jc w:val="center"/>
              <w:rPr>
                <w:rFonts w:ascii="Arial" w:hAnsi="Arial" w:cs="Arial"/>
                <w:b/>
                <w:bCs/>
              </w:rPr>
            </w:pPr>
            <w:r>
              <w:rPr>
                <w:rFonts w:ascii="Arial" w:hAnsi="Arial" w:cs="Arial"/>
                <w:b/>
                <w:bCs/>
              </w:rPr>
              <w:t>2</w:t>
            </w:r>
          </w:p>
        </w:tc>
        <w:tc>
          <w:tcPr>
            <w:tcW w:w="702" w:type="dxa"/>
            <w:shd w:val="clear" w:color="auto" w:fill="808080" w:themeFill="background1" w:themeFillShade="80"/>
          </w:tcPr>
          <w:p w14:paraId="203F7EE4" w14:textId="77777777" w:rsidR="001E6C3B" w:rsidRDefault="001E6C3B" w:rsidP="001E6C3B">
            <w:pPr>
              <w:spacing w:line="276" w:lineRule="auto"/>
              <w:jc w:val="both"/>
              <w:rPr>
                <w:rFonts w:ascii="Arial" w:hAnsi="Arial" w:cs="Arial"/>
              </w:rPr>
            </w:pPr>
          </w:p>
        </w:tc>
        <w:tc>
          <w:tcPr>
            <w:tcW w:w="702" w:type="dxa"/>
            <w:shd w:val="clear" w:color="auto" w:fill="FF0000"/>
          </w:tcPr>
          <w:p w14:paraId="3EF3AB6C" w14:textId="77777777" w:rsidR="001E6C3B" w:rsidRDefault="001E6C3B" w:rsidP="001E6C3B">
            <w:pPr>
              <w:spacing w:line="276" w:lineRule="auto"/>
              <w:jc w:val="center"/>
              <w:rPr>
                <w:rFonts w:ascii="Arial" w:hAnsi="Arial" w:cs="Arial"/>
              </w:rPr>
            </w:pPr>
          </w:p>
        </w:tc>
        <w:tc>
          <w:tcPr>
            <w:tcW w:w="702" w:type="dxa"/>
            <w:shd w:val="clear" w:color="auto" w:fill="FF0000"/>
          </w:tcPr>
          <w:p w14:paraId="3C8CA1DD" w14:textId="77777777" w:rsidR="001E6C3B" w:rsidRDefault="001E6C3B" w:rsidP="001E6C3B">
            <w:pPr>
              <w:spacing w:line="276" w:lineRule="auto"/>
              <w:jc w:val="center"/>
              <w:rPr>
                <w:rFonts w:ascii="Arial" w:hAnsi="Arial" w:cs="Arial"/>
              </w:rPr>
            </w:pPr>
          </w:p>
        </w:tc>
        <w:tc>
          <w:tcPr>
            <w:tcW w:w="702" w:type="dxa"/>
            <w:shd w:val="clear" w:color="auto" w:fill="92D050"/>
          </w:tcPr>
          <w:p w14:paraId="250429B9" w14:textId="064913E3" w:rsidR="001E6C3B" w:rsidRDefault="001E6C3B" w:rsidP="001E6C3B">
            <w:pPr>
              <w:spacing w:line="276" w:lineRule="auto"/>
              <w:jc w:val="center"/>
              <w:rPr>
                <w:rFonts w:ascii="Arial" w:hAnsi="Arial" w:cs="Arial"/>
              </w:rPr>
            </w:pPr>
          </w:p>
        </w:tc>
        <w:tc>
          <w:tcPr>
            <w:tcW w:w="702" w:type="dxa"/>
            <w:shd w:val="clear" w:color="auto" w:fill="92D050"/>
          </w:tcPr>
          <w:p w14:paraId="2BC16FBB" w14:textId="77777777" w:rsidR="001E6C3B" w:rsidRDefault="001E6C3B" w:rsidP="001E6C3B">
            <w:pPr>
              <w:spacing w:line="276" w:lineRule="auto"/>
              <w:jc w:val="center"/>
              <w:rPr>
                <w:rFonts w:ascii="Arial" w:hAnsi="Arial" w:cs="Arial"/>
              </w:rPr>
            </w:pPr>
          </w:p>
        </w:tc>
        <w:tc>
          <w:tcPr>
            <w:tcW w:w="702" w:type="dxa"/>
            <w:shd w:val="clear" w:color="auto" w:fill="FF0000"/>
          </w:tcPr>
          <w:p w14:paraId="36E82463" w14:textId="77777777" w:rsidR="001E6C3B" w:rsidRDefault="001E6C3B" w:rsidP="001E6C3B">
            <w:pPr>
              <w:spacing w:line="276" w:lineRule="auto"/>
              <w:jc w:val="center"/>
              <w:rPr>
                <w:rFonts w:ascii="Arial" w:hAnsi="Arial" w:cs="Arial"/>
              </w:rPr>
            </w:pPr>
          </w:p>
        </w:tc>
        <w:tc>
          <w:tcPr>
            <w:tcW w:w="703" w:type="dxa"/>
            <w:shd w:val="clear" w:color="auto" w:fill="FF0000"/>
          </w:tcPr>
          <w:p w14:paraId="02C8C070" w14:textId="77777777" w:rsidR="001E6C3B" w:rsidRDefault="001E6C3B" w:rsidP="001E6C3B">
            <w:pPr>
              <w:spacing w:line="276" w:lineRule="auto"/>
              <w:jc w:val="center"/>
              <w:rPr>
                <w:rFonts w:ascii="Arial" w:hAnsi="Arial" w:cs="Arial"/>
              </w:rPr>
            </w:pPr>
          </w:p>
        </w:tc>
        <w:tc>
          <w:tcPr>
            <w:tcW w:w="702" w:type="dxa"/>
            <w:shd w:val="clear" w:color="auto" w:fill="FF0000"/>
          </w:tcPr>
          <w:p w14:paraId="6A8B2D53" w14:textId="77777777" w:rsidR="001E6C3B" w:rsidRDefault="001E6C3B" w:rsidP="001E6C3B">
            <w:pPr>
              <w:spacing w:line="276" w:lineRule="auto"/>
              <w:jc w:val="center"/>
              <w:rPr>
                <w:rFonts w:ascii="Arial" w:hAnsi="Arial" w:cs="Arial"/>
              </w:rPr>
            </w:pPr>
          </w:p>
        </w:tc>
        <w:tc>
          <w:tcPr>
            <w:tcW w:w="702" w:type="dxa"/>
            <w:shd w:val="clear" w:color="auto" w:fill="92D050"/>
          </w:tcPr>
          <w:p w14:paraId="7856C289" w14:textId="77777777" w:rsidR="001E6C3B" w:rsidRDefault="001E6C3B" w:rsidP="001E6C3B">
            <w:pPr>
              <w:spacing w:line="276" w:lineRule="auto"/>
              <w:jc w:val="center"/>
              <w:rPr>
                <w:rFonts w:ascii="Arial" w:hAnsi="Arial" w:cs="Arial"/>
              </w:rPr>
            </w:pPr>
          </w:p>
        </w:tc>
        <w:tc>
          <w:tcPr>
            <w:tcW w:w="702" w:type="dxa"/>
            <w:shd w:val="clear" w:color="auto" w:fill="92D050"/>
          </w:tcPr>
          <w:p w14:paraId="3371FC81" w14:textId="77777777" w:rsidR="001E6C3B" w:rsidRDefault="001E6C3B" w:rsidP="001E6C3B">
            <w:pPr>
              <w:spacing w:line="276" w:lineRule="auto"/>
              <w:jc w:val="center"/>
              <w:rPr>
                <w:rFonts w:ascii="Arial" w:hAnsi="Arial" w:cs="Arial"/>
              </w:rPr>
            </w:pPr>
          </w:p>
        </w:tc>
        <w:tc>
          <w:tcPr>
            <w:tcW w:w="702" w:type="dxa"/>
            <w:shd w:val="clear" w:color="auto" w:fill="92D050"/>
          </w:tcPr>
          <w:p w14:paraId="36F0A8B8" w14:textId="77777777" w:rsidR="001E6C3B" w:rsidRDefault="001E6C3B" w:rsidP="001E6C3B">
            <w:pPr>
              <w:spacing w:line="276" w:lineRule="auto"/>
              <w:jc w:val="center"/>
              <w:rPr>
                <w:rFonts w:ascii="Arial" w:hAnsi="Arial" w:cs="Arial"/>
              </w:rPr>
            </w:pPr>
          </w:p>
        </w:tc>
        <w:tc>
          <w:tcPr>
            <w:tcW w:w="703" w:type="dxa"/>
            <w:shd w:val="clear" w:color="auto" w:fill="92D050"/>
          </w:tcPr>
          <w:p w14:paraId="49857C1A" w14:textId="77777777" w:rsidR="001E6C3B" w:rsidRDefault="001E6C3B" w:rsidP="001E6C3B">
            <w:pPr>
              <w:spacing w:line="276" w:lineRule="auto"/>
              <w:jc w:val="center"/>
              <w:rPr>
                <w:rFonts w:ascii="Arial" w:hAnsi="Arial" w:cs="Arial"/>
              </w:rPr>
            </w:pPr>
          </w:p>
        </w:tc>
      </w:tr>
      <w:tr w:rsidR="001E6C3B" w14:paraId="33C2F77D" w14:textId="77777777" w:rsidTr="00383E25">
        <w:tc>
          <w:tcPr>
            <w:tcW w:w="639" w:type="dxa"/>
          </w:tcPr>
          <w:p w14:paraId="358E5074" w14:textId="77777777" w:rsidR="001E6C3B" w:rsidRPr="00C41A81" w:rsidRDefault="001E6C3B" w:rsidP="001E6C3B">
            <w:pPr>
              <w:spacing w:line="276" w:lineRule="auto"/>
              <w:jc w:val="center"/>
              <w:rPr>
                <w:rFonts w:ascii="Arial" w:hAnsi="Arial" w:cs="Arial"/>
                <w:b/>
                <w:bCs/>
              </w:rPr>
            </w:pPr>
            <w:r>
              <w:rPr>
                <w:rFonts w:ascii="Arial" w:hAnsi="Arial" w:cs="Arial"/>
                <w:b/>
                <w:bCs/>
              </w:rPr>
              <w:t>3</w:t>
            </w:r>
          </w:p>
        </w:tc>
        <w:tc>
          <w:tcPr>
            <w:tcW w:w="702" w:type="dxa"/>
            <w:shd w:val="clear" w:color="auto" w:fill="808080" w:themeFill="background1" w:themeFillShade="80"/>
          </w:tcPr>
          <w:p w14:paraId="2FB13F18" w14:textId="77777777" w:rsidR="001E6C3B" w:rsidRDefault="001E6C3B" w:rsidP="001E6C3B">
            <w:pPr>
              <w:spacing w:line="276" w:lineRule="auto"/>
              <w:jc w:val="both"/>
              <w:rPr>
                <w:rFonts w:ascii="Arial" w:hAnsi="Arial" w:cs="Arial"/>
              </w:rPr>
            </w:pPr>
          </w:p>
        </w:tc>
        <w:tc>
          <w:tcPr>
            <w:tcW w:w="702" w:type="dxa"/>
            <w:shd w:val="clear" w:color="auto" w:fill="FF0000"/>
          </w:tcPr>
          <w:p w14:paraId="3DCE441A" w14:textId="77777777" w:rsidR="001E6C3B" w:rsidRDefault="001E6C3B" w:rsidP="001E6C3B">
            <w:pPr>
              <w:spacing w:line="276" w:lineRule="auto"/>
              <w:jc w:val="center"/>
              <w:rPr>
                <w:rFonts w:ascii="Arial" w:hAnsi="Arial" w:cs="Arial"/>
              </w:rPr>
            </w:pPr>
          </w:p>
        </w:tc>
        <w:tc>
          <w:tcPr>
            <w:tcW w:w="702" w:type="dxa"/>
            <w:shd w:val="clear" w:color="auto" w:fill="FF0000"/>
          </w:tcPr>
          <w:p w14:paraId="491E66D5" w14:textId="77777777" w:rsidR="001E6C3B" w:rsidRDefault="001E6C3B" w:rsidP="001E6C3B">
            <w:pPr>
              <w:spacing w:line="276" w:lineRule="auto"/>
              <w:jc w:val="center"/>
              <w:rPr>
                <w:rFonts w:ascii="Arial" w:hAnsi="Arial" w:cs="Arial"/>
              </w:rPr>
            </w:pPr>
          </w:p>
        </w:tc>
        <w:tc>
          <w:tcPr>
            <w:tcW w:w="702" w:type="dxa"/>
            <w:shd w:val="clear" w:color="auto" w:fill="FF0000"/>
          </w:tcPr>
          <w:p w14:paraId="2D175EC1" w14:textId="7A2A702D" w:rsidR="001E6C3B" w:rsidRDefault="001E6C3B" w:rsidP="001E6C3B">
            <w:pPr>
              <w:spacing w:line="276" w:lineRule="auto"/>
              <w:jc w:val="center"/>
              <w:rPr>
                <w:rFonts w:ascii="Arial" w:hAnsi="Arial" w:cs="Arial"/>
              </w:rPr>
            </w:pPr>
          </w:p>
        </w:tc>
        <w:tc>
          <w:tcPr>
            <w:tcW w:w="702" w:type="dxa"/>
            <w:shd w:val="clear" w:color="auto" w:fill="FF0000"/>
          </w:tcPr>
          <w:p w14:paraId="749AECA0" w14:textId="77777777" w:rsidR="001E6C3B" w:rsidRDefault="001E6C3B" w:rsidP="001E6C3B">
            <w:pPr>
              <w:spacing w:line="276" w:lineRule="auto"/>
              <w:jc w:val="center"/>
              <w:rPr>
                <w:rFonts w:ascii="Arial" w:hAnsi="Arial" w:cs="Arial"/>
              </w:rPr>
            </w:pPr>
          </w:p>
        </w:tc>
        <w:tc>
          <w:tcPr>
            <w:tcW w:w="702" w:type="dxa"/>
            <w:shd w:val="clear" w:color="auto" w:fill="92D050"/>
          </w:tcPr>
          <w:p w14:paraId="7674A025" w14:textId="77777777" w:rsidR="001E6C3B" w:rsidRDefault="001E6C3B" w:rsidP="001E6C3B">
            <w:pPr>
              <w:spacing w:line="276" w:lineRule="auto"/>
              <w:jc w:val="center"/>
              <w:rPr>
                <w:rFonts w:ascii="Arial" w:hAnsi="Arial" w:cs="Arial"/>
              </w:rPr>
            </w:pPr>
          </w:p>
        </w:tc>
        <w:tc>
          <w:tcPr>
            <w:tcW w:w="703" w:type="dxa"/>
            <w:shd w:val="clear" w:color="auto" w:fill="92D050"/>
          </w:tcPr>
          <w:p w14:paraId="7330AC8A" w14:textId="77777777" w:rsidR="001E6C3B" w:rsidRDefault="001E6C3B" w:rsidP="001E6C3B">
            <w:pPr>
              <w:spacing w:line="276" w:lineRule="auto"/>
              <w:jc w:val="center"/>
              <w:rPr>
                <w:rFonts w:ascii="Arial" w:hAnsi="Arial" w:cs="Arial"/>
              </w:rPr>
            </w:pPr>
          </w:p>
        </w:tc>
        <w:tc>
          <w:tcPr>
            <w:tcW w:w="702" w:type="dxa"/>
            <w:shd w:val="clear" w:color="auto" w:fill="92D050"/>
          </w:tcPr>
          <w:p w14:paraId="2D582923" w14:textId="77777777" w:rsidR="001E6C3B" w:rsidRDefault="001E6C3B" w:rsidP="001E6C3B">
            <w:pPr>
              <w:spacing w:line="276" w:lineRule="auto"/>
              <w:jc w:val="center"/>
              <w:rPr>
                <w:rFonts w:ascii="Arial" w:hAnsi="Arial" w:cs="Arial"/>
              </w:rPr>
            </w:pPr>
          </w:p>
        </w:tc>
        <w:tc>
          <w:tcPr>
            <w:tcW w:w="702" w:type="dxa"/>
            <w:shd w:val="clear" w:color="auto" w:fill="92D050"/>
          </w:tcPr>
          <w:p w14:paraId="2A2EF90F" w14:textId="77777777" w:rsidR="001E6C3B" w:rsidRDefault="001E6C3B" w:rsidP="001E6C3B">
            <w:pPr>
              <w:spacing w:line="276" w:lineRule="auto"/>
              <w:jc w:val="center"/>
              <w:rPr>
                <w:rFonts w:ascii="Arial" w:hAnsi="Arial" w:cs="Arial"/>
              </w:rPr>
            </w:pPr>
          </w:p>
        </w:tc>
        <w:tc>
          <w:tcPr>
            <w:tcW w:w="702" w:type="dxa"/>
            <w:shd w:val="clear" w:color="auto" w:fill="92D050"/>
          </w:tcPr>
          <w:p w14:paraId="67158A04" w14:textId="77777777" w:rsidR="001E6C3B" w:rsidRDefault="001E6C3B" w:rsidP="001E6C3B">
            <w:pPr>
              <w:spacing w:line="276" w:lineRule="auto"/>
              <w:jc w:val="center"/>
              <w:rPr>
                <w:rFonts w:ascii="Arial" w:hAnsi="Arial" w:cs="Arial"/>
              </w:rPr>
            </w:pPr>
          </w:p>
        </w:tc>
        <w:tc>
          <w:tcPr>
            <w:tcW w:w="702" w:type="dxa"/>
            <w:shd w:val="clear" w:color="auto" w:fill="FFFF00"/>
          </w:tcPr>
          <w:p w14:paraId="405CA5ED" w14:textId="77777777" w:rsidR="001E6C3B" w:rsidRDefault="001E6C3B" w:rsidP="001E6C3B">
            <w:pPr>
              <w:spacing w:line="276" w:lineRule="auto"/>
              <w:jc w:val="center"/>
              <w:rPr>
                <w:rFonts w:ascii="Arial" w:hAnsi="Arial" w:cs="Arial"/>
              </w:rPr>
            </w:pPr>
          </w:p>
        </w:tc>
        <w:tc>
          <w:tcPr>
            <w:tcW w:w="703" w:type="dxa"/>
            <w:shd w:val="clear" w:color="auto" w:fill="FFFF00"/>
          </w:tcPr>
          <w:p w14:paraId="3D565335" w14:textId="77777777" w:rsidR="001E6C3B" w:rsidRDefault="001E6C3B" w:rsidP="001E6C3B">
            <w:pPr>
              <w:spacing w:line="276" w:lineRule="auto"/>
              <w:jc w:val="center"/>
              <w:rPr>
                <w:rFonts w:ascii="Arial" w:hAnsi="Arial" w:cs="Arial"/>
              </w:rPr>
            </w:pPr>
          </w:p>
        </w:tc>
      </w:tr>
      <w:tr w:rsidR="001E6C3B" w14:paraId="3581EE75" w14:textId="77777777" w:rsidTr="001E6C3B">
        <w:tc>
          <w:tcPr>
            <w:tcW w:w="639" w:type="dxa"/>
          </w:tcPr>
          <w:p w14:paraId="599D4B14" w14:textId="77777777" w:rsidR="001E6C3B" w:rsidRPr="00C41A81" w:rsidRDefault="001E6C3B" w:rsidP="001E6C3B">
            <w:pPr>
              <w:spacing w:line="276" w:lineRule="auto"/>
              <w:jc w:val="center"/>
              <w:rPr>
                <w:rFonts w:ascii="Arial" w:hAnsi="Arial" w:cs="Arial"/>
                <w:b/>
                <w:bCs/>
              </w:rPr>
            </w:pPr>
            <w:r>
              <w:rPr>
                <w:rFonts w:ascii="Arial" w:hAnsi="Arial" w:cs="Arial"/>
                <w:b/>
                <w:bCs/>
              </w:rPr>
              <w:t>4</w:t>
            </w:r>
          </w:p>
        </w:tc>
        <w:tc>
          <w:tcPr>
            <w:tcW w:w="702" w:type="dxa"/>
            <w:shd w:val="clear" w:color="auto" w:fill="808080" w:themeFill="background1" w:themeFillShade="80"/>
          </w:tcPr>
          <w:p w14:paraId="025621D9" w14:textId="77777777" w:rsidR="001E6C3B" w:rsidRDefault="001E6C3B" w:rsidP="001E6C3B">
            <w:pPr>
              <w:spacing w:line="276" w:lineRule="auto"/>
              <w:jc w:val="both"/>
              <w:rPr>
                <w:rFonts w:ascii="Arial" w:hAnsi="Arial" w:cs="Arial"/>
              </w:rPr>
            </w:pPr>
          </w:p>
        </w:tc>
        <w:tc>
          <w:tcPr>
            <w:tcW w:w="702" w:type="dxa"/>
            <w:shd w:val="clear" w:color="auto" w:fill="FFFF00"/>
          </w:tcPr>
          <w:p w14:paraId="3D5D44AB" w14:textId="77777777" w:rsidR="001E6C3B" w:rsidRDefault="001E6C3B" w:rsidP="001E6C3B">
            <w:pPr>
              <w:spacing w:line="276" w:lineRule="auto"/>
              <w:jc w:val="center"/>
              <w:rPr>
                <w:rFonts w:ascii="Arial" w:hAnsi="Arial" w:cs="Arial"/>
              </w:rPr>
            </w:pPr>
          </w:p>
        </w:tc>
        <w:tc>
          <w:tcPr>
            <w:tcW w:w="702" w:type="dxa"/>
            <w:shd w:val="clear" w:color="auto" w:fill="FF0000"/>
          </w:tcPr>
          <w:p w14:paraId="1435D7D8" w14:textId="77777777" w:rsidR="001E6C3B" w:rsidRDefault="001E6C3B" w:rsidP="001E6C3B">
            <w:pPr>
              <w:spacing w:line="276" w:lineRule="auto"/>
              <w:jc w:val="center"/>
              <w:rPr>
                <w:rFonts w:ascii="Arial" w:hAnsi="Arial" w:cs="Arial"/>
              </w:rPr>
            </w:pPr>
          </w:p>
        </w:tc>
        <w:tc>
          <w:tcPr>
            <w:tcW w:w="702" w:type="dxa"/>
            <w:shd w:val="clear" w:color="auto" w:fill="92D050"/>
          </w:tcPr>
          <w:p w14:paraId="3E202EDD" w14:textId="2E5BD637" w:rsidR="001E6C3B" w:rsidRDefault="001E6C3B" w:rsidP="001E6C3B">
            <w:pPr>
              <w:spacing w:line="276" w:lineRule="auto"/>
              <w:jc w:val="center"/>
              <w:rPr>
                <w:rFonts w:ascii="Arial" w:hAnsi="Arial" w:cs="Arial"/>
              </w:rPr>
            </w:pPr>
          </w:p>
        </w:tc>
        <w:tc>
          <w:tcPr>
            <w:tcW w:w="702" w:type="dxa"/>
            <w:shd w:val="clear" w:color="auto" w:fill="92D050"/>
          </w:tcPr>
          <w:p w14:paraId="73B29D7D" w14:textId="77777777" w:rsidR="001E6C3B" w:rsidRDefault="001E6C3B" w:rsidP="001E6C3B">
            <w:pPr>
              <w:spacing w:line="276" w:lineRule="auto"/>
              <w:jc w:val="center"/>
              <w:rPr>
                <w:rFonts w:ascii="Arial" w:hAnsi="Arial" w:cs="Arial"/>
              </w:rPr>
            </w:pPr>
          </w:p>
        </w:tc>
        <w:tc>
          <w:tcPr>
            <w:tcW w:w="702" w:type="dxa"/>
            <w:shd w:val="clear" w:color="auto" w:fill="FFFF00"/>
          </w:tcPr>
          <w:p w14:paraId="2650B002" w14:textId="77777777" w:rsidR="001E6C3B" w:rsidRDefault="001E6C3B" w:rsidP="001E6C3B">
            <w:pPr>
              <w:spacing w:line="276" w:lineRule="auto"/>
              <w:jc w:val="center"/>
              <w:rPr>
                <w:rFonts w:ascii="Arial" w:hAnsi="Arial" w:cs="Arial"/>
              </w:rPr>
            </w:pPr>
          </w:p>
        </w:tc>
        <w:tc>
          <w:tcPr>
            <w:tcW w:w="703" w:type="dxa"/>
            <w:shd w:val="clear" w:color="auto" w:fill="92D050"/>
          </w:tcPr>
          <w:p w14:paraId="007D1047" w14:textId="77777777" w:rsidR="001E6C3B" w:rsidRDefault="001E6C3B" w:rsidP="001E6C3B">
            <w:pPr>
              <w:spacing w:line="276" w:lineRule="auto"/>
              <w:jc w:val="center"/>
              <w:rPr>
                <w:rFonts w:ascii="Arial" w:hAnsi="Arial" w:cs="Arial"/>
              </w:rPr>
            </w:pPr>
          </w:p>
        </w:tc>
        <w:tc>
          <w:tcPr>
            <w:tcW w:w="702" w:type="dxa"/>
            <w:shd w:val="clear" w:color="auto" w:fill="92D050"/>
          </w:tcPr>
          <w:p w14:paraId="58E61536" w14:textId="77777777" w:rsidR="001E6C3B" w:rsidRDefault="001E6C3B" w:rsidP="001E6C3B">
            <w:pPr>
              <w:spacing w:line="276" w:lineRule="auto"/>
              <w:jc w:val="center"/>
              <w:rPr>
                <w:rFonts w:ascii="Arial" w:hAnsi="Arial" w:cs="Arial"/>
              </w:rPr>
            </w:pPr>
          </w:p>
        </w:tc>
        <w:tc>
          <w:tcPr>
            <w:tcW w:w="702" w:type="dxa"/>
            <w:shd w:val="clear" w:color="auto" w:fill="FF0000"/>
          </w:tcPr>
          <w:p w14:paraId="0DC892E9" w14:textId="77777777" w:rsidR="001E6C3B" w:rsidRDefault="001E6C3B" w:rsidP="001E6C3B">
            <w:pPr>
              <w:spacing w:line="276" w:lineRule="auto"/>
              <w:jc w:val="center"/>
              <w:rPr>
                <w:rFonts w:ascii="Arial" w:hAnsi="Arial" w:cs="Arial"/>
              </w:rPr>
            </w:pPr>
          </w:p>
        </w:tc>
        <w:tc>
          <w:tcPr>
            <w:tcW w:w="702" w:type="dxa"/>
            <w:shd w:val="clear" w:color="auto" w:fill="92D050"/>
          </w:tcPr>
          <w:p w14:paraId="62B8AEDD" w14:textId="77777777" w:rsidR="001E6C3B" w:rsidRDefault="001E6C3B" w:rsidP="001E6C3B">
            <w:pPr>
              <w:spacing w:line="276" w:lineRule="auto"/>
              <w:jc w:val="center"/>
              <w:rPr>
                <w:rFonts w:ascii="Arial" w:hAnsi="Arial" w:cs="Arial"/>
              </w:rPr>
            </w:pPr>
          </w:p>
        </w:tc>
        <w:tc>
          <w:tcPr>
            <w:tcW w:w="702" w:type="dxa"/>
            <w:shd w:val="clear" w:color="auto" w:fill="FFFF00"/>
          </w:tcPr>
          <w:p w14:paraId="6219334B" w14:textId="77777777" w:rsidR="001E6C3B" w:rsidRDefault="001E6C3B" w:rsidP="001E6C3B">
            <w:pPr>
              <w:spacing w:line="276" w:lineRule="auto"/>
              <w:jc w:val="center"/>
              <w:rPr>
                <w:rFonts w:ascii="Arial" w:hAnsi="Arial" w:cs="Arial"/>
              </w:rPr>
            </w:pPr>
          </w:p>
        </w:tc>
        <w:tc>
          <w:tcPr>
            <w:tcW w:w="703" w:type="dxa"/>
            <w:shd w:val="clear" w:color="auto" w:fill="FFFF00"/>
          </w:tcPr>
          <w:p w14:paraId="7BD1AA5F" w14:textId="77777777" w:rsidR="001E6C3B" w:rsidRDefault="001E6C3B" w:rsidP="001E6C3B">
            <w:pPr>
              <w:spacing w:line="276" w:lineRule="auto"/>
              <w:jc w:val="center"/>
              <w:rPr>
                <w:rFonts w:ascii="Arial" w:hAnsi="Arial" w:cs="Arial"/>
              </w:rPr>
            </w:pPr>
          </w:p>
        </w:tc>
      </w:tr>
      <w:tr w:rsidR="001E6C3B" w14:paraId="09E3D282" w14:textId="77777777" w:rsidTr="00383E25">
        <w:tc>
          <w:tcPr>
            <w:tcW w:w="639" w:type="dxa"/>
          </w:tcPr>
          <w:p w14:paraId="54A5C05D" w14:textId="77777777" w:rsidR="001E6C3B" w:rsidRPr="00C41A81" w:rsidRDefault="001E6C3B" w:rsidP="001E6C3B">
            <w:pPr>
              <w:spacing w:line="276" w:lineRule="auto"/>
              <w:jc w:val="center"/>
              <w:rPr>
                <w:rFonts w:ascii="Arial" w:hAnsi="Arial" w:cs="Arial"/>
                <w:b/>
                <w:bCs/>
              </w:rPr>
            </w:pPr>
            <w:r>
              <w:rPr>
                <w:rFonts w:ascii="Arial" w:hAnsi="Arial" w:cs="Arial"/>
                <w:b/>
                <w:bCs/>
              </w:rPr>
              <w:t>5</w:t>
            </w:r>
          </w:p>
        </w:tc>
        <w:tc>
          <w:tcPr>
            <w:tcW w:w="702" w:type="dxa"/>
            <w:shd w:val="clear" w:color="auto" w:fill="808080" w:themeFill="background1" w:themeFillShade="80"/>
          </w:tcPr>
          <w:p w14:paraId="75D1A306" w14:textId="77777777" w:rsidR="001E6C3B" w:rsidRDefault="001E6C3B" w:rsidP="001E6C3B">
            <w:pPr>
              <w:spacing w:line="276" w:lineRule="auto"/>
              <w:jc w:val="both"/>
              <w:rPr>
                <w:rFonts w:ascii="Arial" w:hAnsi="Arial" w:cs="Arial"/>
              </w:rPr>
            </w:pPr>
          </w:p>
        </w:tc>
        <w:tc>
          <w:tcPr>
            <w:tcW w:w="702" w:type="dxa"/>
            <w:shd w:val="clear" w:color="auto" w:fill="FFFF00"/>
          </w:tcPr>
          <w:p w14:paraId="066804F6" w14:textId="77777777" w:rsidR="001E6C3B" w:rsidRDefault="001E6C3B" w:rsidP="001E6C3B">
            <w:pPr>
              <w:spacing w:line="276" w:lineRule="auto"/>
              <w:jc w:val="center"/>
              <w:rPr>
                <w:rFonts w:ascii="Arial" w:hAnsi="Arial" w:cs="Arial"/>
              </w:rPr>
            </w:pPr>
          </w:p>
        </w:tc>
        <w:tc>
          <w:tcPr>
            <w:tcW w:w="702" w:type="dxa"/>
            <w:shd w:val="clear" w:color="auto" w:fill="FFFF00"/>
          </w:tcPr>
          <w:p w14:paraId="3610A3CE" w14:textId="77777777" w:rsidR="001E6C3B" w:rsidRDefault="001E6C3B" w:rsidP="001E6C3B">
            <w:pPr>
              <w:spacing w:line="276" w:lineRule="auto"/>
              <w:jc w:val="center"/>
              <w:rPr>
                <w:rFonts w:ascii="Arial" w:hAnsi="Arial" w:cs="Arial"/>
              </w:rPr>
            </w:pPr>
          </w:p>
        </w:tc>
        <w:tc>
          <w:tcPr>
            <w:tcW w:w="702" w:type="dxa"/>
            <w:shd w:val="clear" w:color="auto" w:fill="FFFF00"/>
          </w:tcPr>
          <w:p w14:paraId="5F92F482" w14:textId="70A64777" w:rsidR="001E6C3B" w:rsidRDefault="001E6C3B" w:rsidP="001E6C3B">
            <w:pPr>
              <w:spacing w:line="276" w:lineRule="auto"/>
              <w:jc w:val="center"/>
              <w:rPr>
                <w:rFonts w:ascii="Arial" w:hAnsi="Arial" w:cs="Arial"/>
              </w:rPr>
            </w:pPr>
          </w:p>
        </w:tc>
        <w:tc>
          <w:tcPr>
            <w:tcW w:w="702" w:type="dxa"/>
            <w:shd w:val="clear" w:color="auto" w:fill="FFFF00"/>
          </w:tcPr>
          <w:p w14:paraId="23BB0056" w14:textId="77777777" w:rsidR="001E6C3B" w:rsidRDefault="001E6C3B" w:rsidP="001E6C3B">
            <w:pPr>
              <w:spacing w:line="276" w:lineRule="auto"/>
              <w:jc w:val="center"/>
              <w:rPr>
                <w:rFonts w:ascii="Arial" w:hAnsi="Arial" w:cs="Arial"/>
              </w:rPr>
            </w:pPr>
          </w:p>
        </w:tc>
        <w:tc>
          <w:tcPr>
            <w:tcW w:w="702" w:type="dxa"/>
            <w:shd w:val="clear" w:color="auto" w:fill="FFFF00"/>
          </w:tcPr>
          <w:p w14:paraId="5808A64D" w14:textId="77777777" w:rsidR="001E6C3B" w:rsidRDefault="001E6C3B" w:rsidP="001E6C3B">
            <w:pPr>
              <w:spacing w:line="276" w:lineRule="auto"/>
              <w:jc w:val="center"/>
              <w:rPr>
                <w:rFonts w:ascii="Arial" w:hAnsi="Arial" w:cs="Arial"/>
              </w:rPr>
            </w:pPr>
          </w:p>
        </w:tc>
        <w:tc>
          <w:tcPr>
            <w:tcW w:w="703" w:type="dxa"/>
            <w:shd w:val="clear" w:color="auto" w:fill="92D050"/>
          </w:tcPr>
          <w:p w14:paraId="5EE0C79D" w14:textId="77777777" w:rsidR="001E6C3B" w:rsidRDefault="001E6C3B" w:rsidP="001E6C3B">
            <w:pPr>
              <w:spacing w:line="276" w:lineRule="auto"/>
              <w:jc w:val="center"/>
              <w:rPr>
                <w:rFonts w:ascii="Arial" w:hAnsi="Arial" w:cs="Arial"/>
              </w:rPr>
            </w:pPr>
          </w:p>
        </w:tc>
        <w:tc>
          <w:tcPr>
            <w:tcW w:w="702" w:type="dxa"/>
            <w:shd w:val="clear" w:color="auto" w:fill="92D050"/>
          </w:tcPr>
          <w:p w14:paraId="7056C499" w14:textId="77777777" w:rsidR="001E6C3B" w:rsidRDefault="001E6C3B" w:rsidP="001E6C3B">
            <w:pPr>
              <w:spacing w:line="276" w:lineRule="auto"/>
              <w:jc w:val="center"/>
              <w:rPr>
                <w:rFonts w:ascii="Arial" w:hAnsi="Arial" w:cs="Arial"/>
              </w:rPr>
            </w:pPr>
          </w:p>
        </w:tc>
        <w:tc>
          <w:tcPr>
            <w:tcW w:w="702" w:type="dxa"/>
            <w:shd w:val="clear" w:color="auto" w:fill="92D050"/>
          </w:tcPr>
          <w:p w14:paraId="4BC1175E" w14:textId="77777777" w:rsidR="001E6C3B" w:rsidRDefault="001E6C3B" w:rsidP="001E6C3B">
            <w:pPr>
              <w:spacing w:line="276" w:lineRule="auto"/>
              <w:jc w:val="center"/>
              <w:rPr>
                <w:rFonts w:ascii="Arial" w:hAnsi="Arial" w:cs="Arial"/>
              </w:rPr>
            </w:pPr>
          </w:p>
        </w:tc>
        <w:tc>
          <w:tcPr>
            <w:tcW w:w="702" w:type="dxa"/>
            <w:shd w:val="clear" w:color="auto" w:fill="92D050"/>
          </w:tcPr>
          <w:p w14:paraId="49AA5FAB" w14:textId="77777777" w:rsidR="001E6C3B" w:rsidRDefault="001E6C3B" w:rsidP="001E6C3B">
            <w:pPr>
              <w:spacing w:line="276" w:lineRule="auto"/>
              <w:jc w:val="center"/>
              <w:rPr>
                <w:rFonts w:ascii="Arial" w:hAnsi="Arial" w:cs="Arial"/>
              </w:rPr>
            </w:pPr>
          </w:p>
        </w:tc>
        <w:tc>
          <w:tcPr>
            <w:tcW w:w="702" w:type="dxa"/>
            <w:shd w:val="clear" w:color="auto" w:fill="FF0000"/>
          </w:tcPr>
          <w:p w14:paraId="2824F9E4" w14:textId="77777777" w:rsidR="001E6C3B" w:rsidRDefault="001E6C3B" w:rsidP="001E6C3B">
            <w:pPr>
              <w:spacing w:line="276" w:lineRule="auto"/>
              <w:jc w:val="center"/>
              <w:rPr>
                <w:rFonts w:ascii="Arial" w:hAnsi="Arial" w:cs="Arial"/>
              </w:rPr>
            </w:pPr>
          </w:p>
        </w:tc>
        <w:tc>
          <w:tcPr>
            <w:tcW w:w="703" w:type="dxa"/>
            <w:shd w:val="clear" w:color="auto" w:fill="92D050"/>
          </w:tcPr>
          <w:p w14:paraId="2D936058" w14:textId="77777777" w:rsidR="001E6C3B" w:rsidRDefault="001E6C3B" w:rsidP="001E6C3B">
            <w:pPr>
              <w:spacing w:line="276" w:lineRule="auto"/>
              <w:jc w:val="center"/>
              <w:rPr>
                <w:rFonts w:ascii="Arial" w:hAnsi="Arial" w:cs="Arial"/>
              </w:rPr>
            </w:pPr>
          </w:p>
        </w:tc>
      </w:tr>
      <w:tr w:rsidR="001E6C3B" w14:paraId="4894CBDA" w14:textId="77777777" w:rsidTr="001E6C3B">
        <w:tc>
          <w:tcPr>
            <w:tcW w:w="639" w:type="dxa"/>
          </w:tcPr>
          <w:p w14:paraId="040F8418" w14:textId="77777777" w:rsidR="001E6C3B" w:rsidRPr="00C41A81" w:rsidRDefault="001E6C3B" w:rsidP="001E6C3B">
            <w:pPr>
              <w:spacing w:line="276" w:lineRule="auto"/>
              <w:jc w:val="center"/>
              <w:rPr>
                <w:rFonts w:ascii="Arial" w:hAnsi="Arial" w:cs="Arial"/>
                <w:b/>
                <w:bCs/>
              </w:rPr>
            </w:pPr>
            <w:r>
              <w:rPr>
                <w:rFonts w:ascii="Arial" w:hAnsi="Arial" w:cs="Arial"/>
                <w:b/>
                <w:bCs/>
              </w:rPr>
              <w:t>6</w:t>
            </w:r>
          </w:p>
        </w:tc>
        <w:tc>
          <w:tcPr>
            <w:tcW w:w="702" w:type="dxa"/>
            <w:shd w:val="clear" w:color="auto" w:fill="808080" w:themeFill="background1" w:themeFillShade="80"/>
          </w:tcPr>
          <w:p w14:paraId="624B4F67" w14:textId="77777777" w:rsidR="001E6C3B" w:rsidRDefault="001E6C3B" w:rsidP="001E6C3B">
            <w:pPr>
              <w:spacing w:line="276" w:lineRule="auto"/>
              <w:jc w:val="both"/>
              <w:rPr>
                <w:rFonts w:ascii="Arial" w:hAnsi="Arial" w:cs="Arial"/>
              </w:rPr>
            </w:pPr>
          </w:p>
        </w:tc>
        <w:tc>
          <w:tcPr>
            <w:tcW w:w="702" w:type="dxa"/>
            <w:shd w:val="clear" w:color="auto" w:fill="FF0000"/>
          </w:tcPr>
          <w:p w14:paraId="7E321594" w14:textId="77777777" w:rsidR="001E6C3B" w:rsidRDefault="001E6C3B" w:rsidP="001E6C3B">
            <w:pPr>
              <w:spacing w:line="276" w:lineRule="auto"/>
              <w:jc w:val="center"/>
              <w:rPr>
                <w:rFonts w:ascii="Arial" w:hAnsi="Arial" w:cs="Arial"/>
              </w:rPr>
            </w:pPr>
          </w:p>
        </w:tc>
        <w:tc>
          <w:tcPr>
            <w:tcW w:w="702" w:type="dxa"/>
            <w:shd w:val="clear" w:color="auto" w:fill="FF0000"/>
          </w:tcPr>
          <w:p w14:paraId="4F86141B" w14:textId="77777777" w:rsidR="001E6C3B" w:rsidRDefault="001E6C3B" w:rsidP="001E6C3B">
            <w:pPr>
              <w:spacing w:line="276" w:lineRule="auto"/>
              <w:jc w:val="center"/>
              <w:rPr>
                <w:rFonts w:ascii="Arial" w:hAnsi="Arial" w:cs="Arial"/>
              </w:rPr>
            </w:pPr>
          </w:p>
        </w:tc>
        <w:tc>
          <w:tcPr>
            <w:tcW w:w="702" w:type="dxa"/>
            <w:shd w:val="clear" w:color="auto" w:fill="FFFF00"/>
          </w:tcPr>
          <w:p w14:paraId="6272D5EF" w14:textId="3768EE2D" w:rsidR="001E6C3B" w:rsidRDefault="001E6C3B" w:rsidP="001E6C3B">
            <w:pPr>
              <w:spacing w:line="276" w:lineRule="auto"/>
              <w:jc w:val="center"/>
              <w:rPr>
                <w:rFonts w:ascii="Arial" w:hAnsi="Arial" w:cs="Arial"/>
              </w:rPr>
            </w:pPr>
          </w:p>
        </w:tc>
        <w:tc>
          <w:tcPr>
            <w:tcW w:w="702" w:type="dxa"/>
            <w:shd w:val="clear" w:color="auto" w:fill="FFFF00"/>
          </w:tcPr>
          <w:p w14:paraId="6A8625BC" w14:textId="77777777" w:rsidR="001E6C3B" w:rsidRDefault="001E6C3B" w:rsidP="001E6C3B">
            <w:pPr>
              <w:spacing w:line="276" w:lineRule="auto"/>
              <w:jc w:val="center"/>
              <w:rPr>
                <w:rFonts w:ascii="Arial" w:hAnsi="Arial" w:cs="Arial"/>
              </w:rPr>
            </w:pPr>
          </w:p>
        </w:tc>
        <w:tc>
          <w:tcPr>
            <w:tcW w:w="702" w:type="dxa"/>
            <w:shd w:val="clear" w:color="auto" w:fill="FF0000"/>
          </w:tcPr>
          <w:p w14:paraId="37629D6D" w14:textId="77777777" w:rsidR="001E6C3B" w:rsidRDefault="001E6C3B" w:rsidP="001E6C3B">
            <w:pPr>
              <w:spacing w:line="276" w:lineRule="auto"/>
              <w:jc w:val="center"/>
              <w:rPr>
                <w:rFonts w:ascii="Arial" w:hAnsi="Arial" w:cs="Arial"/>
              </w:rPr>
            </w:pPr>
          </w:p>
        </w:tc>
        <w:tc>
          <w:tcPr>
            <w:tcW w:w="703" w:type="dxa"/>
            <w:shd w:val="clear" w:color="auto" w:fill="FF0000"/>
          </w:tcPr>
          <w:p w14:paraId="5D3E294D" w14:textId="77777777" w:rsidR="001E6C3B" w:rsidRDefault="001E6C3B" w:rsidP="001E6C3B">
            <w:pPr>
              <w:spacing w:line="276" w:lineRule="auto"/>
              <w:jc w:val="center"/>
              <w:rPr>
                <w:rFonts w:ascii="Arial" w:hAnsi="Arial" w:cs="Arial"/>
              </w:rPr>
            </w:pPr>
          </w:p>
        </w:tc>
        <w:tc>
          <w:tcPr>
            <w:tcW w:w="702" w:type="dxa"/>
            <w:shd w:val="clear" w:color="auto" w:fill="FFFF00"/>
          </w:tcPr>
          <w:p w14:paraId="34C34C7C" w14:textId="77777777" w:rsidR="001E6C3B" w:rsidRDefault="001E6C3B" w:rsidP="001E6C3B">
            <w:pPr>
              <w:spacing w:line="276" w:lineRule="auto"/>
              <w:jc w:val="center"/>
              <w:rPr>
                <w:rFonts w:ascii="Arial" w:hAnsi="Arial" w:cs="Arial"/>
              </w:rPr>
            </w:pPr>
          </w:p>
        </w:tc>
        <w:tc>
          <w:tcPr>
            <w:tcW w:w="702" w:type="dxa"/>
            <w:shd w:val="clear" w:color="auto" w:fill="FFFF00"/>
          </w:tcPr>
          <w:p w14:paraId="4359FEE6" w14:textId="77777777" w:rsidR="001E6C3B" w:rsidRDefault="001E6C3B" w:rsidP="001E6C3B">
            <w:pPr>
              <w:spacing w:line="276" w:lineRule="auto"/>
              <w:jc w:val="center"/>
              <w:rPr>
                <w:rFonts w:ascii="Arial" w:hAnsi="Arial" w:cs="Arial"/>
              </w:rPr>
            </w:pPr>
          </w:p>
        </w:tc>
        <w:tc>
          <w:tcPr>
            <w:tcW w:w="702" w:type="dxa"/>
            <w:shd w:val="clear" w:color="auto" w:fill="FF0000"/>
          </w:tcPr>
          <w:p w14:paraId="6E948CD4" w14:textId="77777777" w:rsidR="001E6C3B" w:rsidRDefault="001E6C3B" w:rsidP="001E6C3B">
            <w:pPr>
              <w:spacing w:line="276" w:lineRule="auto"/>
              <w:jc w:val="center"/>
              <w:rPr>
                <w:rFonts w:ascii="Arial" w:hAnsi="Arial" w:cs="Arial"/>
              </w:rPr>
            </w:pPr>
          </w:p>
        </w:tc>
        <w:tc>
          <w:tcPr>
            <w:tcW w:w="702" w:type="dxa"/>
            <w:shd w:val="clear" w:color="auto" w:fill="FF0000"/>
          </w:tcPr>
          <w:p w14:paraId="53EB8199" w14:textId="77777777" w:rsidR="001E6C3B" w:rsidRDefault="001E6C3B" w:rsidP="001E6C3B">
            <w:pPr>
              <w:spacing w:line="276" w:lineRule="auto"/>
              <w:jc w:val="center"/>
              <w:rPr>
                <w:rFonts w:ascii="Arial" w:hAnsi="Arial" w:cs="Arial"/>
              </w:rPr>
            </w:pPr>
          </w:p>
        </w:tc>
        <w:tc>
          <w:tcPr>
            <w:tcW w:w="703" w:type="dxa"/>
            <w:shd w:val="clear" w:color="auto" w:fill="FFFF00"/>
          </w:tcPr>
          <w:p w14:paraId="0CD7A9AB" w14:textId="77777777" w:rsidR="001E6C3B" w:rsidRDefault="001E6C3B" w:rsidP="001E6C3B">
            <w:pPr>
              <w:spacing w:line="276" w:lineRule="auto"/>
              <w:jc w:val="center"/>
              <w:rPr>
                <w:rFonts w:ascii="Arial" w:hAnsi="Arial" w:cs="Arial"/>
              </w:rPr>
            </w:pPr>
          </w:p>
        </w:tc>
      </w:tr>
      <w:tr w:rsidR="001E6C3B" w14:paraId="66B747F6" w14:textId="77777777" w:rsidTr="001E6C3B">
        <w:tc>
          <w:tcPr>
            <w:tcW w:w="639" w:type="dxa"/>
          </w:tcPr>
          <w:p w14:paraId="0F5D5605" w14:textId="77777777" w:rsidR="001E6C3B" w:rsidRPr="00C41A81" w:rsidRDefault="001E6C3B" w:rsidP="001E6C3B">
            <w:pPr>
              <w:spacing w:line="276" w:lineRule="auto"/>
              <w:jc w:val="center"/>
              <w:rPr>
                <w:rFonts w:ascii="Arial" w:hAnsi="Arial" w:cs="Arial"/>
                <w:b/>
                <w:bCs/>
              </w:rPr>
            </w:pPr>
            <w:r>
              <w:rPr>
                <w:rFonts w:ascii="Arial" w:hAnsi="Arial" w:cs="Arial"/>
                <w:b/>
                <w:bCs/>
              </w:rPr>
              <w:t>7</w:t>
            </w:r>
          </w:p>
        </w:tc>
        <w:tc>
          <w:tcPr>
            <w:tcW w:w="702" w:type="dxa"/>
            <w:shd w:val="clear" w:color="auto" w:fill="808080" w:themeFill="background1" w:themeFillShade="80"/>
          </w:tcPr>
          <w:p w14:paraId="0AB9BFE8" w14:textId="77777777" w:rsidR="001E6C3B" w:rsidRDefault="001E6C3B" w:rsidP="001E6C3B">
            <w:pPr>
              <w:spacing w:line="276" w:lineRule="auto"/>
              <w:jc w:val="both"/>
              <w:rPr>
                <w:rFonts w:ascii="Arial" w:hAnsi="Arial" w:cs="Arial"/>
              </w:rPr>
            </w:pPr>
          </w:p>
        </w:tc>
        <w:tc>
          <w:tcPr>
            <w:tcW w:w="702" w:type="dxa"/>
            <w:shd w:val="clear" w:color="auto" w:fill="FF0000"/>
          </w:tcPr>
          <w:p w14:paraId="1303E2B4" w14:textId="77777777" w:rsidR="001E6C3B" w:rsidRDefault="001E6C3B" w:rsidP="001E6C3B">
            <w:pPr>
              <w:spacing w:line="276" w:lineRule="auto"/>
              <w:jc w:val="center"/>
              <w:rPr>
                <w:rFonts w:ascii="Arial" w:hAnsi="Arial" w:cs="Arial"/>
              </w:rPr>
            </w:pPr>
          </w:p>
        </w:tc>
        <w:tc>
          <w:tcPr>
            <w:tcW w:w="702" w:type="dxa"/>
            <w:shd w:val="clear" w:color="auto" w:fill="FF0000"/>
          </w:tcPr>
          <w:p w14:paraId="4C19CDEC" w14:textId="77777777" w:rsidR="001E6C3B" w:rsidRDefault="001E6C3B" w:rsidP="001E6C3B">
            <w:pPr>
              <w:spacing w:line="276" w:lineRule="auto"/>
              <w:jc w:val="center"/>
              <w:rPr>
                <w:rFonts w:ascii="Arial" w:hAnsi="Arial" w:cs="Arial"/>
              </w:rPr>
            </w:pPr>
          </w:p>
        </w:tc>
        <w:tc>
          <w:tcPr>
            <w:tcW w:w="702" w:type="dxa"/>
            <w:shd w:val="clear" w:color="auto" w:fill="92D050"/>
          </w:tcPr>
          <w:p w14:paraId="171CC871" w14:textId="65BE2EE4" w:rsidR="001E6C3B" w:rsidRDefault="001E6C3B" w:rsidP="001E6C3B">
            <w:pPr>
              <w:spacing w:line="276" w:lineRule="auto"/>
              <w:jc w:val="center"/>
              <w:rPr>
                <w:rFonts w:ascii="Arial" w:hAnsi="Arial" w:cs="Arial"/>
              </w:rPr>
            </w:pPr>
          </w:p>
        </w:tc>
        <w:tc>
          <w:tcPr>
            <w:tcW w:w="702" w:type="dxa"/>
            <w:shd w:val="clear" w:color="auto" w:fill="92D050"/>
          </w:tcPr>
          <w:p w14:paraId="4642619B" w14:textId="77777777" w:rsidR="001E6C3B" w:rsidRDefault="001E6C3B" w:rsidP="001E6C3B">
            <w:pPr>
              <w:spacing w:line="276" w:lineRule="auto"/>
              <w:jc w:val="center"/>
              <w:rPr>
                <w:rFonts w:ascii="Arial" w:hAnsi="Arial" w:cs="Arial"/>
              </w:rPr>
            </w:pPr>
          </w:p>
        </w:tc>
        <w:tc>
          <w:tcPr>
            <w:tcW w:w="702" w:type="dxa"/>
            <w:shd w:val="clear" w:color="auto" w:fill="92D050"/>
          </w:tcPr>
          <w:p w14:paraId="7BA746E1" w14:textId="77777777" w:rsidR="001E6C3B" w:rsidRDefault="001E6C3B" w:rsidP="001E6C3B">
            <w:pPr>
              <w:spacing w:line="276" w:lineRule="auto"/>
              <w:jc w:val="center"/>
              <w:rPr>
                <w:rFonts w:ascii="Arial" w:hAnsi="Arial" w:cs="Arial"/>
              </w:rPr>
            </w:pPr>
          </w:p>
        </w:tc>
        <w:tc>
          <w:tcPr>
            <w:tcW w:w="703" w:type="dxa"/>
            <w:shd w:val="clear" w:color="auto" w:fill="FFFF00"/>
          </w:tcPr>
          <w:p w14:paraId="5B572231" w14:textId="77777777" w:rsidR="001E6C3B" w:rsidRDefault="001E6C3B" w:rsidP="001E6C3B">
            <w:pPr>
              <w:spacing w:line="276" w:lineRule="auto"/>
              <w:jc w:val="center"/>
              <w:rPr>
                <w:rFonts w:ascii="Arial" w:hAnsi="Arial" w:cs="Arial"/>
              </w:rPr>
            </w:pPr>
          </w:p>
        </w:tc>
        <w:tc>
          <w:tcPr>
            <w:tcW w:w="702" w:type="dxa"/>
            <w:shd w:val="clear" w:color="auto" w:fill="92D050"/>
          </w:tcPr>
          <w:p w14:paraId="38C7A6C4" w14:textId="77777777" w:rsidR="001E6C3B" w:rsidRDefault="001E6C3B" w:rsidP="001E6C3B">
            <w:pPr>
              <w:spacing w:line="276" w:lineRule="auto"/>
              <w:jc w:val="center"/>
              <w:rPr>
                <w:rFonts w:ascii="Arial" w:hAnsi="Arial" w:cs="Arial"/>
              </w:rPr>
            </w:pPr>
          </w:p>
        </w:tc>
        <w:tc>
          <w:tcPr>
            <w:tcW w:w="702" w:type="dxa"/>
            <w:shd w:val="clear" w:color="auto" w:fill="92D050"/>
          </w:tcPr>
          <w:p w14:paraId="5E55756F" w14:textId="77777777" w:rsidR="001E6C3B" w:rsidRDefault="001E6C3B" w:rsidP="001E6C3B">
            <w:pPr>
              <w:spacing w:line="276" w:lineRule="auto"/>
              <w:jc w:val="center"/>
              <w:rPr>
                <w:rFonts w:ascii="Arial" w:hAnsi="Arial" w:cs="Arial"/>
              </w:rPr>
            </w:pPr>
          </w:p>
        </w:tc>
        <w:tc>
          <w:tcPr>
            <w:tcW w:w="702" w:type="dxa"/>
            <w:shd w:val="clear" w:color="auto" w:fill="92D050"/>
          </w:tcPr>
          <w:p w14:paraId="0F870110" w14:textId="77777777" w:rsidR="001E6C3B" w:rsidRDefault="001E6C3B" w:rsidP="001E6C3B">
            <w:pPr>
              <w:spacing w:line="276" w:lineRule="auto"/>
              <w:jc w:val="center"/>
              <w:rPr>
                <w:rFonts w:ascii="Arial" w:hAnsi="Arial" w:cs="Arial"/>
              </w:rPr>
            </w:pPr>
          </w:p>
        </w:tc>
        <w:tc>
          <w:tcPr>
            <w:tcW w:w="702" w:type="dxa"/>
            <w:shd w:val="clear" w:color="auto" w:fill="92D050"/>
          </w:tcPr>
          <w:p w14:paraId="49407F34" w14:textId="77777777" w:rsidR="001E6C3B" w:rsidRDefault="001E6C3B" w:rsidP="001E6C3B">
            <w:pPr>
              <w:spacing w:line="276" w:lineRule="auto"/>
              <w:jc w:val="center"/>
              <w:rPr>
                <w:rFonts w:ascii="Arial" w:hAnsi="Arial" w:cs="Arial"/>
              </w:rPr>
            </w:pPr>
          </w:p>
        </w:tc>
        <w:tc>
          <w:tcPr>
            <w:tcW w:w="703" w:type="dxa"/>
            <w:shd w:val="clear" w:color="auto" w:fill="92D050"/>
          </w:tcPr>
          <w:p w14:paraId="4A5CD72A" w14:textId="77777777" w:rsidR="001E6C3B" w:rsidRDefault="001E6C3B" w:rsidP="001E6C3B">
            <w:pPr>
              <w:spacing w:line="276" w:lineRule="auto"/>
              <w:jc w:val="center"/>
              <w:rPr>
                <w:rFonts w:ascii="Arial" w:hAnsi="Arial" w:cs="Arial"/>
              </w:rPr>
            </w:pPr>
          </w:p>
        </w:tc>
      </w:tr>
      <w:tr w:rsidR="001E6C3B" w14:paraId="7C92D0F5" w14:textId="77777777" w:rsidTr="001E6C3B">
        <w:tc>
          <w:tcPr>
            <w:tcW w:w="639" w:type="dxa"/>
          </w:tcPr>
          <w:p w14:paraId="2050A32D" w14:textId="77777777" w:rsidR="001E6C3B" w:rsidRDefault="001E6C3B" w:rsidP="001E6C3B">
            <w:pPr>
              <w:spacing w:line="276" w:lineRule="auto"/>
              <w:jc w:val="center"/>
              <w:rPr>
                <w:rFonts w:ascii="Arial" w:hAnsi="Arial" w:cs="Arial"/>
                <w:b/>
                <w:bCs/>
              </w:rPr>
            </w:pPr>
            <w:r>
              <w:rPr>
                <w:rFonts w:ascii="Arial" w:hAnsi="Arial" w:cs="Arial"/>
                <w:b/>
                <w:bCs/>
              </w:rPr>
              <w:t>8</w:t>
            </w:r>
          </w:p>
        </w:tc>
        <w:tc>
          <w:tcPr>
            <w:tcW w:w="702" w:type="dxa"/>
            <w:shd w:val="clear" w:color="auto" w:fill="808080" w:themeFill="background1" w:themeFillShade="80"/>
          </w:tcPr>
          <w:p w14:paraId="5090C406" w14:textId="77777777" w:rsidR="001E6C3B" w:rsidRDefault="001E6C3B" w:rsidP="001E6C3B">
            <w:pPr>
              <w:spacing w:line="276" w:lineRule="auto"/>
              <w:jc w:val="both"/>
              <w:rPr>
                <w:rFonts w:ascii="Arial" w:hAnsi="Arial" w:cs="Arial"/>
              </w:rPr>
            </w:pPr>
          </w:p>
        </w:tc>
        <w:tc>
          <w:tcPr>
            <w:tcW w:w="702" w:type="dxa"/>
            <w:shd w:val="clear" w:color="auto" w:fill="FFFF00"/>
          </w:tcPr>
          <w:p w14:paraId="5CBCE961" w14:textId="77777777" w:rsidR="001E6C3B" w:rsidRDefault="001E6C3B" w:rsidP="001E6C3B">
            <w:pPr>
              <w:spacing w:line="276" w:lineRule="auto"/>
              <w:jc w:val="center"/>
              <w:rPr>
                <w:rFonts w:ascii="Arial" w:hAnsi="Arial" w:cs="Arial"/>
              </w:rPr>
            </w:pPr>
          </w:p>
        </w:tc>
        <w:tc>
          <w:tcPr>
            <w:tcW w:w="702" w:type="dxa"/>
            <w:shd w:val="clear" w:color="auto" w:fill="FFFF00"/>
          </w:tcPr>
          <w:p w14:paraId="661DAA09" w14:textId="77777777" w:rsidR="001E6C3B" w:rsidRDefault="001E6C3B" w:rsidP="001E6C3B">
            <w:pPr>
              <w:spacing w:line="276" w:lineRule="auto"/>
              <w:jc w:val="center"/>
              <w:rPr>
                <w:rFonts w:ascii="Arial" w:hAnsi="Arial" w:cs="Arial"/>
              </w:rPr>
            </w:pPr>
          </w:p>
        </w:tc>
        <w:tc>
          <w:tcPr>
            <w:tcW w:w="702" w:type="dxa"/>
            <w:shd w:val="clear" w:color="auto" w:fill="92D050"/>
          </w:tcPr>
          <w:p w14:paraId="565207DA" w14:textId="14FDC28F" w:rsidR="001E6C3B" w:rsidRDefault="001E6C3B" w:rsidP="001E6C3B">
            <w:pPr>
              <w:spacing w:line="276" w:lineRule="auto"/>
              <w:jc w:val="center"/>
              <w:rPr>
                <w:rFonts w:ascii="Arial" w:hAnsi="Arial" w:cs="Arial"/>
              </w:rPr>
            </w:pPr>
          </w:p>
        </w:tc>
        <w:tc>
          <w:tcPr>
            <w:tcW w:w="702" w:type="dxa"/>
            <w:shd w:val="clear" w:color="auto" w:fill="92D050"/>
          </w:tcPr>
          <w:p w14:paraId="24041954" w14:textId="77777777" w:rsidR="001E6C3B" w:rsidRDefault="001E6C3B" w:rsidP="001E6C3B">
            <w:pPr>
              <w:spacing w:line="276" w:lineRule="auto"/>
              <w:jc w:val="center"/>
              <w:rPr>
                <w:rFonts w:ascii="Arial" w:hAnsi="Arial" w:cs="Arial"/>
              </w:rPr>
            </w:pPr>
          </w:p>
        </w:tc>
        <w:tc>
          <w:tcPr>
            <w:tcW w:w="702" w:type="dxa"/>
            <w:shd w:val="clear" w:color="auto" w:fill="FFFF00"/>
          </w:tcPr>
          <w:p w14:paraId="4C4C6AE8" w14:textId="77777777" w:rsidR="001E6C3B" w:rsidRDefault="001E6C3B" w:rsidP="001E6C3B">
            <w:pPr>
              <w:spacing w:line="276" w:lineRule="auto"/>
              <w:jc w:val="center"/>
              <w:rPr>
                <w:rFonts w:ascii="Arial" w:hAnsi="Arial" w:cs="Arial"/>
              </w:rPr>
            </w:pPr>
          </w:p>
        </w:tc>
        <w:tc>
          <w:tcPr>
            <w:tcW w:w="703" w:type="dxa"/>
            <w:shd w:val="clear" w:color="auto" w:fill="92D050"/>
          </w:tcPr>
          <w:p w14:paraId="2AAE1362" w14:textId="77777777" w:rsidR="001E6C3B" w:rsidRDefault="001E6C3B" w:rsidP="001E6C3B">
            <w:pPr>
              <w:spacing w:line="276" w:lineRule="auto"/>
              <w:jc w:val="center"/>
              <w:rPr>
                <w:rFonts w:ascii="Arial" w:hAnsi="Arial" w:cs="Arial"/>
              </w:rPr>
            </w:pPr>
          </w:p>
        </w:tc>
        <w:tc>
          <w:tcPr>
            <w:tcW w:w="702" w:type="dxa"/>
            <w:shd w:val="clear" w:color="auto" w:fill="92D050"/>
          </w:tcPr>
          <w:p w14:paraId="732A6CEB" w14:textId="77777777" w:rsidR="001E6C3B" w:rsidRDefault="001E6C3B" w:rsidP="001E6C3B">
            <w:pPr>
              <w:spacing w:line="276" w:lineRule="auto"/>
              <w:jc w:val="center"/>
              <w:rPr>
                <w:rFonts w:ascii="Arial" w:hAnsi="Arial" w:cs="Arial"/>
              </w:rPr>
            </w:pPr>
          </w:p>
        </w:tc>
        <w:tc>
          <w:tcPr>
            <w:tcW w:w="702" w:type="dxa"/>
            <w:shd w:val="clear" w:color="auto" w:fill="92D050"/>
          </w:tcPr>
          <w:p w14:paraId="3DA156CD" w14:textId="77777777" w:rsidR="001E6C3B" w:rsidRDefault="001E6C3B" w:rsidP="001E6C3B">
            <w:pPr>
              <w:spacing w:line="276" w:lineRule="auto"/>
              <w:jc w:val="center"/>
              <w:rPr>
                <w:rFonts w:ascii="Arial" w:hAnsi="Arial" w:cs="Arial"/>
              </w:rPr>
            </w:pPr>
          </w:p>
        </w:tc>
        <w:tc>
          <w:tcPr>
            <w:tcW w:w="702" w:type="dxa"/>
            <w:shd w:val="clear" w:color="auto" w:fill="92D050"/>
          </w:tcPr>
          <w:p w14:paraId="718BD1CF" w14:textId="77777777" w:rsidR="001E6C3B" w:rsidRDefault="001E6C3B" w:rsidP="001E6C3B">
            <w:pPr>
              <w:spacing w:line="276" w:lineRule="auto"/>
              <w:jc w:val="center"/>
              <w:rPr>
                <w:rFonts w:ascii="Arial" w:hAnsi="Arial" w:cs="Arial"/>
              </w:rPr>
            </w:pPr>
          </w:p>
        </w:tc>
        <w:tc>
          <w:tcPr>
            <w:tcW w:w="702" w:type="dxa"/>
            <w:shd w:val="clear" w:color="auto" w:fill="FF0000"/>
          </w:tcPr>
          <w:p w14:paraId="1BFCDC26" w14:textId="77777777" w:rsidR="001E6C3B" w:rsidRDefault="001E6C3B" w:rsidP="001E6C3B">
            <w:pPr>
              <w:spacing w:line="276" w:lineRule="auto"/>
              <w:jc w:val="center"/>
              <w:rPr>
                <w:rFonts w:ascii="Arial" w:hAnsi="Arial" w:cs="Arial"/>
              </w:rPr>
            </w:pPr>
          </w:p>
        </w:tc>
        <w:tc>
          <w:tcPr>
            <w:tcW w:w="703" w:type="dxa"/>
            <w:shd w:val="clear" w:color="auto" w:fill="92D050"/>
          </w:tcPr>
          <w:p w14:paraId="4E9671A6" w14:textId="77777777" w:rsidR="001E6C3B" w:rsidRDefault="001E6C3B" w:rsidP="001E6C3B">
            <w:pPr>
              <w:spacing w:line="276" w:lineRule="auto"/>
              <w:jc w:val="center"/>
              <w:rPr>
                <w:rFonts w:ascii="Arial" w:hAnsi="Arial" w:cs="Arial"/>
              </w:rPr>
            </w:pPr>
          </w:p>
        </w:tc>
      </w:tr>
      <w:tr w:rsidR="001E6C3B" w14:paraId="61F9EB0D" w14:textId="77777777" w:rsidTr="001E6C3B">
        <w:tc>
          <w:tcPr>
            <w:tcW w:w="639" w:type="dxa"/>
          </w:tcPr>
          <w:p w14:paraId="2767372C" w14:textId="77777777" w:rsidR="001E6C3B" w:rsidRDefault="001E6C3B" w:rsidP="001E6C3B">
            <w:pPr>
              <w:spacing w:line="276" w:lineRule="auto"/>
              <w:jc w:val="center"/>
              <w:rPr>
                <w:rFonts w:ascii="Arial" w:hAnsi="Arial" w:cs="Arial"/>
                <w:b/>
                <w:bCs/>
              </w:rPr>
            </w:pPr>
            <w:r>
              <w:rPr>
                <w:rFonts w:ascii="Arial" w:hAnsi="Arial" w:cs="Arial"/>
                <w:b/>
                <w:bCs/>
              </w:rPr>
              <w:t>9</w:t>
            </w:r>
          </w:p>
        </w:tc>
        <w:tc>
          <w:tcPr>
            <w:tcW w:w="702" w:type="dxa"/>
            <w:shd w:val="clear" w:color="auto" w:fill="808080" w:themeFill="background1" w:themeFillShade="80"/>
          </w:tcPr>
          <w:p w14:paraId="3DBC69AD" w14:textId="77777777" w:rsidR="001E6C3B" w:rsidRDefault="001E6C3B" w:rsidP="001E6C3B">
            <w:pPr>
              <w:spacing w:line="276" w:lineRule="auto"/>
              <w:jc w:val="both"/>
              <w:rPr>
                <w:rFonts w:ascii="Arial" w:hAnsi="Arial" w:cs="Arial"/>
              </w:rPr>
            </w:pPr>
          </w:p>
        </w:tc>
        <w:tc>
          <w:tcPr>
            <w:tcW w:w="702" w:type="dxa"/>
            <w:shd w:val="clear" w:color="auto" w:fill="92D050"/>
          </w:tcPr>
          <w:p w14:paraId="002EF1C3" w14:textId="77777777" w:rsidR="001E6C3B" w:rsidRDefault="001E6C3B" w:rsidP="001E6C3B">
            <w:pPr>
              <w:spacing w:line="276" w:lineRule="auto"/>
              <w:jc w:val="center"/>
              <w:rPr>
                <w:rFonts w:ascii="Arial" w:hAnsi="Arial" w:cs="Arial"/>
              </w:rPr>
            </w:pPr>
          </w:p>
        </w:tc>
        <w:tc>
          <w:tcPr>
            <w:tcW w:w="702" w:type="dxa"/>
            <w:shd w:val="clear" w:color="auto" w:fill="FF0000"/>
          </w:tcPr>
          <w:p w14:paraId="75C8B722" w14:textId="77777777" w:rsidR="001E6C3B" w:rsidRDefault="001E6C3B" w:rsidP="001E6C3B">
            <w:pPr>
              <w:spacing w:line="276" w:lineRule="auto"/>
              <w:jc w:val="center"/>
              <w:rPr>
                <w:rFonts w:ascii="Arial" w:hAnsi="Arial" w:cs="Arial"/>
              </w:rPr>
            </w:pPr>
          </w:p>
        </w:tc>
        <w:tc>
          <w:tcPr>
            <w:tcW w:w="702" w:type="dxa"/>
            <w:shd w:val="clear" w:color="auto" w:fill="FFFF00"/>
          </w:tcPr>
          <w:p w14:paraId="23FD6623" w14:textId="1B10FD0E" w:rsidR="001E6C3B" w:rsidRDefault="001E6C3B" w:rsidP="001E6C3B">
            <w:pPr>
              <w:spacing w:line="276" w:lineRule="auto"/>
              <w:jc w:val="center"/>
              <w:rPr>
                <w:rFonts w:ascii="Arial" w:hAnsi="Arial" w:cs="Arial"/>
              </w:rPr>
            </w:pPr>
          </w:p>
        </w:tc>
        <w:tc>
          <w:tcPr>
            <w:tcW w:w="702" w:type="dxa"/>
            <w:shd w:val="clear" w:color="auto" w:fill="FFFF00"/>
          </w:tcPr>
          <w:p w14:paraId="4B440B35" w14:textId="77777777" w:rsidR="001E6C3B" w:rsidRDefault="001E6C3B" w:rsidP="001E6C3B">
            <w:pPr>
              <w:spacing w:line="276" w:lineRule="auto"/>
              <w:jc w:val="center"/>
              <w:rPr>
                <w:rFonts w:ascii="Arial" w:hAnsi="Arial" w:cs="Arial"/>
              </w:rPr>
            </w:pPr>
          </w:p>
        </w:tc>
        <w:tc>
          <w:tcPr>
            <w:tcW w:w="702" w:type="dxa"/>
            <w:shd w:val="clear" w:color="auto" w:fill="FFFF00"/>
          </w:tcPr>
          <w:p w14:paraId="0C6EC4DA" w14:textId="77777777" w:rsidR="001E6C3B" w:rsidRDefault="001E6C3B" w:rsidP="001E6C3B">
            <w:pPr>
              <w:spacing w:line="276" w:lineRule="auto"/>
              <w:jc w:val="center"/>
              <w:rPr>
                <w:rFonts w:ascii="Arial" w:hAnsi="Arial" w:cs="Arial"/>
              </w:rPr>
            </w:pPr>
          </w:p>
        </w:tc>
        <w:tc>
          <w:tcPr>
            <w:tcW w:w="703" w:type="dxa"/>
            <w:shd w:val="clear" w:color="auto" w:fill="FFFF00"/>
          </w:tcPr>
          <w:p w14:paraId="10829572" w14:textId="77777777" w:rsidR="001E6C3B" w:rsidRDefault="001E6C3B" w:rsidP="001E6C3B">
            <w:pPr>
              <w:spacing w:line="276" w:lineRule="auto"/>
              <w:jc w:val="center"/>
              <w:rPr>
                <w:rFonts w:ascii="Arial" w:hAnsi="Arial" w:cs="Arial"/>
              </w:rPr>
            </w:pPr>
          </w:p>
        </w:tc>
        <w:tc>
          <w:tcPr>
            <w:tcW w:w="702" w:type="dxa"/>
            <w:shd w:val="clear" w:color="auto" w:fill="FFFF00"/>
          </w:tcPr>
          <w:p w14:paraId="7CABFD5E" w14:textId="77777777" w:rsidR="001E6C3B" w:rsidRDefault="001E6C3B" w:rsidP="001E6C3B">
            <w:pPr>
              <w:spacing w:line="276" w:lineRule="auto"/>
              <w:jc w:val="center"/>
              <w:rPr>
                <w:rFonts w:ascii="Arial" w:hAnsi="Arial" w:cs="Arial"/>
              </w:rPr>
            </w:pPr>
          </w:p>
        </w:tc>
        <w:tc>
          <w:tcPr>
            <w:tcW w:w="702" w:type="dxa"/>
            <w:shd w:val="clear" w:color="auto" w:fill="FFFF00"/>
          </w:tcPr>
          <w:p w14:paraId="6D23FFDF" w14:textId="77777777" w:rsidR="001E6C3B" w:rsidRDefault="001E6C3B" w:rsidP="001E6C3B">
            <w:pPr>
              <w:spacing w:line="276" w:lineRule="auto"/>
              <w:jc w:val="center"/>
              <w:rPr>
                <w:rFonts w:ascii="Arial" w:hAnsi="Arial" w:cs="Arial"/>
              </w:rPr>
            </w:pPr>
          </w:p>
        </w:tc>
        <w:tc>
          <w:tcPr>
            <w:tcW w:w="702" w:type="dxa"/>
            <w:shd w:val="clear" w:color="auto" w:fill="FFFF00"/>
          </w:tcPr>
          <w:p w14:paraId="191C109D" w14:textId="77777777" w:rsidR="001E6C3B" w:rsidRDefault="001E6C3B" w:rsidP="001E6C3B">
            <w:pPr>
              <w:spacing w:line="276" w:lineRule="auto"/>
              <w:jc w:val="center"/>
              <w:rPr>
                <w:rFonts w:ascii="Arial" w:hAnsi="Arial" w:cs="Arial"/>
              </w:rPr>
            </w:pPr>
          </w:p>
        </w:tc>
        <w:tc>
          <w:tcPr>
            <w:tcW w:w="702" w:type="dxa"/>
            <w:shd w:val="clear" w:color="auto" w:fill="FF0000"/>
          </w:tcPr>
          <w:p w14:paraId="64B62196" w14:textId="77777777" w:rsidR="001E6C3B" w:rsidRDefault="001E6C3B" w:rsidP="001E6C3B">
            <w:pPr>
              <w:spacing w:line="276" w:lineRule="auto"/>
              <w:jc w:val="center"/>
              <w:rPr>
                <w:rFonts w:ascii="Arial" w:hAnsi="Arial" w:cs="Arial"/>
              </w:rPr>
            </w:pPr>
          </w:p>
        </w:tc>
        <w:tc>
          <w:tcPr>
            <w:tcW w:w="703" w:type="dxa"/>
            <w:shd w:val="clear" w:color="auto" w:fill="FFFF00"/>
          </w:tcPr>
          <w:p w14:paraId="3A336D6E" w14:textId="77777777" w:rsidR="001E6C3B" w:rsidRDefault="001E6C3B" w:rsidP="001E6C3B">
            <w:pPr>
              <w:spacing w:line="276" w:lineRule="auto"/>
              <w:jc w:val="center"/>
              <w:rPr>
                <w:rFonts w:ascii="Arial" w:hAnsi="Arial" w:cs="Arial"/>
              </w:rPr>
            </w:pPr>
          </w:p>
        </w:tc>
      </w:tr>
    </w:tbl>
    <w:p w14:paraId="6A90B64C" w14:textId="47811CD3" w:rsidR="00E517E1" w:rsidRDefault="00E517E1" w:rsidP="00E517E1">
      <w:pPr>
        <w:pStyle w:val="ListParagraph"/>
        <w:spacing w:after="0" w:line="276" w:lineRule="auto"/>
        <w:ind w:left="0"/>
        <w:jc w:val="both"/>
        <w:rPr>
          <w:rFonts w:ascii="Arial" w:hAnsi="Arial" w:cs="Arial"/>
          <w:b/>
          <w:bCs/>
        </w:rPr>
      </w:pPr>
    </w:p>
    <w:p w14:paraId="4CAE6377" w14:textId="77777777" w:rsidR="00E517E1" w:rsidRDefault="00E517E1" w:rsidP="00E517E1">
      <w:pPr>
        <w:pStyle w:val="ListParagraph"/>
        <w:spacing w:after="0" w:line="276" w:lineRule="auto"/>
        <w:ind w:left="0"/>
        <w:jc w:val="both"/>
        <w:rPr>
          <w:rFonts w:ascii="Arial" w:hAnsi="Arial" w:cs="Arial"/>
          <w:b/>
          <w:bCs/>
        </w:rPr>
      </w:pPr>
    </w:p>
    <w:p w14:paraId="592AAE9C" w14:textId="243C63A2" w:rsidR="00E517E1" w:rsidRPr="00383E25" w:rsidRDefault="00383E25" w:rsidP="00383E25">
      <w:pPr>
        <w:pStyle w:val="ListParagraph"/>
        <w:spacing w:after="0" w:line="276" w:lineRule="auto"/>
        <w:ind w:hanging="720"/>
        <w:jc w:val="both"/>
        <w:rPr>
          <w:rFonts w:ascii="Arial" w:hAnsi="Arial" w:cs="Arial"/>
          <w:sz w:val="24"/>
          <w:szCs w:val="24"/>
        </w:rPr>
      </w:pPr>
      <w:r w:rsidRPr="00383E25">
        <w:rPr>
          <w:rFonts w:ascii="Arial" w:hAnsi="Arial" w:cs="Arial"/>
          <w:sz w:val="24"/>
          <w:szCs w:val="24"/>
        </w:rPr>
        <w:t>1.</w:t>
      </w:r>
      <w:r w:rsidR="00682884">
        <w:rPr>
          <w:rFonts w:ascii="Arial" w:hAnsi="Arial" w:cs="Arial"/>
          <w:sz w:val="24"/>
          <w:szCs w:val="24"/>
        </w:rPr>
        <w:t>6</w:t>
      </w:r>
      <w:r w:rsidRPr="00383E25">
        <w:rPr>
          <w:rFonts w:ascii="Arial" w:hAnsi="Arial" w:cs="Arial"/>
          <w:sz w:val="24"/>
          <w:szCs w:val="24"/>
        </w:rPr>
        <w:t>.4</w:t>
      </w:r>
      <w:r w:rsidR="00E517E1" w:rsidRPr="00383E25">
        <w:rPr>
          <w:rFonts w:ascii="Arial" w:hAnsi="Arial" w:cs="Arial"/>
          <w:sz w:val="24"/>
          <w:szCs w:val="24"/>
        </w:rPr>
        <w:tab/>
        <w:t>Although the options to have a community kitchen [</w:t>
      </w:r>
      <w:r w:rsidRPr="00383E25">
        <w:rPr>
          <w:rFonts w:ascii="Arial" w:hAnsi="Arial" w:cs="Arial"/>
          <w:sz w:val="24"/>
          <w:szCs w:val="24"/>
        </w:rPr>
        <w:t>G</w:t>
      </w:r>
      <w:r w:rsidR="00E517E1" w:rsidRPr="00383E25">
        <w:rPr>
          <w:rFonts w:ascii="Arial" w:hAnsi="Arial" w:cs="Arial"/>
          <w:sz w:val="24"/>
          <w:szCs w:val="24"/>
        </w:rPr>
        <w:t xml:space="preserve">] and to host a share and repair </w:t>
      </w:r>
      <w:r w:rsidR="00E517E1" w:rsidRPr="00383E25">
        <w:rPr>
          <w:rFonts w:ascii="Arial" w:hAnsi="Arial" w:cs="Arial"/>
          <w:sz w:val="24"/>
          <w:szCs w:val="24"/>
        </w:rPr>
        <w:tab/>
        <w:t>space [</w:t>
      </w:r>
      <w:r w:rsidRPr="00383E25">
        <w:rPr>
          <w:rFonts w:ascii="Arial" w:hAnsi="Arial" w:cs="Arial"/>
          <w:sz w:val="24"/>
          <w:szCs w:val="24"/>
        </w:rPr>
        <w:t>H</w:t>
      </w:r>
      <w:r w:rsidR="00E517E1" w:rsidRPr="00383E25">
        <w:rPr>
          <w:rFonts w:ascii="Arial" w:hAnsi="Arial" w:cs="Arial"/>
          <w:sz w:val="24"/>
          <w:szCs w:val="24"/>
        </w:rPr>
        <w:t xml:space="preserve">] are attractive, we are aware that better spaces are or could be available elsewhere. Option </w:t>
      </w:r>
      <w:r w:rsidRPr="00383E25">
        <w:rPr>
          <w:rFonts w:ascii="Arial" w:hAnsi="Arial" w:cs="Arial"/>
          <w:sz w:val="24"/>
          <w:szCs w:val="24"/>
        </w:rPr>
        <w:t>B</w:t>
      </w:r>
      <w:r w:rsidR="00E517E1" w:rsidRPr="00383E25">
        <w:rPr>
          <w:rFonts w:ascii="Arial" w:hAnsi="Arial" w:cs="Arial"/>
          <w:sz w:val="24"/>
          <w:szCs w:val="24"/>
        </w:rPr>
        <w:t xml:space="preserve"> has been rejected. Although the town council attempted to sell previously, they were unsuccessful, and it appears that the town would retain just ten per cent of the sale price. </w:t>
      </w:r>
      <w:r>
        <w:rPr>
          <w:rFonts w:ascii="Arial" w:hAnsi="Arial" w:cs="Arial"/>
          <w:sz w:val="24"/>
          <w:szCs w:val="24"/>
        </w:rPr>
        <w:t xml:space="preserve">In fact, the town council attempted to sell to a housing association, which was reluctant to take up the offer because of the high investment needed and the poor returns on social rented property [C]. </w:t>
      </w:r>
      <w:r w:rsidR="00E517E1" w:rsidRPr="00383E25">
        <w:rPr>
          <w:rFonts w:ascii="Arial" w:hAnsi="Arial" w:cs="Arial"/>
          <w:sz w:val="24"/>
          <w:szCs w:val="24"/>
        </w:rPr>
        <w:t>The pony trekking option [</w:t>
      </w:r>
      <w:r w:rsidRPr="00383E25">
        <w:rPr>
          <w:rFonts w:ascii="Arial" w:hAnsi="Arial" w:cs="Arial"/>
          <w:sz w:val="24"/>
          <w:szCs w:val="24"/>
        </w:rPr>
        <w:t>K</w:t>
      </w:r>
      <w:r w:rsidR="00E517E1" w:rsidRPr="00383E25">
        <w:rPr>
          <w:rFonts w:ascii="Arial" w:hAnsi="Arial" w:cs="Arial"/>
          <w:sz w:val="24"/>
          <w:szCs w:val="24"/>
        </w:rPr>
        <w:t xml:space="preserve">] has also been rejected, since it would entail a high degree of risk with considerable start-up costs, and it would be unlikely to attract grant support as the case for demand is not proven. Finally, the </w:t>
      </w:r>
      <w:r w:rsidR="00E517E1" w:rsidRPr="00383E25">
        <w:rPr>
          <w:rFonts w:ascii="Arial" w:hAnsi="Arial" w:cs="Arial"/>
          <w:sz w:val="24"/>
          <w:szCs w:val="24"/>
        </w:rPr>
        <w:tab/>
        <w:t>option to rent space out [</w:t>
      </w:r>
      <w:r w:rsidRPr="00383E25">
        <w:rPr>
          <w:rFonts w:ascii="Arial" w:hAnsi="Arial" w:cs="Arial"/>
          <w:sz w:val="24"/>
          <w:szCs w:val="24"/>
        </w:rPr>
        <w:t>F</w:t>
      </w:r>
      <w:r w:rsidR="00E517E1" w:rsidRPr="00383E25">
        <w:rPr>
          <w:rFonts w:ascii="Arial" w:hAnsi="Arial" w:cs="Arial"/>
          <w:sz w:val="24"/>
          <w:szCs w:val="24"/>
        </w:rPr>
        <w:t>] is rejected on the grounds that there is not a proven need. Our understanding is that such space is widely available and there is insufficient demand.</w:t>
      </w:r>
    </w:p>
    <w:p w14:paraId="55798377" w14:textId="77777777" w:rsidR="00E517E1" w:rsidRPr="00383E25" w:rsidRDefault="00E517E1" w:rsidP="00E517E1">
      <w:pPr>
        <w:pStyle w:val="ListParagraph"/>
        <w:spacing w:after="0" w:line="276" w:lineRule="auto"/>
        <w:ind w:left="0"/>
        <w:jc w:val="both"/>
        <w:rPr>
          <w:rFonts w:ascii="Arial" w:hAnsi="Arial" w:cs="Arial"/>
          <w:sz w:val="24"/>
          <w:szCs w:val="24"/>
        </w:rPr>
      </w:pPr>
    </w:p>
    <w:p w14:paraId="31B5628B" w14:textId="5E4C8556" w:rsidR="00E517E1" w:rsidRPr="00383E25" w:rsidRDefault="00383E25" w:rsidP="00383E25">
      <w:pPr>
        <w:pStyle w:val="ListParagraph"/>
        <w:spacing w:after="0" w:line="276" w:lineRule="auto"/>
        <w:ind w:hanging="720"/>
        <w:jc w:val="both"/>
        <w:rPr>
          <w:rFonts w:ascii="Arial" w:hAnsi="Arial" w:cs="Arial"/>
          <w:sz w:val="24"/>
          <w:szCs w:val="24"/>
        </w:rPr>
      </w:pPr>
      <w:r w:rsidRPr="00383E25">
        <w:rPr>
          <w:rFonts w:ascii="Arial" w:hAnsi="Arial" w:cs="Arial"/>
          <w:sz w:val="24"/>
          <w:szCs w:val="24"/>
        </w:rPr>
        <w:t>1.</w:t>
      </w:r>
      <w:r w:rsidR="00682884">
        <w:rPr>
          <w:rFonts w:ascii="Arial" w:hAnsi="Arial" w:cs="Arial"/>
          <w:sz w:val="24"/>
          <w:szCs w:val="24"/>
        </w:rPr>
        <w:t>6</w:t>
      </w:r>
      <w:r w:rsidRPr="00383E25">
        <w:rPr>
          <w:rFonts w:ascii="Arial" w:hAnsi="Arial" w:cs="Arial"/>
          <w:sz w:val="24"/>
          <w:szCs w:val="24"/>
        </w:rPr>
        <w:t>.5</w:t>
      </w:r>
      <w:r w:rsidR="00E517E1" w:rsidRPr="00383E25">
        <w:rPr>
          <w:rFonts w:ascii="Arial" w:hAnsi="Arial" w:cs="Arial"/>
          <w:sz w:val="24"/>
          <w:szCs w:val="24"/>
        </w:rPr>
        <w:tab/>
        <w:t xml:space="preserve">We believe that options </w:t>
      </w:r>
      <w:r w:rsidRPr="00383E25">
        <w:rPr>
          <w:rFonts w:ascii="Arial" w:hAnsi="Arial" w:cs="Arial"/>
          <w:sz w:val="24"/>
          <w:szCs w:val="24"/>
        </w:rPr>
        <w:t>I</w:t>
      </w:r>
      <w:r w:rsidR="00E517E1" w:rsidRPr="00383E25">
        <w:rPr>
          <w:rFonts w:ascii="Arial" w:hAnsi="Arial" w:cs="Arial"/>
          <w:sz w:val="24"/>
          <w:szCs w:val="24"/>
        </w:rPr>
        <w:t xml:space="preserve">, </w:t>
      </w:r>
      <w:r w:rsidRPr="00383E25">
        <w:rPr>
          <w:rFonts w:ascii="Arial" w:hAnsi="Arial" w:cs="Arial"/>
          <w:sz w:val="24"/>
          <w:szCs w:val="24"/>
        </w:rPr>
        <w:t>J</w:t>
      </w:r>
      <w:r w:rsidR="00E517E1" w:rsidRPr="00383E25">
        <w:rPr>
          <w:rFonts w:ascii="Arial" w:hAnsi="Arial" w:cs="Arial"/>
          <w:sz w:val="24"/>
          <w:szCs w:val="24"/>
        </w:rPr>
        <w:t xml:space="preserve"> and </w:t>
      </w:r>
      <w:r w:rsidRPr="00383E25">
        <w:rPr>
          <w:rFonts w:ascii="Arial" w:hAnsi="Arial" w:cs="Arial"/>
          <w:sz w:val="24"/>
          <w:szCs w:val="24"/>
        </w:rPr>
        <w:t>L</w:t>
      </w:r>
      <w:r w:rsidR="00E517E1" w:rsidRPr="00383E25">
        <w:rPr>
          <w:rFonts w:ascii="Arial" w:hAnsi="Arial" w:cs="Arial"/>
          <w:sz w:val="24"/>
          <w:szCs w:val="24"/>
        </w:rPr>
        <w:t xml:space="preserve"> are compatible with each other, but they would not return sufficient income, and would not in themselves justify the cost of restoration. However, combined with visitor accommodation [</w:t>
      </w:r>
      <w:r w:rsidRPr="00383E25">
        <w:rPr>
          <w:rFonts w:ascii="Arial" w:hAnsi="Arial" w:cs="Arial"/>
          <w:sz w:val="24"/>
          <w:szCs w:val="24"/>
        </w:rPr>
        <w:t>D</w:t>
      </w:r>
      <w:r w:rsidR="00E517E1" w:rsidRPr="00383E25">
        <w:rPr>
          <w:rFonts w:ascii="Arial" w:hAnsi="Arial" w:cs="Arial"/>
          <w:sz w:val="24"/>
          <w:szCs w:val="24"/>
        </w:rPr>
        <w:t xml:space="preserve"> or </w:t>
      </w:r>
      <w:r w:rsidRPr="00383E25">
        <w:rPr>
          <w:rFonts w:ascii="Arial" w:hAnsi="Arial" w:cs="Arial"/>
          <w:sz w:val="24"/>
          <w:szCs w:val="24"/>
        </w:rPr>
        <w:t>E</w:t>
      </w:r>
      <w:r w:rsidR="00E517E1" w:rsidRPr="00383E25">
        <w:rPr>
          <w:rFonts w:ascii="Arial" w:hAnsi="Arial" w:cs="Arial"/>
          <w:sz w:val="24"/>
          <w:szCs w:val="24"/>
        </w:rPr>
        <w:t xml:space="preserve">] we believe that a case can be made for them. Of all the options, </w:t>
      </w:r>
      <w:r w:rsidRPr="00383E25">
        <w:rPr>
          <w:rFonts w:ascii="Arial" w:hAnsi="Arial" w:cs="Arial"/>
          <w:sz w:val="24"/>
          <w:szCs w:val="24"/>
        </w:rPr>
        <w:t>E</w:t>
      </w:r>
      <w:r w:rsidR="00E517E1" w:rsidRPr="00383E25">
        <w:rPr>
          <w:rFonts w:ascii="Arial" w:hAnsi="Arial" w:cs="Arial"/>
          <w:sz w:val="24"/>
          <w:szCs w:val="24"/>
        </w:rPr>
        <w:t xml:space="preserve"> is likely to optimise returns [see paragraph </w:t>
      </w:r>
      <w:r w:rsidR="00E517E1" w:rsidRPr="00383E25">
        <w:rPr>
          <w:rFonts w:ascii="Arial" w:hAnsi="Arial" w:cs="Arial"/>
          <w:sz w:val="24"/>
          <w:szCs w:val="24"/>
        </w:rPr>
        <w:tab/>
        <w:t>6.7.6]</w:t>
      </w:r>
    </w:p>
    <w:p w14:paraId="16924112" w14:textId="77777777" w:rsidR="00E517E1" w:rsidRPr="00383E25" w:rsidRDefault="00E517E1" w:rsidP="00E517E1">
      <w:pPr>
        <w:pStyle w:val="ListParagraph"/>
        <w:spacing w:after="0" w:line="276" w:lineRule="auto"/>
        <w:ind w:left="0"/>
        <w:jc w:val="both"/>
        <w:rPr>
          <w:rFonts w:ascii="Arial" w:hAnsi="Arial" w:cs="Arial"/>
          <w:sz w:val="24"/>
          <w:szCs w:val="24"/>
        </w:rPr>
      </w:pPr>
    </w:p>
    <w:p w14:paraId="074E7945" w14:textId="688F13C5" w:rsidR="00682884" w:rsidRDefault="00E517E1">
      <w:pPr>
        <w:pStyle w:val="ListParagraph"/>
        <w:numPr>
          <w:ilvl w:val="2"/>
          <w:numId w:val="38"/>
        </w:numPr>
        <w:spacing w:after="0" w:line="276" w:lineRule="auto"/>
        <w:jc w:val="both"/>
        <w:rPr>
          <w:rFonts w:ascii="Arial" w:hAnsi="Arial" w:cs="Arial"/>
          <w:sz w:val="24"/>
          <w:szCs w:val="24"/>
        </w:rPr>
      </w:pPr>
      <w:r w:rsidRPr="00383E25">
        <w:rPr>
          <w:rFonts w:ascii="Arial" w:hAnsi="Arial" w:cs="Arial"/>
          <w:sz w:val="24"/>
          <w:szCs w:val="24"/>
        </w:rPr>
        <w:t>The coach house wing, for instance, could be managed as a flexible space to provide for meetings and workshops. The building is highly photogenic and would be attractive</w:t>
      </w:r>
      <w:r w:rsidRPr="00383E25">
        <w:rPr>
          <w:rFonts w:ascii="Arial" w:hAnsi="Arial" w:cs="Arial"/>
          <w:sz w:val="24"/>
          <w:szCs w:val="24"/>
        </w:rPr>
        <w:tab/>
        <w:t xml:space="preserve">for events such as weddings. There is the potential to use the kitchen to develop cooking skills, although not for commercial production. These could be perfectly compatible with the main use of the building. These have the advantage of engaging </w:t>
      </w:r>
      <w:r w:rsidRPr="00383E25">
        <w:rPr>
          <w:rFonts w:ascii="Arial" w:hAnsi="Arial" w:cs="Arial"/>
          <w:sz w:val="24"/>
          <w:szCs w:val="24"/>
        </w:rPr>
        <w:tab/>
        <w:t>with the community. The grounds also offer an opportunity for growers and gardeners to contribute, and for them to be used as a learning/training resource.</w:t>
      </w:r>
    </w:p>
    <w:p w14:paraId="53F66640" w14:textId="77777777" w:rsidR="00682884" w:rsidRDefault="00682884" w:rsidP="00682884">
      <w:pPr>
        <w:pStyle w:val="ListParagraph"/>
        <w:spacing w:after="0" w:line="276" w:lineRule="auto"/>
        <w:jc w:val="both"/>
        <w:rPr>
          <w:rFonts w:ascii="Arial" w:hAnsi="Arial" w:cs="Arial"/>
          <w:sz w:val="24"/>
          <w:szCs w:val="24"/>
        </w:rPr>
      </w:pPr>
    </w:p>
    <w:p w14:paraId="02FA2C77" w14:textId="46535E1E" w:rsidR="005A306E" w:rsidRPr="00682884" w:rsidRDefault="005A306E">
      <w:pPr>
        <w:pStyle w:val="ListParagraph"/>
        <w:numPr>
          <w:ilvl w:val="2"/>
          <w:numId w:val="38"/>
        </w:numPr>
        <w:spacing w:after="0" w:line="276" w:lineRule="auto"/>
        <w:jc w:val="both"/>
        <w:rPr>
          <w:rFonts w:ascii="Arial" w:hAnsi="Arial" w:cs="Arial"/>
          <w:sz w:val="24"/>
          <w:szCs w:val="24"/>
        </w:rPr>
      </w:pPr>
      <w:r w:rsidRPr="00682884">
        <w:rPr>
          <w:rFonts w:ascii="Arial" w:hAnsi="Arial" w:cs="Arial"/>
          <w:sz w:val="24"/>
          <w:szCs w:val="24"/>
        </w:rPr>
        <w:t>Machynlleth has the advantage of offering a wide range of opportunities, being both coastal and inland in character. It is situated on the Wales Coast Path, as well as on the Glyndwr Trail. It occupies a space between significant areas of upland to the north</w:t>
      </w:r>
      <w:r w:rsidR="00184881" w:rsidRPr="00682884">
        <w:rPr>
          <w:rFonts w:ascii="Arial" w:hAnsi="Arial" w:cs="Arial"/>
          <w:sz w:val="24"/>
          <w:szCs w:val="24"/>
        </w:rPr>
        <w:t>, east</w:t>
      </w:r>
      <w:r w:rsidRPr="00682884">
        <w:rPr>
          <w:rFonts w:ascii="Arial" w:hAnsi="Arial" w:cs="Arial"/>
          <w:sz w:val="24"/>
          <w:szCs w:val="24"/>
        </w:rPr>
        <w:t xml:space="preserve"> and south, and is situated at the western end of the narrowest part of Wales, bringing it relatively close to Shropshire. It is also at the rail junction between Birmingham and the Cambrian Coast. Given the increasing overall upward trend in </w:t>
      </w:r>
      <w:r w:rsidR="00184881" w:rsidRPr="00682884">
        <w:rPr>
          <w:rFonts w:ascii="Arial" w:hAnsi="Arial" w:cs="Arial"/>
          <w:sz w:val="24"/>
          <w:szCs w:val="24"/>
        </w:rPr>
        <w:t>‘lodge’ type</w:t>
      </w:r>
      <w:r w:rsidRPr="00682884">
        <w:rPr>
          <w:rFonts w:ascii="Arial" w:hAnsi="Arial" w:cs="Arial"/>
          <w:sz w:val="24"/>
          <w:szCs w:val="24"/>
        </w:rPr>
        <w:t xml:space="preserve"> occupancy, and in the development of local events, the town is in a particularly good position to offer good quality accommodation of this </w:t>
      </w:r>
      <w:r w:rsidR="00184881" w:rsidRPr="00682884">
        <w:rPr>
          <w:rFonts w:ascii="Arial" w:hAnsi="Arial" w:cs="Arial"/>
          <w:sz w:val="24"/>
          <w:szCs w:val="24"/>
        </w:rPr>
        <w:t>sort</w:t>
      </w:r>
      <w:r w:rsidRPr="00682884">
        <w:rPr>
          <w:rFonts w:ascii="Arial" w:hAnsi="Arial" w:cs="Arial"/>
          <w:sz w:val="24"/>
          <w:szCs w:val="24"/>
        </w:rPr>
        <w:t xml:space="preserve">. </w:t>
      </w:r>
    </w:p>
    <w:p w14:paraId="5A29E77F" w14:textId="77777777" w:rsidR="005A306E" w:rsidRPr="00E81C33" w:rsidRDefault="005A306E" w:rsidP="002A4340">
      <w:pPr>
        <w:pStyle w:val="ListParagraph"/>
        <w:spacing w:before="240" w:after="240" w:line="276" w:lineRule="auto"/>
        <w:ind w:left="1713"/>
        <w:rPr>
          <w:rFonts w:ascii="Arial" w:hAnsi="Arial" w:cs="Arial"/>
          <w:sz w:val="24"/>
          <w:szCs w:val="24"/>
        </w:rPr>
      </w:pPr>
    </w:p>
    <w:p w14:paraId="3F438BE9" w14:textId="69D5FAEC" w:rsidR="005A306E" w:rsidRPr="00E81C33" w:rsidRDefault="005A306E">
      <w:pPr>
        <w:pStyle w:val="ListParagraph"/>
        <w:numPr>
          <w:ilvl w:val="2"/>
          <w:numId w:val="38"/>
        </w:numPr>
        <w:spacing w:before="240" w:after="240" w:line="276" w:lineRule="auto"/>
        <w:rPr>
          <w:rFonts w:ascii="Arial" w:hAnsi="Arial" w:cs="Arial"/>
          <w:sz w:val="24"/>
          <w:szCs w:val="24"/>
        </w:rPr>
      </w:pPr>
      <w:r w:rsidRPr="00E81C33">
        <w:rPr>
          <w:rFonts w:ascii="Arial" w:hAnsi="Arial" w:cs="Arial"/>
          <w:sz w:val="24"/>
          <w:szCs w:val="24"/>
        </w:rPr>
        <w:t>There are a number of websites that promote the Wales Coast Path, and provid</w:t>
      </w:r>
      <w:r w:rsidR="00A8311E" w:rsidRPr="00E81C33">
        <w:rPr>
          <w:rFonts w:ascii="Arial" w:hAnsi="Arial" w:cs="Arial"/>
          <w:sz w:val="24"/>
          <w:szCs w:val="24"/>
        </w:rPr>
        <w:t>e</w:t>
      </w:r>
      <w:r w:rsidRPr="00E81C33">
        <w:rPr>
          <w:rFonts w:ascii="Arial" w:hAnsi="Arial" w:cs="Arial"/>
          <w:sz w:val="24"/>
          <w:szCs w:val="24"/>
        </w:rPr>
        <w:t xml:space="preserve"> information on accommodation. They seem to indicate that there is generally a lack of suitable accommodation of the type envisaged by this study. One such website for instance identifies just four facilities.</w:t>
      </w:r>
      <w:r w:rsidRPr="00E81C33">
        <w:rPr>
          <w:rStyle w:val="FootnoteReference"/>
          <w:rFonts w:ascii="Arial" w:hAnsi="Arial" w:cs="Arial"/>
          <w:sz w:val="24"/>
          <w:szCs w:val="24"/>
        </w:rPr>
        <w:footnoteReference w:id="1"/>
      </w:r>
    </w:p>
    <w:p w14:paraId="1D5B4163" w14:textId="77777777" w:rsidR="005A306E" w:rsidRPr="00E81C33" w:rsidRDefault="005A306E" w:rsidP="002A4340">
      <w:pPr>
        <w:pStyle w:val="ListParagraph"/>
        <w:spacing w:before="240" w:after="240" w:line="276" w:lineRule="auto"/>
        <w:rPr>
          <w:rFonts w:ascii="Arial" w:hAnsi="Arial" w:cs="Arial"/>
          <w:sz w:val="24"/>
          <w:szCs w:val="24"/>
        </w:rPr>
      </w:pPr>
    </w:p>
    <w:p w14:paraId="432F3686" w14:textId="2D9B1E5B" w:rsidR="005A306E" w:rsidRPr="00E81C33" w:rsidRDefault="005A306E">
      <w:pPr>
        <w:pStyle w:val="ListParagraph"/>
        <w:numPr>
          <w:ilvl w:val="2"/>
          <w:numId w:val="38"/>
        </w:numPr>
        <w:spacing w:before="240" w:after="240" w:line="276" w:lineRule="auto"/>
        <w:rPr>
          <w:rFonts w:ascii="Arial" w:hAnsi="Arial" w:cs="Arial"/>
          <w:sz w:val="24"/>
          <w:szCs w:val="24"/>
        </w:rPr>
      </w:pPr>
      <w:r w:rsidRPr="00E81C33">
        <w:rPr>
          <w:rFonts w:ascii="Arial" w:hAnsi="Arial" w:cs="Arial"/>
          <w:sz w:val="24"/>
          <w:szCs w:val="24"/>
        </w:rPr>
        <w:t>There has been a shift away from basic provision towards comfort. This is perha</w:t>
      </w:r>
      <w:r w:rsidR="00A8311E" w:rsidRPr="00E81C33">
        <w:rPr>
          <w:rFonts w:ascii="Arial" w:hAnsi="Arial" w:cs="Arial"/>
          <w:sz w:val="24"/>
          <w:szCs w:val="24"/>
        </w:rPr>
        <w:t>p</w:t>
      </w:r>
      <w:r w:rsidRPr="00E81C33">
        <w:rPr>
          <w:rFonts w:ascii="Arial" w:hAnsi="Arial" w:cs="Arial"/>
          <w:sz w:val="24"/>
          <w:szCs w:val="24"/>
        </w:rPr>
        <w:t>s partly because erstwhile steady incomes from schools, local authorities and youth organisations have dried up, and some organisations, such as the Youth Hostels Association, have sought new markets. We have learned from our visits to other operators that well-designed accommodation will win us business. High standard facilities will help to attract similar ‘grey pound’ markets.</w:t>
      </w:r>
    </w:p>
    <w:p w14:paraId="355692F1" w14:textId="77777777" w:rsidR="005A306E" w:rsidRPr="00E81C33" w:rsidRDefault="005A306E" w:rsidP="002A4340">
      <w:pPr>
        <w:pStyle w:val="ListParagraph"/>
        <w:spacing w:before="240" w:after="240" w:line="276" w:lineRule="auto"/>
        <w:rPr>
          <w:rFonts w:ascii="Arial" w:hAnsi="Arial" w:cs="Arial"/>
          <w:sz w:val="24"/>
          <w:szCs w:val="24"/>
        </w:rPr>
      </w:pPr>
    </w:p>
    <w:p w14:paraId="6C920C34" w14:textId="77777777" w:rsidR="00BD7085" w:rsidRPr="00E81C33" w:rsidRDefault="005A306E">
      <w:pPr>
        <w:pStyle w:val="ListParagraph"/>
        <w:numPr>
          <w:ilvl w:val="2"/>
          <w:numId w:val="38"/>
        </w:numPr>
        <w:spacing w:before="240" w:after="240" w:line="276" w:lineRule="auto"/>
        <w:rPr>
          <w:rFonts w:ascii="Arial" w:hAnsi="Arial" w:cs="Arial"/>
          <w:sz w:val="24"/>
          <w:szCs w:val="24"/>
        </w:rPr>
      </w:pPr>
      <w:r w:rsidRPr="00E81C33">
        <w:rPr>
          <w:rFonts w:ascii="Arial" w:hAnsi="Arial" w:cs="Arial"/>
          <w:sz w:val="24"/>
          <w:szCs w:val="24"/>
        </w:rPr>
        <w:t xml:space="preserve">The feasibility study conclusion was that </w:t>
      </w:r>
      <w:r w:rsidRPr="00E81C33">
        <w:rPr>
          <w:rFonts w:ascii="Arial" w:hAnsi="Arial" w:cs="Arial"/>
          <w:b/>
          <w:bCs/>
          <w:sz w:val="24"/>
          <w:szCs w:val="24"/>
        </w:rPr>
        <w:t>a range of comfortable units for visitors, combined with a community-use</w:t>
      </w:r>
      <w:r w:rsidR="00BD7085" w:rsidRPr="00E81C33">
        <w:rPr>
          <w:rFonts w:ascii="Arial" w:hAnsi="Arial" w:cs="Arial"/>
          <w:b/>
          <w:bCs/>
          <w:sz w:val="24"/>
          <w:szCs w:val="24"/>
        </w:rPr>
        <w:t>/workshop</w:t>
      </w:r>
      <w:r w:rsidRPr="00E81C33">
        <w:rPr>
          <w:rFonts w:ascii="Arial" w:hAnsi="Arial" w:cs="Arial"/>
          <w:b/>
          <w:bCs/>
          <w:sz w:val="24"/>
          <w:szCs w:val="24"/>
        </w:rPr>
        <w:t xml:space="preserve"> facility in the </w:t>
      </w:r>
      <w:r w:rsidR="00BD7085" w:rsidRPr="00E81C33">
        <w:rPr>
          <w:rFonts w:ascii="Arial" w:hAnsi="Arial" w:cs="Arial"/>
          <w:b/>
          <w:bCs/>
          <w:sz w:val="24"/>
          <w:szCs w:val="24"/>
        </w:rPr>
        <w:t>coach house would be feasible.</w:t>
      </w:r>
      <w:r w:rsidR="00BD7085" w:rsidRPr="00E81C33">
        <w:rPr>
          <w:rFonts w:ascii="Arial" w:hAnsi="Arial" w:cs="Arial"/>
          <w:sz w:val="24"/>
          <w:szCs w:val="24"/>
        </w:rPr>
        <w:t xml:space="preserve"> Providing </w:t>
      </w:r>
      <w:r w:rsidR="00BD7085" w:rsidRPr="00E81C33">
        <w:rPr>
          <w:rFonts w:ascii="Arial" w:hAnsi="Arial" w:cs="Arial"/>
          <w:b/>
          <w:bCs/>
          <w:sz w:val="24"/>
          <w:szCs w:val="24"/>
        </w:rPr>
        <w:t>space for celebrations</w:t>
      </w:r>
      <w:r w:rsidR="00BD7085" w:rsidRPr="00E81C33">
        <w:rPr>
          <w:rFonts w:ascii="Arial" w:hAnsi="Arial" w:cs="Arial"/>
          <w:sz w:val="24"/>
          <w:szCs w:val="24"/>
        </w:rPr>
        <w:t xml:space="preserve"> such as weddings and group events would also be feasible where this did not undermine similar existing businesses. </w:t>
      </w:r>
    </w:p>
    <w:p w14:paraId="39EB22D3" w14:textId="77777777" w:rsidR="00BD7085" w:rsidRPr="00E81C33" w:rsidRDefault="00BD7085" w:rsidP="002A4340">
      <w:pPr>
        <w:pStyle w:val="ListParagraph"/>
        <w:spacing w:before="240" w:after="240" w:line="276" w:lineRule="auto"/>
        <w:rPr>
          <w:rFonts w:ascii="Arial" w:hAnsi="Arial" w:cs="Arial"/>
          <w:sz w:val="24"/>
          <w:szCs w:val="24"/>
        </w:rPr>
      </w:pPr>
    </w:p>
    <w:p w14:paraId="3ADB256F" w14:textId="682BD154" w:rsidR="00BD7085" w:rsidRPr="00E81C33" w:rsidRDefault="005A306E">
      <w:pPr>
        <w:pStyle w:val="ListParagraph"/>
        <w:numPr>
          <w:ilvl w:val="2"/>
          <w:numId w:val="38"/>
        </w:numPr>
        <w:spacing w:before="240" w:after="240" w:line="276" w:lineRule="auto"/>
        <w:rPr>
          <w:rFonts w:ascii="Arial" w:hAnsi="Arial" w:cs="Arial"/>
          <w:sz w:val="24"/>
          <w:szCs w:val="24"/>
        </w:rPr>
      </w:pPr>
      <w:r w:rsidRPr="00E81C33">
        <w:rPr>
          <w:rFonts w:ascii="Arial" w:hAnsi="Arial" w:cs="Arial"/>
          <w:sz w:val="24"/>
          <w:szCs w:val="24"/>
        </w:rPr>
        <w:t xml:space="preserve">The most recent architect proposal suggests 36 beds in 11 units, mainly en-suite, with an option to house a manager in one of the units. The proposal is for a flexible system that would allow for individual beds or bunks to be </w:t>
      </w:r>
      <w:r w:rsidR="00184881">
        <w:rPr>
          <w:rFonts w:ascii="Arial" w:hAnsi="Arial" w:cs="Arial"/>
          <w:sz w:val="24"/>
          <w:szCs w:val="24"/>
        </w:rPr>
        <w:t>provided</w:t>
      </w:r>
      <w:r w:rsidRPr="00E81C33">
        <w:rPr>
          <w:rFonts w:ascii="Arial" w:hAnsi="Arial" w:cs="Arial"/>
          <w:sz w:val="24"/>
          <w:szCs w:val="24"/>
        </w:rPr>
        <w:t>, or for family units, and includes space for people with access challenges.</w:t>
      </w:r>
    </w:p>
    <w:p w14:paraId="0437E693" w14:textId="77777777" w:rsidR="00BD7085" w:rsidRPr="00E81C33" w:rsidRDefault="00BD7085" w:rsidP="002A4340">
      <w:pPr>
        <w:pStyle w:val="ListParagraph"/>
        <w:spacing w:before="240" w:after="240" w:line="276" w:lineRule="auto"/>
        <w:rPr>
          <w:rFonts w:ascii="Arial" w:hAnsi="Arial" w:cs="Arial"/>
          <w:sz w:val="24"/>
          <w:szCs w:val="24"/>
        </w:rPr>
      </w:pPr>
    </w:p>
    <w:p w14:paraId="459CE1BF" w14:textId="2342787A" w:rsidR="005A306E" w:rsidRPr="00E81C33" w:rsidRDefault="005A306E">
      <w:pPr>
        <w:pStyle w:val="ListParagraph"/>
        <w:numPr>
          <w:ilvl w:val="2"/>
          <w:numId w:val="38"/>
        </w:numPr>
        <w:spacing w:before="240" w:after="240" w:line="276" w:lineRule="auto"/>
        <w:rPr>
          <w:rFonts w:ascii="Arial" w:hAnsi="Arial" w:cs="Arial"/>
          <w:sz w:val="24"/>
          <w:szCs w:val="24"/>
        </w:rPr>
      </w:pPr>
      <w:bookmarkStart w:id="0" w:name="_Hlk115761510"/>
      <w:r w:rsidRPr="00E81C33">
        <w:rPr>
          <w:rFonts w:ascii="Arial" w:hAnsi="Arial" w:cs="Arial"/>
          <w:sz w:val="24"/>
          <w:szCs w:val="24"/>
        </w:rPr>
        <w:t xml:space="preserve">The proposal also suggests using the large vaulted area as a kitchen/lounge/ dining area for </w:t>
      </w:r>
      <w:r w:rsidR="00E84BAD">
        <w:rPr>
          <w:rFonts w:ascii="Arial" w:hAnsi="Arial" w:cs="Arial"/>
          <w:sz w:val="24"/>
          <w:szCs w:val="24"/>
        </w:rPr>
        <w:t xml:space="preserve">and as a space for </w:t>
      </w:r>
      <w:r w:rsidRPr="00E81C33">
        <w:rPr>
          <w:rFonts w:ascii="Arial" w:hAnsi="Arial" w:cs="Arial"/>
          <w:sz w:val="24"/>
          <w:szCs w:val="24"/>
        </w:rPr>
        <w:t>teaching or workshops.</w:t>
      </w:r>
      <w:bookmarkEnd w:id="0"/>
    </w:p>
    <w:p w14:paraId="3FD87593" w14:textId="77777777" w:rsidR="00736E71" w:rsidRPr="00E81C33" w:rsidRDefault="00736E71" w:rsidP="002A4340">
      <w:pPr>
        <w:pStyle w:val="ListParagraph"/>
        <w:spacing w:before="240" w:after="240" w:line="276" w:lineRule="auto"/>
        <w:rPr>
          <w:rFonts w:ascii="Arial" w:hAnsi="Arial" w:cs="Arial"/>
          <w:sz w:val="24"/>
          <w:szCs w:val="24"/>
        </w:rPr>
      </w:pPr>
    </w:p>
    <w:p w14:paraId="60B37FC0" w14:textId="4D9D8DF9" w:rsidR="00E81C33" w:rsidRDefault="00E81C33">
      <w:pPr>
        <w:pStyle w:val="ListParagraph"/>
        <w:numPr>
          <w:ilvl w:val="1"/>
          <w:numId w:val="38"/>
        </w:numPr>
        <w:spacing w:before="240" w:after="240" w:line="276" w:lineRule="auto"/>
        <w:rPr>
          <w:rFonts w:ascii="Arial" w:hAnsi="Arial" w:cs="Arial"/>
          <w:b/>
          <w:bCs/>
          <w:sz w:val="28"/>
          <w:szCs w:val="28"/>
        </w:rPr>
      </w:pPr>
      <w:r w:rsidRPr="00E81C33">
        <w:rPr>
          <w:rFonts w:ascii="Arial" w:hAnsi="Arial" w:cs="Arial"/>
          <w:b/>
          <w:bCs/>
          <w:sz w:val="28"/>
          <w:szCs w:val="28"/>
        </w:rPr>
        <w:t xml:space="preserve">Feasibility Study Conclusions </w:t>
      </w:r>
    </w:p>
    <w:p w14:paraId="305C6E9D" w14:textId="77777777" w:rsidR="00682884" w:rsidRPr="00E81C33" w:rsidRDefault="00682884" w:rsidP="00682884">
      <w:pPr>
        <w:pStyle w:val="ListParagraph"/>
        <w:spacing w:before="240" w:after="240" w:line="276" w:lineRule="auto"/>
        <w:ind w:left="530"/>
        <w:rPr>
          <w:rFonts w:ascii="Arial" w:hAnsi="Arial" w:cs="Arial"/>
          <w:b/>
          <w:bCs/>
          <w:sz w:val="28"/>
          <w:szCs w:val="28"/>
        </w:rPr>
      </w:pPr>
    </w:p>
    <w:p w14:paraId="599C4BE1" w14:textId="190B07C3" w:rsidR="00E81C33" w:rsidRPr="00682884" w:rsidRDefault="00E81C33">
      <w:pPr>
        <w:pStyle w:val="ListParagraph"/>
        <w:numPr>
          <w:ilvl w:val="2"/>
          <w:numId w:val="39"/>
        </w:numPr>
        <w:spacing w:before="240" w:after="240" w:line="276" w:lineRule="auto"/>
        <w:rPr>
          <w:rFonts w:ascii="Arial" w:hAnsi="Arial" w:cs="Arial"/>
          <w:sz w:val="24"/>
          <w:szCs w:val="24"/>
        </w:rPr>
      </w:pPr>
      <w:r w:rsidRPr="00682884">
        <w:rPr>
          <w:rFonts w:ascii="Arial" w:hAnsi="Arial" w:cs="Arial"/>
          <w:sz w:val="24"/>
          <w:szCs w:val="24"/>
        </w:rPr>
        <w:t xml:space="preserve">The feasibility study concluded that </w:t>
      </w:r>
      <w:r w:rsidRPr="00682884">
        <w:rPr>
          <w:rFonts w:ascii="Arial" w:hAnsi="Arial" w:cs="Arial"/>
          <w:b/>
          <w:bCs/>
          <w:sz w:val="24"/>
          <w:szCs w:val="24"/>
        </w:rPr>
        <w:t>this important historic building should not be allowed to deteriorate further</w:t>
      </w:r>
      <w:r w:rsidRPr="00682884">
        <w:rPr>
          <w:rFonts w:ascii="Arial" w:hAnsi="Arial" w:cs="Arial"/>
          <w:sz w:val="24"/>
          <w:szCs w:val="24"/>
        </w:rPr>
        <w:t xml:space="preserve">, and that its refurbishment is a matter of some urgency. It also concludes that selling the building, which has already been attempted, is not a good option. </w:t>
      </w:r>
      <w:r w:rsidRPr="00682884">
        <w:rPr>
          <w:rFonts w:ascii="Arial" w:hAnsi="Arial" w:cs="Arial"/>
          <w:b/>
          <w:bCs/>
          <w:sz w:val="24"/>
          <w:szCs w:val="24"/>
        </w:rPr>
        <w:t>There is a strong consensus among those people consulted for its retention and renovation</w:t>
      </w:r>
      <w:r w:rsidRPr="00682884">
        <w:rPr>
          <w:rFonts w:ascii="Arial" w:hAnsi="Arial" w:cs="Arial"/>
          <w:sz w:val="24"/>
          <w:szCs w:val="24"/>
        </w:rPr>
        <w:t>.</w:t>
      </w:r>
    </w:p>
    <w:p w14:paraId="5C17E1E2" w14:textId="77777777" w:rsidR="00E81C33" w:rsidRPr="00E81C33" w:rsidRDefault="00E81C33" w:rsidP="002A4340">
      <w:pPr>
        <w:pStyle w:val="ListParagraph"/>
        <w:spacing w:before="240" w:after="240" w:line="276" w:lineRule="auto"/>
        <w:ind w:left="709"/>
        <w:rPr>
          <w:rFonts w:ascii="Arial" w:hAnsi="Arial" w:cs="Arial"/>
          <w:sz w:val="24"/>
          <w:szCs w:val="24"/>
        </w:rPr>
      </w:pPr>
    </w:p>
    <w:p w14:paraId="06CB20D0" w14:textId="5CF6DAA0" w:rsidR="003B05E7" w:rsidRDefault="00E81C33">
      <w:pPr>
        <w:pStyle w:val="ListParagraph"/>
        <w:numPr>
          <w:ilvl w:val="2"/>
          <w:numId w:val="39"/>
        </w:numPr>
        <w:spacing w:before="240" w:after="240" w:line="276" w:lineRule="auto"/>
        <w:rPr>
          <w:rFonts w:ascii="Arial" w:hAnsi="Arial" w:cs="Arial"/>
          <w:sz w:val="24"/>
          <w:szCs w:val="24"/>
        </w:rPr>
      </w:pPr>
      <w:r w:rsidRPr="003B05E7">
        <w:rPr>
          <w:rFonts w:ascii="Arial" w:hAnsi="Arial" w:cs="Arial"/>
          <w:sz w:val="24"/>
          <w:szCs w:val="24"/>
        </w:rPr>
        <w:t xml:space="preserve">It recommended that </w:t>
      </w:r>
      <w:r w:rsidRPr="003B05E7">
        <w:rPr>
          <w:rFonts w:ascii="Arial" w:hAnsi="Arial" w:cs="Arial"/>
          <w:b/>
          <w:bCs/>
          <w:sz w:val="24"/>
          <w:szCs w:val="24"/>
        </w:rPr>
        <w:t>a new legal entity is required to drive the pro</w:t>
      </w:r>
      <w:r w:rsidR="00C559A9">
        <w:rPr>
          <w:rFonts w:ascii="Arial" w:hAnsi="Arial" w:cs="Arial"/>
          <w:b/>
          <w:bCs/>
          <w:sz w:val="24"/>
          <w:szCs w:val="24"/>
        </w:rPr>
        <w:t>gramme</w:t>
      </w:r>
      <w:r w:rsidRPr="003B05E7">
        <w:rPr>
          <w:rFonts w:ascii="Arial" w:hAnsi="Arial" w:cs="Arial"/>
          <w:b/>
          <w:bCs/>
          <w:sz w:val="24"/>
          <w:szCs w:val="24"/>
        </w:rPr>
        <w:t xml:space="preserve"> forward</w:t>
      </w:r>
      <w:r w:rsidRPr="003B05E7">
        <w:rPr>
          <w:rFonts w:ascii="Arial" w:hAnsi="Arial" w:cs="Arial"/>
          <w:sz w:val="24"/>
          <w:szCs w:val="24"/>
        </w:rPr>
        <w:t xml:space="preserve">. This should be a company limited by guarantee, focussing on the redevelopment as a discrete </w:t>
      </w:r>
      <w:r w:rsidR="00C559A9">
        <w:rPr>
          <w:rFonts w:ascii="Arial" w:hAnsi="Arial" w:cs="Arial"/>
          <w:sz w:val="24"/>
          <w:szCs w:val="24"/>
        </w:rPr>
        <w:t>programme</w:t>
      </w:r>
      <w:r w:rsidRPr="003B05E7">
        <w:rPr>
          <w:rFonts w:ascii="Arial" w:hAnsi="Arial" w:cs="Arial"/>
          <w:sz w:val="24"/>
          <w:szCs w:val="24"/>
        </w:rPr>
        <w:t xml:space="preserve"> set apart from the day-to-day business of the town council, and to allow future trading.</w:t>
      </w:r>
    </w:p>
    <w:p w14:paraId="39B68987" w14:textId="77777777" w:rsidR="003B05E7" w:rsidRPr="003B05E7" w:rsidRDefault="003B05E7" w:rsidP="002A4340">
      <w:pPr>
        <w:pStyle w:val="ListParagraph"/>
        <w:spacing w:before="240" w:after="240" w:line="276" w:lineRule="auto"/>
        <w:rPr>
          <w:rFonts w:ascii="Arial" w:hAnsi="Arial" w:cs="Arial"/>
          <w:sz w:val="24"/>
          <w:szCs w:val="24"/>
        </w:rPr>
      </w:pPr>
    </w:p>
    <w:p w14:paraId="11704D55" w14:textId="5C215BC9" w:rsidR="00E81C33" w:rsidRPr="003B05E7" w:rsidRDefault="00E81C33">
      <w:pPr>
        <w:pStyle w:val="ListParagraph"/>
        <w:numPr>
          <w:ilvl w:val="2"/>
          <w:numId w:val="39"/>
        </w:numPr>
        <w:spacing w:before="240" w:after="240" w:line="276" w:lineRule="auto"/>
        <w:rPr>
          <w:rFonts w:ascii="Arial" w:hAnsi="Arial" w:cs="Arial"/>
          <w:sz w:val="24"/>
          <w:szCs w:val="24"/>
        </w:rPr>
      </w:pPr>
      <w:r w:rsidRPr="003B05E7">
        <w:rPr>
          <w:rFonts w:ascii="Arial" w:hAnsi="Arial" w:cs="Arial"/>
          <w:sz w:val="24"/>
          <w:szCs w:val="24"/>
        </w:rPr>
        <w:t xml:space="preserve">The study argued that </w:t>
      </w:r>
      <w:r w:rsidRPr="003B05E7">
        <w:rPr>
          <w:rFonts w:ascii="Arial" w:hAnsi="Arial" w:cs="Arial"/>
          <w:b/>
          <w:bCs/>
          <w:sz w:val="24"/>
          <w:szCs w:val="24"/>
        </w:rPr>
        <w:t>providing a good quality, relatively inexpensive flexible lodge that could offer individual units would be financially viable in the medium term</w:t>
      </w:r>
      <w:r w:rsidRPr="003B05E7">
        <w:rPr>
          <w:rFonts w:ascii="Arial" w:hAnsi="Arial" w:cs="Arial"/>
          <w:sz w:val="24"/>
          <w:szCs w:val="24"/>
        </w:rPr>
        <w:t xml:space="preserve">, and would provide a positive financial return on investment in the medium to long term. However, the study recognised that there will be a lag between starting up and achieving the numbers that would make for a profitable enterprise, and stressed the </w:t>
      </w:r>
      <w:r w:rsidRPr="003B05E7">
        <w:rPr>
          <w:rFonts w:ascii="Arial" w:hAnsi="Arial" w:cs="Arial"/>
          <w:b/>
          <w:bCs/>
          <w:sz w:val="24"/>
          <w:szCs w:val="24"/>
        </w:rPr>
        <w:t>need for a financial buffer on the revenue side for the first three years, on a diminishing scale.</w:t>
      </w:r>
    </w:p>
    <w:p w14:paraId="09D86748" w14:textId="76DFCADD" w:rsidR="00A668D9" w:rsidRPr="00E81C33" w:rsidRDefault="00A668D9" w:rsidP="002A4340">
      <w:pPr>
        <w:spacing w:before="240" w:after="240" w:line="276" w:lineRule="auto"/>
        <w:rPr>
          <w:rFonts w:ascii="Arial" w:hAnsi="Arial" w:cs="Arial"/>
          <w:b/>
          <w:bCs/>
          <w:sz w:val="28"/>
          <w:szCs w:val="28"/>
        </w:rPr>
      </w:pPr>
      <w:r w:rsidRPr="00E81C33">
        <w:rPr>
          <w:rFonts w:ascii="Arial" w:hAnsi="Arial" w:cs="Arial"/>
          <w:b/>
          <w:bCs/>
          <w:sz w:val="28"/>
          <w:szCs w:val="28"/>
        </w:rPr>
        <w:br w:type="page"/>
      </w:r>
    </w:p>
    <w:p w14:paraId="3C870A37" w14:textId="3CDB6ABA" w:rsidR="007919A7" w:rsidRPr="00E81C33" w:rsidRDefault="007919A7">
      <w:pPr>
        <w:pStyle w:val="ListParagraph"/>
        <w:numPr>
          <w:ilvl w:val="0"/>
          <w:numId w:val="39"/>
        </w:numPr>
        <w:spacing w:before="240" w:after="240" w:line="276" w:lineRule="auto"/>
        <w:rPr>
          <w:rFonts w:ascii="Arial" w:hAnsi="Arial" w:cs="Arial"/>
          <w:b/>
          <w:bCs/>
          <w:sz w:val="32"/>
          <w:szCs w:val="32"/>
        </w:rPr>
      </w:pPr>
      <w:r w:rsidRPr="00E81C33">
        <w:rPr>
          <w:rFonts w:ascii="Arial" w:hAnsi="Arial" w:cs="Arial"/>
          <w:b/>
          <w:bCs/>
          <w:sz w:val="32"/>
          <w:szCs w:val="32"/>
        </w:rPr>
        <w:t>Context</w:t>
      </w:r>
    </w:p>
    <w:p w14:paraId="32D73677" w14:textId="6B774AA4" w:rsidR="00A8311E" w:rsidRPr="00E81C33" w:rsidRDefault="00312C91" w:rsidP="002A4340">
      <w:pPr>
        <w:spacing w:before="240" w:after="240" w:line="276" w:lineRule="auto"/>
        <w:rPr>
          <w:rFonts w:ascii="Arial" w:hAnsi="Arial" w:cs="Arial"/>
          <w:b/>
          <w:bCs/>
          <w:sz w:val="32"/>
          <w:szCs w:val="32"/>
        </w:rPr>
      </w:pPr>
      <w:r w:rsidRPr="00E81C33">
        <w:rPr>
          <w:rFonts w:ascii="Arial" w:hAnsi="Arial" w:cs="Arial"/>
          <w:b/>
          <w:bCs/>
          <w:sz w:val="28"/>
          <w:szCs w:val="28"/>
        </w:rPr>
        <w:t>2.1</w:t>
      </w:r>
      <w:r w:rsidRPr="00E81C33">
        <w:rPr>
          <w:rFonts w:ascii="Arial" w:hAnsi="Arial" w:cs="Arial"/>
          <w:b/>
          <w:bCs/>
          <w:sz w:val="32"/>
          <w:szCs w:val="32"/>
        </w:rPr>
        <w:tab/>
      </w:r>
      <w:r w:rsidR="00CF692A" w:rsidRPr="00E81C33">
        <w:rPr>
          <w:rFonts w:ascii="Arial" w:hAnsi="Arial" w:cs="Arial"/>
          <w:b/>
          <w:bCs/>
          <w:sz w:val="28"/>
          <w:szCs w:val="28"/>
        </w:rPr>
        <w:t xml:space="preserve">Existing condition </w:t>
      </w:r>
    </w:p>
    <w:p w14:paraId="7AF5362B" w14:textId="2C2BFAD8" w:rsidR="00A8311E" w:rsidRPr="00E81C33" w:rsidRDefault="00CF692A">
      <w:pPr>
        <w:pStyle w:val="ListParagraph"/>
        <w:numPr>
          <w:ilvl w:val="2"/>
          <w:numId w:val="13"/>
        </w:numPr>
        <w:spacing w:before="240" w:after="240" w:line="276" w:lineRule="auto"/>
        <w:rPr>
          <w:rFonts w:ascii="Arial" w:hAnsi="Arial" w:cs="Arial"/>
          <w:sz w:val="24"/>
          <w:szCs w:val="24"/>
        </w:rPr>
      </w:pPr>
      <w:r w:rsidRPr="00E81C33">
        <w:rPr>
          <w:rFonts w:ascii="Arial" w:hAnsi="Arial" w:cs="Arial"/>
          <w:sz w:val="24"/>
          <w:szCs w:val="24"/>
        </w:rPr>
        <w:t>The building has stood empty at least since 2007, and is deteriorating. It has suffered from vandalism, and although it is relatively robust at this time, this situation cannot continue. The building is structurally dangerous in parts, and constitutes a potential health hazard. Windows have been broken, allowing the rain to penetrate. Lead has been stolen, as has some copper wiring and plumbing.</w:t>
      </w:r>
    </w:p>
    <w:p w14:paraId="2E43079D" w14:textId="77777777" w:rsidR="00A8311E" w:rsidRPr="00E81C33" w:rsidRDefault="00A8311E" w:rsidP="002A4340">
      <w:pPr>
        <w:pStyle w:val="ListParagraph"/>
        <w:spacing w:before="240" w:after="240" w:line="276" w:lineRule="auto"/>
        <w:rPr>
          <w:rFonts w:ascii="Arial" w:hAnsi="Arial" w:cs="Arial"/>
          <w:sz w:val="24"/>
          <w:szCs w:val="24"/>
        </w:rPr>
      </w:pPr>
    </w:p>
    <w:p w14:paraId="4A2817CC" w14:textId="2BDEA642" w:rsidR="00CF692A" w:rsidRPr="00E81C33" w:rsidRDefault="00CF692A">
      <w:pPr>
        <w:pStyle w:val="ListParagraph"/>
        <w:numPr>
          <w:ilvl w:val="2"/>
          <w:numId w:val="13"/>
        </w:numPr>
        <w:spacing w:before="240" w:after="240" w:line="276" w:lineRule="auto"/>
        <w:rPr>
          <w:rFonts w:ascii="Arial" w:hAnsi="Arial" w:cs="Arial"/>
          <w:sz w:val="24"/>
          <w:szCs w:val="24"/>
        </w:rPr>
      </w:pPr>
      <w:r w:rsidRPr="00E81C33">
        <w:rPr>
          <w:rFonts w:ascii="Arial" w:hAnsi="Arial" w:cs="Arial"/>
          <w:sz w:val="24"/>
          <w:szCs w:val="24"/>
        </w:rPr>
        <w:t>The asbestos report</w:t>
      </w:r>
      <w:r w:rsidR="001F238E" w:rsidRPr="00E81C33">
        <w:rPr>
          <w:rStyle w:val="FootnoteReference"/>
          <w:rFonts w:ascii="Arial" w:hAnsi="Arial" w:cs="Arial"/>
          <w:sz w:val="24"/>
          <w:szCs w:val="24"/>
        </w:rPr>
        <w:footnoteReference w:id="2"/>
      </w:r>
      <w:r w:rsidRPr="00E81C33">
        <w:rPr>
          <w:rFonts w:ascii="Arial" w:hAnsi="Arial" w:cs="Arial"/>
          <w:sz w:val="24"/>
          <w:szCs w:val="24"/>
        </w:rPr>
        <w:t xml:space="preserve"> summarises the condition of the building: </w:t>
      </w:r>
    </w:p>
    <w:p w14:paraId="4651782C" w14:textId="77777777" w:rsidR="00CF692A" w:rsidRPr="00E81C33" w:rsidRDefault="00CF692A" w:rsidP="002A4340">
      <w:pPr>
        <w:pStyle w:val="ListParagraph"/>
        <w:spacing w:before="240" w:after="240" w:line="276" w:lineRule="auto"/>
        <w:jc w:val="both"/>
        <w:rPr>
          <w:rFonts w:ascii="Arial" w:hAnsi="Arial" w:cs="Arial"/>
          <w:i/>
          <w:iCs/>
        </w:rPr>
      </w:pPr>
    </w:p>
    <w:p w14:paraId="6F41AC2C" w14:textId="183C2C13" w:rsidR="00CF692A" w:rsidRPr="00631378" w:rsidRDefault="00CF692A" w:rsidP="00631378">
      <w:pPr>
        <w:pStyle w:val="ListParagraph"/>
        <w:spacing w:before="240" w:after="240" w:line="276" w:lineRule="auto"/>
        <w:jc w:val="both"/>
        <w:rPr>
          <w:rFonts w:ascii="Arial" w:hAnsi="Arial" w:cs="Arial"/>
          <w:i/>
          <w:iCs/>
          <w:sz w:val="24"/>
          <w:szCs w:val="24"/>
        </w:rPr>
      </w:pPr>
      <w:r w:rsidRPr="00E81C33">
        <w:rPr>
          <w:rFonts w:ascii="Arial" w:hAnsi="Arial" w:cs="Arial"/>
          <w:i/>
          <w:iCs/>
          <w:sz w:val="24"/>
          <w:szCs w:val="24"/>
        </w:rPr>
        <w:t>“… in very poor condition, a lot of areas where access is limited due to safety old windows containing smashed glass…Roof areas are in very poor condition, containing netting for safety…There is some vinyl flooring in area, lath and plaster walls, building in general in poor condition and in need of major refurbishment.</w:t>
      </w:r>
    </w:p>
    <w:p w14:paraId="3D3D4EA0" w14:textId="1C7255D6" w:rsidR="009C6FFC" w:rsidRPr="00631378" w:rsidRDefault="00CF692A" w:rsidP="00631378">
      <w:pPr>
        <w:spacing w:before="240" w:after="240" w:line="276" w:lineRule="auto"/>
        <w:ind w:left="720"/>
        <w:rPr>
          <w:rFonts w:ascii="Arial" w:hAnsi="Arial" w:cs="Arial"/>
          <w:i/>
          <w:iCs/>
          <w:sz w:val="24"/>
          <w:szCs w:val="24"/>
        </w:rPr>
      </w:pPr>
      <w:r w:rsidRPr="00E81C33">
        <w:rPr>
          <w:rFonts w:ascii="Arial" w:hAnsi="Arial" w:cs="Arial"/>
          <w:i/>
          <w:iCs/>
          <w:sz w:val="24"/>
          <w:szCs w:val="24"/>
        </w:rPr>
        <w:t>External areas also in very poor condition, roof areas are a hazard…brambles and shrubbery very overgrown throughout the external areas. Some stone areas are also in bad condition and possibly a hazard…building has been broken into.”</w:t>
      </w:r>
    </w:p>
    <w:p w14:paraId="2D6B6594" w14:textId="4404DB4A" w:rsidR="009C6FFC" w:rsidRPr="00FC00A1" w:rsidRDefault="00B225B6">
      <w:pPr>
        <w:pStyle w:val="ListParagraph"/>
        <w:numPr>
          <w:ilvl w:val="2"/>
          <w:numId w:val="13"/>
        </w:numPr>
        <w:spacing w:before="240" w:after="240" w:line="276" w:lineRule="auto"/>
        <w:rPr>
          <w:rFonts w:ascii="Arial" w:hAnsi="Arial" w:cs="Arial"/>
          <w:sz w:val="24"/>
          <w:szCs w:val="24"/>
        </w:rPr>
      </w:pPr>
      <w:r w:rsidRPr="00E81C33">
        <w:rPr>
          <w:rFonts w:ascii="Arial" w:hAnsi="Arial" w:cs="Arial"/>
          <w:sz w:val="24"/>
          <w:szCs w:val="24"/>
        </w:rPr>
        <w:t>The initial structural report</w:t>
      </w:r>
      <w:r w:rsidR="001F238E" w:rsidRPr="00E81C33">
        <w:rPr>
          <w:rStyle w:val="FootnoteReference"/>
          <w:rFonts w:ascii="Arial" w:hAnsi="Arial" w:cs="Arial"/>
          <w:sz w:val="24"/>
          <w:szCs w:val="24"/>
        </w:rPr>
        <w:footnoteReference w:id="3"/>
      </w:r>
      <w:r w:rsidRPr="00E81C33">
        <w:rPr>
          <w:rFonts w:ascii="Arial" w:hAnsi="Arial" w:cs="Arial"/>
          <w:sz w:val="24"/>
          <w:szCs w:val="24"/>
        </w:rPr>
        <w:t xml:space="preserve"> describes large areas of ivy growth that may </w:t>
      </w:r>
      <w:r w:rsidR="00AA477B">
        <w:rPr>
          <w:rFonts w:ascii="Arial" w:hAnsi="Arial" w:cs="Arial"/>
          <w:sz w:val="24"/>
          <w:szCs w:val="24"/>
        </w:rPr>
        <w:t xml:space="preserve">be </w:t>
      </w:r>
      <w:r w:rsidRPr="00E81C33">
        <w:rPr>
          <w:rFonts w:ascii="Arial" w:hAnsi="Arial" w:cs="Arial"/>
          <w:sz w:val="24"/>
          <w:szCs w:val="24"/>
        </w:rPr>
        <w:t xml:space="preserve">causing damage. There are concerns about washout of rubble infill, and about flashings that are trapping areas of damp. The timbers appear to be largely sound, although there is evidence of water ingress and of rot. Specialist surveys have been recommended to assess the condition of the timbers for insect infestation, damp and rot. </w:t>
      </w:r>
    </w:p>
    <w:p w14:paraId="0BE73CE3" w14:textId="388E2358" w:rsidR="009C6FFC" w:rsidRPr="00E81C33" w:rsidRDefault="00FC656B" w:rsidP="00FC00A1">
      <w:pPr>
        <w:spacing w:before="240" w:after="240" w:line="276" w:lineRule="auto"/>
        <w:ind w:firstLine="720"/>
        <w:rPr>
          <w:rFonts w:ascii="Arial" w:hAnsi="Arial" w:cs="Arial"/>
          <w:sz w:val="24"/>
          <w:szCs w:val="24"/>
        </w:rPr>
      </w:pPr>
      <w:r w:rsidRPr="00E81C33">
        <w:rPr>
          <w:rFonts w:ascii="Arial" w:hAnsi="Arial" w:cs="Arial"/>
          <w:sz w:val="24"/>
          <w:szCs w:val="24"/>
        </w:rPr>
        <w:t xml:space="preserve">It goes on to say </w:t>
      </w:r>
    </w:p>
    <w:p w14:paraId="7E8B460B" w14:textId="66B98A55" w:rsidR="00FC656B" w:rsidRPr="00E81C33" w:rsidRDefault="00FC656B" w:rsidP="002A4340">
      <w:pPr>
        <w:spacing w:before="240" w:after="240" w:line="276" w:lineRule="auto"/>
        <w:ind w:left="720"/>
        <w:rPr>
          <w:rFonts w:ascii="Arial" w:hAnsi="Arial" w:cs="Arial"/>
          <w:sz w:val="24"/>
          <w:szCs w:val="24"/>
        </w:rPr>
      </w:pPr>
      <w:r w:rsidRPr="00E81C33">
        <w:rPr>
          <w:rFonts w:ascii="Arial" w:hAnsi="Arial" w:cs="Arial"/>
          <w:sz w:val="24"/>
          <w:szCs w:val="24"/>
        </w:rPr>
        <w:t>“</w:t>
      </w:r>
      <w:r w:rsidRPr="00E81C33">
        <w:rPr>
          <w:rFonts w:ascii="Arial" w:hAnsi="Arial" w:cs="Arial"/>
          <w:i/>
          <w:iCs/>
          <w:sz w:val="24"/>
          <w:szCs w:val="24"/>
        </w:rPr>
        <w:t>We understand that vandalism and theft in the building has occurred since the walk around visit in March 2019</w:t>
      </w:r>
      <w:r w:rsidR="00AA477B">
        <w:rPr>
          <w:rFonts w:ascii="Arial" w:hAnsi="Arial" w:cs="Arial"/>
          <w:i/>
          <w:iCs/>
          <w:sz w:val="24"/>
          <w:szCs w:val="24"/>
        </w:rPr>
        <w:t>. I</w:t>
      </w:r>
      <w:r w:rsidRPr="00E81C33">
        <w:rPr>
          <w:rFonts w:ascii="Arial" w:hAnsi="Arial" w:cs="Arial"/>
          <w:i/>
          <w:iCs/>
          <w:sz w:val="24"/>
          <w:szCs w:val="24"/>
        </w:rPr>
        <w:t>t is recommended that the building is adequately secured to prevent further intrusion. It is important to note that any security system should incorporate adequate cross ventilation provision of the structure.”</w:t>
      </w:r>
    </w:p>
    <w:p w14:paraId="07135A22" w14:textId="77777777" w:rsidR="00B225B6" w:rsidRPr="00E81C33" w:rsidRDefault="00B225B6" w:rsidP="002A4340">
      <w:pPr>
        <w:spacing w:before="240" w:after="240" w:line="276" w:lineRule="auto"/>
        <w:rPr>
          <w:rFonts w:ascii="Arial" w:hAnsi="Arial" w:cs="Arial"/>
          <w:sz w:val="24"/>
          <w:szCs w:val="24"/>
        </w:rPr>
      </w:pPr>
    </w:p>
    <w:p w14:paraId="1154D42F" w14:textId="5C12C1F5" w:rsidR="00A8311E" w:rsidRPr="00E81C33" w:rsidRDefault="00A32843" w:rsidP="002A4340">
      <w:pPr>
        <w:spacing w:before="240" w:after="240" w:line="276" w:lineRule="auto"/>
        <w:rPr>
          <w:rFonts w:ascii="Arial" w:hAnsi="Arial" w:cs="Arial"/>
          <w:b/>
          <w:bCs/>
          <w:sz w:val="32"/>
          <w:szCs w:val="32"/>
        </w:rPr>
      </w:pPr>
      <w:r w:rsidRPr="00E81C33">
        <w:rPr>
          <w:rFonts w:ascii="Arial" w:hAnsi="Arial" w:cs="Arial"/>
          <w:b/>
          <w:bCs/>
          <w:sz w:val="28"/>
          <w:szCs w:val="28"/>
        </w:rPr>
        <w:t>2.2</w:t>
      </w:r>
      <w:r w:rsidRPr="00E81C33">
        <w:rPr>
          <w:rFonts w:ascii="Arial" w:hAnsi="Arial" w:cs="Arial"/>
          <w:b/>
          <w:bCs/>
          <w:sz w:val="32"/>
          <w:szCs w:val="32"/>
        </w:rPr>
        <w:tab/>
      </w:r>
      <w:r w:rsidR="00B225B6" w:rsidRPr="00E81C33">
        <w:rPr>
          <w:rFonts w:ascii="Arial" w:hAnsi="Arial" w:cs="Arial"/>
          <w:b/>
          <w:bCs/>
          <w:sz w:val="28"/>
          <w:szCs w:val="28"/>
        </w:rPr>
        <w:t>Ecological context</w:t>
      </w:r>
    </w:p>
    <w:p w14:paraId="0E71E14F" w14:textId="24D124D6" w:rsidR="00A8311E" w:rsidRPr="00E81C33" w:rsidRDefault="00A8311E" w:rsidP="002A4340">
      <w:pPr>
        <w:spacing w:before="240" w:after="240" w:line="276" w:lineRule="auto"/>
        <w:ind w:left="720" w:hanging="720"/>
        <w:rPr>
          <w:rFonts w:ascii="Arial" w:hAnsi="Arial" w:cs="Arial"/>
          <w:b/>
          <w:bCs/>
          <w:sz w:val="28"/>
          <w:szCs w:val="28"/>
        </w:rPr>
      </w:pPr>
      <w:r w:rsidRPr="00E81C33">
        <w:rPr>
          <w:rFonts w:ascii="Arial" w:hAnsi="Arial" w:cs="Arial"/>
          <w:sz w:val="24"/>
          <w:szCs w:val="24"/>
        </w:rPr>
        <w:t>2.</w:t>
      </w:r>
      <w:r w:rsidR="00A32843" w:rsidRPr="00E81C33">
        <w:rPr>
          <w:rFonts w:ascii="Arial" w:hAnsi="Arial" w:cs="Arial"/>
          <w:sz w:val="24"/>
          <w:szCs w:val="24"/>
        </w:rPr>
        <w:t>2.1</w:t>
      </w:r>
      <w:r w:rsidRPr="00E81C33">
        <w:rPr>
          <w:rFonts w:ascii="Arial" w:hAnsi="Arial" w:cs="Arial"/>
          <w:sz w:val="24"/>
          <w:szCs w:val="24"/>
        </w:rPr>
        <w:tab/>
      </w:r>
      <w:r w:rsidR="00524E2A" w:rsidRPr="00E81C33">
        <w:rPr>
          <w:rFonts w:ascii="Arial" w:hAnsi="Arial" w:cs="Arial"/>
          <w:sz w:val="24"/>
          <w:szCs w:val="24"/>
        </w:rPr>
        <w:t>A preliminary site survey was carried out on 31</w:t>
      </w:r>
      <w:r w:rsidR="00524E2A" w:rsidRPr="00E81C33">
        <w:rPr>
          <w:rFonts w:ascii="Arial" w:hAnsi="Arial" w:cs="Arial"/>
          <w:sz w:val="24"/>
          <w:szCs w:val="24"/>
          <w:vertAlign w:val="superscript"/>
        </w:rPr>
        <w:t>st</w:t>
      </w:r>
      <w:r w:rsidR="00524E2A" w:rsidRPr="00E81C33">
        <w:rPr>
          <w:rFonts w:ascii="Arial" w:hAnsi="Arial" w:cs="Arial"/>
          <w:sz w:val="24"/>
          <w:szCs w:val="24"/>
        </w:rPr>
        <w:t xml:space="preserve"> August 2022. </w:t>
      </w:r>
      <w:r w:rsidR="00A32843" w:rsidRPr="00E81C33">
        <w:rPr>
          <w:rFonts w:ascii="Arial" w:hAnsi="Arial" w:cs="Arial"/>
          <w:sz w:val="24"/>
          <w:szCs w:val="24"/>
        </w:rPr>
        <w:t>The purpose o</w:t>
      </w:r>
      <w:r w:rsidR="00524E2A" w:rsidRPr="00E81C33">
        <w:rPr>
          <w:rFonts w:ascii="Arial" w:hAnsi="Arial" w:cs="Arial"/>
          <w:sz w:val="24"/>
          <w:szCs w:val="24"/>
        </w:rPr>
        <w:t>f this survey wa</w:t>
      </w:r>
      <w:r w:rsidR="00B225B6" w:rsidRPr="00E81C33">
        <w:rPr>
          <w:rFonts w:ascii="Arial" w:hAnsi="Arial" w:cs="Arial"/>
          <w:sz w:val="24"/>
          <w:szCs w:val="24"/>
        </w:rPr>
        <w:t>s to confirm the presence of bats and to identify their species</w:t>
      </w:r>
      <w:r w:rsidR="00524E2A" w:rsidRPr="00E81C33">
        <w:rPr>
          <w:rFonts w:ascii="Arial" w:hAnsi="Arial" w:cs="Arial"/>
          <w:sz w:val="24"/>
          <w:szCs w:val="24"/>
        </w:rPr>
        <w:t xml:space="preserve">, as well as any other protected species including birds and other mammals. </w:t>
      </w:r>
      <w:r w:rsidR="00B225B6" w:rsidRPr="00E81C33">
        <w:rPr>
          <w:rFonts w:ascii="Arial" w:hAnsi="Arial" w:cs="Arial"/>
          <w:sz w:val="24"/>
          <w:szCs w:val="24"/>
        </w:rPr>
        <w:t xml:space="preserve"> </w:t>
      </w:r>
      <w:r w:rsidR="006061A1" w:rsidRPr="00E81C33">
        <w:rPr>
          <w:rFonts w:ascii="Arial" w:hAnsi="Arial" w:cs="Arial"/>
          <w:sz w:val="24"/>
          <w:szCs w:val="24"/>
        </w:rPr>
        <w:t xml:space="preserve">The survey also considered bio-security issues related to invasive non-native species. </w:t>
      </w:r>
      <w:r w:rsidR="00B225B6" w:rsidRPr="00E81C33">
        <w:rPr>
          <w:rFonts w:ascii="Arial" w:hAnsi="Arial" w:cs="Arial"/>
          <w:sz w:val="24"/>
          <w:szCs w:val="24"/>
        </w:rPr>
        <w:t>It should be noted that all bats are protected, and the management of any site in which they are present requires a licence.</w:t>
      </w:r>
    </w:p>
    <w:p w14:paraId="4780246F" w14:textId="4CF558C8" w:rsidR="00524E2A" w:rsidRPr="00E81C33" w:rsidRDefault="00A8311E" w:rsidP="002A4340">
      <w:pPr>
        <w:spacing w:before="240" w:after="240" w:line="276" w:lineRule="auto"/>
        <w:ind w:left="720" w:hanging="720"/>
        <w:rPr>
          <w:rFonts w:ascii="Arial" w:hAnsi="Arial" w:cs="Arial"/>
          <w:b/>
          <w:bCs/>
          <w:sz w:val="28"/>
          <w:szCs w:val="28"/>
        </w:rPr>
      </w:pPr>
      <w:r w:rsidRPr="00E81C33">
        <w:rPr>
          <w:rFonts w:ascii="Arial" w:hAnsi="Arial" w:cs="Arial"/>
          <w:sz w:val="24"/>
          <w:szCs w:val="24"/>
        </w:rPr>
        <w:t>2.</w:t>
      </w:r>
      <w:r w:rsidR="00A32843" w:rsidRPr="00E81C33">
        <w:rPr>
          <w:rFonts w:ascii="Arial" w:hAnsi="Arial" w:cs="Arial"/>
          <w:sz w:val="24"/>
          <w:szCs w:val="24"/>
        </w:rPr>
        <w:t>2</w:t>
      </w:r>
      <w:r w:rsidRPr="00E81C33">
        <w:rPr>
          <w:rFonts w:ascii="Arial" w:hAnsi="Arial" w:cs="Arial"/>
          <w:sz w:val="24"/>
          <w:szCs w:val="24"/>
        </w:rPr>
        <w:t>.2</w:t>
      </w:r>
      <w:r w:rsidRPr="00E81C33">
        <w:rPr>
          <w:rFonts w:ascii="Arial" w:hAnsi="Arial" w:cs="Arial"/>
          <w:sz w:val="24"/>
          <w:szCs w:val="24"/>
        </w:rPr>
        <w:tab/>
      </w:r>
      <w:r w:rsidR="006061A1" w:rsidRPr="00E81C33">
        <w:rPr>
          <w:rFonts w:ascii="Arial" w:hAnsi="Arial" w:cs="Arial"/>
          <w:sz w:val="24"/>
          <w:szCs w:val="24"/>
        </w:rPr>
        <w:t>Two lesser horseshoe bats were identified in the building, as well as indications in the form of bat droppings that a larger population is present. Nesting swallows were also recorded.</w:t>
      </w:r>
    </w:p>
    <w:p w14:paraId="1794277D" w14:textId="19764220" w:rsidR="006061A1" w:rsidRPr="00E81C33" w:rsidRDefault="006061A1">
      <w:pPr>
        <w:pStyle w:val="ListParagraph"/>
        <w:numPr>
          <w:ilvl w:val="2"/>
          <w:numId w:val="15"/>
        </w:numPr>
        <w:spacing w:before="240" w:after="240" w:line="276" w:lineRule="auto"/>
        <w:jc w:val="both"/>
        <w:rPr>
          <w:rFonts w:ascii="Arial" w:hAnsi="Arial" w:cs="Arial"/>
          <w:sz w:val="24"/>
          <w:szCs w:val="24"/>
        </w:rPr>
      </w:pPr>
      <w:r w:rsidRPr="00E81C33">
        <w:rPr>
          <w:rFonts w:ascii="Arial" w:hAnsi="Arial" w:cs="Arial"/>
          <w:sz w:val="24"/>
          <w:szCs w:val="24"/>
        </w:rPr>
        <w:t>The conclusions of this survey were that:</w:t>
      </w:r>
    </w:p>
    <w:p w14:paraId="376B12AA" w14:textId="0CCB61D9" w:rsidR="006061A1" w:rsidRPr="00E81C33" w:rsidRDefault="006061A1">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 xml:space="preserve">There is a ‘High’ potential for the proposed works to have a </w:t>
      </w:r>
      <w:r w:rsidRPr="00E81C33">
        <w:rPr>
          <w:rFonts w:ascii="Arial" w:hAnsi="Arial" w:cs="Arial"/>
          <w:b/>
          <w:bCs/>
          <w:sz w:val="24"/>
          <w:szCs w:val="24"/>
        </w:rPr>
        <w:t xml:space="preserve">significant negative impact </w:t>
      </w:r>
      <w:r w:rsidRPr="00E81C33">
        <w:rPr>
          <w:rFonts w:ascii="Arial" w:hAnsi="Arial" w:cs="Arial"/>
          <w:sz w:val="24"/>
          <w:szCs w:val="24"/>
        </w:rPr>
        <w:t>on the Favourable Conservation Status of any bat species present</w:t>
      </w:r>
    </w:p>
    <w:p w14:paraId="71758CD5" w14:textId="5EA53BA7" w:rsidR="006061A1" w:rsidRPr="00E81C33" w:rsidRDefault="006061A1">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A suite of three emergence surveys is required under current guidance</w:t>
      </w:r>
    </w:p>
    <w:p w14:paraId="03EE5D5F" w14:textId="04D14685" w:rsidR="006061A1" w:rsidRPr="00E81C33" w:rsidRDefault="006061A1">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Such surveys will be required at both Listed Building Consent application phase and Natural Resources Wales Licence application stage</w:t>
      </w:r>
    </w:p>
    <w:p w14:paraId="6B8B1782" w14:textId="419E25D2" w:rsidR="006061A1" w:rsidRPr="00E81C33" w:rsidRDefault="006061A1">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Nesting swallows will need to be accommodated within the proposed scheme</w:t>
      </w:r>
    </w:p>
    <w:p w14:paraId="6B1DCEF7" w14:textId="5582775C" w:rsidR="006061A1" w:rsidRPr="00E81C33" w:rsidRDefault="006061A1">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There are currently no bio-security issues arising from invasive non-native species</w:t>
      </w:r>
    </w:p>
    <w:p w14:paraId="7904802E" w14:textId="6C200626" w:rsidR="00A8311E" w:rsidRPr="00942005" w:rsidRDefault="006061A1" w:rsidP="00942005">
      <w:pPr>
        <w:pStyle w:val="ListParagraph"/>
        <w:numPr>
          <w:ilvl w:val="0"/>
          <w:numId w:val="9"/>
        </w:numPr>
        <w:spacing w:before="240" w:after="240" w:line="276" w:lineRule="auto"/>
        <w:jc w:val="both"/>
        <w:rPr>
          <w:rFonts w:ascii="Arial" w:hAnsi="Arial" w:cs="Arial"/>
          <w:sz w:val="24"/>
          <w:szCs w:val="24"/>
        </w:rPr>
      </w:pPr>
      <w:r w:rsidRPr="00E81C33">
        <w:rPr>
          <w:rFonts w:ascii="Arial" w:hAnsi="Arial" w:cs="Arial"/>
          <w:sz w:val="24"/>
          <w:szCs w:val="24"/>
        </w:rPr>
        <w:t>Biodiversity enhancement recommendations will be made following the required further surveys</w:t>
      </w:r>
    </w:p>
    <w:p w14:paraId="3AF75CDB" w14:textId="3C7F7DED" w:rsidR="003B05E7" w:rsidRPr="003E5B5E" w:rsidRDefault="003E5B5E" w:rsidP="002A4340">
      <w:pPr>
        <w:spacing w:before="240" w:after="240" w:line="276" w:lineRule="auto"/>
        <w:rPr>
          <w:rFonts w:ascii="Arial" w:hAnsi="Arial" w:cs="Arial"/>
          <w:b/>
          <w:bCs/>
          <w:sz w:val="32"/>
          <w:szCs w:val="32"/>
        </w:rPr>
      </w:pPr>
      <w:r>
        <w:rPr>
          <w:rFonts w:ascii="Arial" w:hAnsi="Arial" w:cs="Arial"/>
          <w:b/>
          <w:bCs/>
          <w:sz w:val="28"/>
          <w:szCs w:val="28"/>
        </w:rPr>
        <w:t>2.3</w:t>
      </w:r>
      <w:r>
        <w:rPr>
          <w:rFonts w:ascii="Arial" w:hAnsi="Arial" w:cs="Arial"/>
          <w:b/>
          <w:bCs/>
          <w:sz w:val="28"/>
          <w:szCs w:val="28"/>
        </w:rPr>
        <w:tab/>
      </w:r>
      <w:r w:rsidR="00A32843" w:rsidRPr="003E5B5E">
        <w:rPr>
          <w:rFonts w:ascii="Arial" w:hAnsi="Arial" w:cs="Arial"/>
          <w:b/>
          <w:bCs/>
          <w:sz w:val="28"/>
          <w:szCs w:val="28"/>
        </w:rPr>
        <w:t>Heritage context</w:t>
      </w:r>
    </w:p>
    <w:p w14:paraId="3DA589A8" w14:textId="4A0CE6E4" w:rsidR="003B05E7" w:rsidRDefault="001727FA">
      <w:pPr>
        <w:pStyle w:val="ListParagraph"/>
        <w:numPr>
          <w:ilvl w:val="2"/>
          <w:numId w:val="22"/>
        </w:numPr>
        <w:spacing w:before="240" w:after="240" w:line="276" w:lineRule="auto"/>
        <w:rPr>
          <w:rFonts w:ascii="Arial" w:hAnsi="Arial" w:cs="Arial"/>
          <w:sz w:val="24"/>
          <w:szCs w:val="24"/>
        </w:rPr>
      </w:pPr>
      <w:r w:rsidRPr="003B05E7">
        <w:rPr>
          <w:rFonts w:ascii="Arial" w:hAnsi="Arial" w:cs="Arial"/>
          <w:sz w:val="24"/>
          <w:szCs w:val="24"/>
        </w:rPr>
        <w:t>Machynlleth is a historic town, granted a royal charter to hold a market each Wednesday since 1291. The town has strong links to the story of Owain Glyndŵr, who rebelled against the English in 1404. It is worth noting</w:t>
      </w:r>
      <w:r w:rsidRPr="003B05E7">
        <w:rPr>
          <w:rFonts w:ascii="Arial" w:hAnsi="Arial" w:cs="Arial"/>
          <w:color w:val="FF0000"/>
          <w:sz w:val="24"/>
          <w:szCs w:val="24"/>
        </w:rPr>
        <w:t xml:space="preserve"> </w:t>
      </w:r>
      <w:r w:rsidRPr="003B05E7">
        <w:rPr>
          <w:rFonts w:ascii="Arial" w:hAnsi="Arial" w:cs="Arial"/>
          <w:sz w:val="24"/>
          <w:szCs w:val="24"/>
        </w:rPr>
        <w:t>that the Owain Glyndŵr Centre is developing proposals for significant refurbishment</w:t>
      </w:r>
      <w:r w:rsidR="003B05E7" w:rsidRPr="003B05E7">
        <w:rPr>
          <w:rFonts w:ascii="Arial" w:hAnsi="Arial" w:cs="Arial"/>
          <w:sz w:val="24"/>
          <w:szCs w:val="24"/>
        </w:rPr>
        <w:t xml:space="preserve">. </w:t>
      </w:r>
      <w:r w:rsidRPr="003B05E7">
        <w:rPr>
          <w:rFonts w:ascii="Arial" w:hAnsi="Arial" w:cs="Arial"/>
          <w:sz w:val="24"/>
          <w:szCs w:val="24"/>
        </w:rPr>
        <w:t xml:space="preserve">The </w:t>
      </w:r>
      <w:r w:rsidR="00FB0557" w:rsidRPr="003B05E7">
        <w:rPr>
          <w:rFonts w:ascii="Arial" w:hAnsi="Arial" w:cs="Arial"/>
          <w:sz w:val="24"/>
          <w:szCs w:val="24"/>
        </w:rPr>
        <w:t>Po</w:t>
      </w:r>
      <w:r w:rsidRPr="003B05E7">
        <w:rPr>
          <w:rFonts w:ascii="Arial" w:hAnsi="Arial" w:cs="Arial"/>
          <w:sz w:val="24"/>
          <w:szCs w:val="24"/>
        </w:rPr>
        <w:t>nt-ar- Ddyfi Bridge was first referred to in 1533. The current bridge was built in 1809. It is a grade II* structure and a Scheduled Ancient Monument.</w:t>
      </w:r>
    </w:p>
    <w:p w14:paraId="6C0294EA" w14:textId="77777777" w:rsidR="003B05E7" w:rsidRDefault="003B05E7" w:rsidP="002A4340">
      <w:pPr>
        <w:pStyle w:val="ListParagraph"/>
        <w:spacing w:before="240" w:after="240" w:line="276" w:lineRule="auto"/>
        <w:rPr>
          <w:rFonts w:ascii="Arial" w:hAnsi="Arial" w:cs="Arial"/>
          <w:sz w:val="24"/>
          <w:szCs w:val="24"/>
        </w:rPr>
      </w:pPr>
    </w:p>
    <w:p w14:paraId="331FF100" w14:textId="6EFEBD00" w:rsidR="00FB0557" w:rsidRPr="003B05E7" w:rsidRDefault="001727FA">
      <w:pPr>
        <w:pStyle w:val="ListParagraph"/>
        <w:numPr>
          <w:ilvl w:val="2"/>
          <w:numId w:val="22"/>
        </w:numPr>
        <w:spacing w:before="240" w:after="240" w:line="276" w:lineRule="auto"/>
        <w:rPr>
          <w:rFonts w:ascii="Arial" w:hAnsi="Arial" w:cs="Arial"/>
          <w:sz w:val="24"/>
          <w:szCs w:val="24"/>
        </w:rPr>
      </w:pPr>
      <w:r w:rsidRPr="003B05E7">
        <w:rPr>
          <w:rFonts w:ascii="Arial" w:hAnsi="Arial" w:cs="Arial"/>
          <w:sz w:val="24"/>
          <w:szCs w:val="24"/>
        </w:rPr>
        <w:t>The Clock Tower is a prominent structure, built by public subscription to celebrate the 21</w:t>
      </w:r>
      <w:r w:rsidRPr="003B05E7">
        <w:rPr>
          <w:rFonts w:ascii="Arial" w:hAnsi="Arial" w:cs="Arial"/>
          <w:sz w:val="24"/>
          <w:szCs w:val="24"/>
          <w:vertAlign w:val="superscript"/>
        </w:rPr>
        <w:t>st</w:t>
      </w:r>
      <w:r w:rsidRPr="003B05E7">
        <w:rPr>
          <w:rFonts w:ascii="Arial" w:hAnsi="Arial" w:cs="Arial"/>
          <w:sz w:val="24"/>
          <w:szCs w:val="24"/>
        </w:rPr>
        <w:t xml:space="preserve"> birthday of the eldest son of the 5</w:t>
      </w:r>
      <w:r w:rsidRPr="003B05E7">
        <w:rPr>
          <w:rFonts w:ascii="Arial" w:hAnsi="Arial" w:cs="Arial"/>
          <w:sz w:val="24"/>
          <w:szCs w:val="24"/>
          <w:vertAlign w:val="superscript"/>
        </w:rPr>
        <w:t>th</w:t>
      </w:r>
      <w:r w:rsidRPr="003B05E7">
        <w:rPr>
          <w:rFonts w:ascii="Arial" w:hAnsi="Arial" w:cs="Arial"/>
          <w:sz w:val="24"/>
          <w:szCs w:val="24"/>
        </w:rPr>
        <w:t xml:space="preserve"> Marquess of Londo</w:t>
      </w:r>
      <w:r w:rsidR="00FB0557" w:rsidRPr="003B05E7">
        <w:rPr>
          <w:rFonts w:ascii="Arial" w:hAnsi="Arial" w:cs="Arial"/>
          <w:sz w:val="24"/>
          <w:szCs w:val="24"/>
        </w:rPr>
        <w:t>n</w:t>
      </w:r>
      <w:r w:rsidRPr="003B05E7">
        <w:rPr>
          <w:rFonts w:ascii="Arial" w:hAnsi="Arial" w:cs="Arial"/>
          <w:sz w:val="24"/>
          <w:szCs w:val="24"/>
        </w:rPr>
        <w:t>derry. Other important buildings include the Royal House and Plas Machynlleth with its adjacent stables, the subject of this report. The town’s historic interest is reflected in the fact that it contains 112 listed structures</w:t>
      </w:r>
      <w:r w:rsidRPr="003B05E7">
        <w:rPr>
          <w:rFonts w:ascii="Arial" w:hAnsi="Arial" w:cs="Arial"/>
          <w:b/>
          <w:bCs/>
          <w:sz w:val="24"/>
          <w:szCs w:val="24"/>
        </w:rPr>
        <w:t>.</w:t>
      </w:r>
    </w:p>
    <w:p w14:paraId="6B6D6736" w14:textId="77777777" w:rsidR="00FB0557" w:rsidRPr="00E81C33" w:rsidRDefault="00FB0557" w:rsidP="002A4340">
      <w:pPr>
        <w:pStyle w:val="ListParagraph"/>
        <w:spacing w:before="240" w:after="240" w:line="276" w:lineRule="auto"/>
        <w:rPr>
          <w:rFonts w:ascii="Arial" w:hAnsi="Arial" w:cs="Arial"/>
          <w:sz w:val="24"/>
          <w:szCs w:val="24"/>
        </w:rPr>
      </w:pPr>
    </w:p>
    <w:p w14:paraId="51F326DE" w14:textId="1BADD019" w:rsidR="0086032E" w:rsidRPr="00E81C33" w:rsidRDefault="00215F64">
      <w:pPr>
        <w:pStyle w:val="ListParagraph"/>
        <w:numPr>
          <w:ilvl w:val="2"/>
          <w:numId w:val="22"/>
        </w:numPr>
        <w:spacing w:before="240" w:after="240" w:line="276" w:lineRule="auto"/>
        <w:rPr>
          <w:rFonts w:ascii="Arial" w:hAnsi="Arial" w:cs="Arial"/>
          <w:sz w:val="24"/>
          <w:szCs w:val="24"/>
        </w:rPr>
      </w:pPr>
      <w:r w:rsidRPr="00E81C33">
        <w:rPr>
          <w:rFonts w:ascii="Arial" w:hAnsi="Arial" w:cs="Arial"/>
          <w:sz w:val="24"/>
          <w:szCs w:val="24"/>
        </w:rPr>
        <w:t>Yr Hen Stablau/Old Stables forms part of the former Plas Machynlleth estate that includes the Plas itself, the lodges and entrance gateways to the parkland,</w:t>
      </w:r>
      <w:r w:rsidR="0095294A" w:rsidRPr="00E81C33">
        <w:rPr>
          <w:rFonts w:ascii="Arial" w:hAnsi="Arial" w:cs="Arial"/>
          <w:sz w:val="24"/>
          <w:szCs w:val="24"/>
        </w:rPr>
        <w:t xml:space="preserve"> parts of</w:t>
      </w:r>
      <w:r w:rsidRPr="00E81C33">
        <w:rPr>
          <w:rFonts w:ascii="Arial" w:hAnsi="Arial" w:cs="Arial"/>
          <w:sz w:val="24"/>
          <w:szCs w:val="24"/>
        </w:rPr>
        <w:t xml:space="preserve"> </w:t>
      </w:r>
      <w:r w:rsidR="0095294A" w:rsidRPr="00E81C33">
        <w:rPr>
          <w:rFonts w:ascii="Arial" w:hAnsi="Arial" w:cs="Arial"/>
          <w:sz w:val="24"/>
          <w:szCs w:val="24"/>
        </w:rPr>
        <w:t xml:space="preserve">the enclosing walls </w:t>
      </w:r>
      <w:r w:rsidRPr="00E81C33">
        <w:rPr>
          <w:rFonts w:ascii="Arial" w:hAnsi="Arial" w:cs="Arial"/>
          <w:sz w:val="24"/>
          <w:szCs w:val="24"/>
        </w:rPr>
        <w:t xml:space="preserve">and the parkland itself, all of which are Grade II listed. </w:t>
      </w:r>
      <w:r w:rsidR="0095294A" w:rsidRPr="00E81C33">
        <w:rPr>
          <w:rFonts w:ascii="Arial" w:hAnsi="Arial" w:cs="Arial"/>
          <w:sz w:val="24"/>
          <w:szCs w:val="24"/>
        </w:rPr>
        <w:t>The building should be seen in this context.</w:t>
      </w:r>
    </w:p>
    <w:p w14:paraId="04A35E7B" w14:textId="02C81C52" w:rsidR="00215F64" w:rsidRPr="00E81C33" w:rsidRDefault="00366F64" w:rsidP="002A4340">
      <w:pPr>
        <w:pStyle w:val="ListParagraph"/>
        <w:spacing w:before="240" w:after="240" w:line="276" w:lineRule="auto"/>
        <w:ind w:left="1440"/>
        <w:rPr>
          <w:rFonts w:ascii="Arial" w:hAnsi="Arial" w:cs="Arial"/>
          <w:b/>
          <w:bCs/>
          <w:sz w:val="24"/>
          <w:szCs w:val="24"/>
        </w:rPr>
      </w:pPr>
      <w:r w:rsidRPr="00E81C33">
        <w:rPr>
          <w:rFonts w:ascii="Arial" w:hAnsi="Arial" w:cs="Arial"/>
          <w:noProof/>
        </w:rPr>
        <w:drawing>
          <wp:anchor distT="0" distB="0" distL="114300" distR="114300" simplePos="0" relativeHeight="251670528" behindDoc="1" locked="0" layoutInCell="1" allowOverlap="1" wp14:anchorId="379AD711" wp14:editId="393F4536">
            <wp:simplePos x="0" y="0"/>
            <wp:positionH relativeFrom="column">
              <wp:posOffset>3937000</wp:posOffset>
            </wp:positionH>
            <wp:positionV relativeFrom="paragraph">
              <wp:posOffset>135255</wp:posOffset>
            </wp:positionV>
            <wp:extent cx="1809750" cy="2399665"/>
            <wp:effectExtent l="0" t="0" r="0" b="635"/>
            <wp:wrapTight wrapText="bothSides">
              <wp:wrapPolygon edited="0">
                <wp:start x="0" y="0"/>
                <wp:lineTo x="0" y="21434"/>
                <wp:lineTo x="21373" y="21434"/>
                <wp:lineTo x="213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09750" cy="2399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28F715" w14:textId="3E169082" w:rsidR="00FB0557" w:rsidRPr="003B05E7" w:rsidRDefault="0095294A">
      <w:pPr>
        <w:pStyle w:val="ListParagraph"/>
        <w:numPr>
          <w:ilvl w:val="2"/>
          <w:numId w:val="22"/>
        </w:numPr>
        <w:spacing w:before="240" w:after="240" w:line="276" w:lineRule="auto"/>
        <w:rPr>
          <w:rFonts w:ascii="Arial" w:hAnsi="Arial" w:cs="Arial"/>
        </w:rPr>
      </w:pPr>
      <w:r w:rsidRPr="003B05E7">
        <w:rPr>
          <w:rFonts w:ascii="Arial" w:hAnsi="Arial" w:cs="Arial"/>
          <w:sz w:val="24"/>
          <w:szCs w:val="24"/>
        </w:rPr>
        <w:t>The estate on which the Plas was established was formerly known as Greenfields. Although there is no evidence of the stables in the Ordnance Survey 1 inch map of 1833 [map 1], a group of buildings known at the time as Green Field [Greenfields] may have included some kind of coach house and stable – it would perhaps be surprising if there hadn’t been one present.</w:t>
      </w:r>
      <w:r w:rsidRPr="003B05E7">
        <w:rPr>
          <w:rFonts w:ascii="Arial" w:hAnsi="Arial" w:cs="Arial"/>
        </w:rPr>
        <w:t xml:space="preserve"> </w:t>
      </w:r>
    </w:p>
    <w:p w14:paraId="289BD418" w14:textId="77777777" w:rsidR="00FB0557" w:rsidRPr="00E81C33" w:rsidRDefault="00FB0557" w:rsidP="002A4340">
      <w:pPr>
        <w:pStyle w:val="ListParagraph"/>
        <w:spacing w:before="240" w:after="240" w:line="276" w:lineRule="auto"/>
        <w:rPr>
          <w:rFonts w:ascii="Arial" w:hAnsi="Arial" w:cs="Arial"/>
          <w:sz w:val="24"/>
          <w:szCs w:val="24"/>
        </w:rPr>
      </w:pPr>
    </w:p>
    <w:p w14:paraId="661A3A0A" w14:textId="5C44C92A" w:rsidR="00FB0557" w:rsidRPr="00E81C33" w:rsidRDefault="00366F64">
      <w:pPr>
        <w:pStyle w:val="ListParagraph"/>
        <w:numPr>
          <w:ilvl w:val="2"/>
          <w:numId w:val="22"/>
        </w:numPr>
        <w:spacing w:before="240" w:after="240" w:line="276" w:lineRule="auto"/>
        <w:rPr>
          <w:rFonts w:ascii="Arial" w:hAnsi="Arial" w:cs="Arial"/>
        </w:rPr>
      </w:pPr>
      <w:r w:rsidRPr="00E81C33">
        <w:rPr>
          <w:rFonts w:ascii="Arial" w:hAnsi="Arial" w:cs="Arial"/>
          <w:noProof/>
        </w:rPr>
        <mc:AlternateContent>
          <mc:Choice Requires="wps">
            <w:drawing>
              <wp:anchor distT="45720" distB="45720" distL="114300" distR="114300" simplePos="0" relativeHeight="251674624" behindDoc="0" locked="0" layoutInCell="1" allowOverlap="1" wp14:anchorId="6FA6A76F" wp14:editId="091A5A8F">
                <wp:simplePos x="0" y="0"/>
                <wp:positionH relativeFrom="column">
                  <wp:posOffset>4578350</wp:posOffset>
                </wp:positionH>
                <wp:positionV relativeFrom="paragraph">
                  <wp:posOffset>264795</wp:posOffset>
                </wp:positionV>
                <wp:extent cx="1168400" cy="2857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285750"/>
                        </a:xfrm>
                        <a:prstGeom prst="rect">
                          <a:avLst/>
                        </a:prstGeom>
                        <a:solidFill>
                          <a:srgbClr val="FFFFFF"/>
                        </a:solidFill>
                        <a:ln w="9525">
                          <a:noFill/>
                          <a:miter lim="800000"/>
                          <a:headEnd/>
                          <a:tailEnd/>
                        </a:ln>
                      </wps:spPr>
                      <wps:txbx>
                        <w:txbxContent>
                          <w:p w14:paraId="73D7F551" w14:textId="67A7872A" w:rsidR="00366F64" w:rsidRPr="009D2DC1" w:rsidRDefault="00366F64" w:rsidP="009D2DC1">
                            <w:pPr>
                              <w:jc w:val="right"/>
                              <w:rPr>
                                <w:sz w:val="18"/>
                                <w:szCs w:val="18"/>
                              </w:rPr>
                            </w:pPr>
                            <w:r w:rsidRPr="009D2DC1">
                              <w:rPr>
                                <w:b/>
                                <w:bCs/>
                                <w:sz w:val="18"/>
                                <w:szCs w:val="18"/>
                              </w:rPr>
                              <w:t>Map 1</w:t>
                            </w:r>
                            <w:r w:rsidR="009D2DC1">
                              <w:rPr>
                                <w:b/>
                                <w:bCs/>
                                <w:sz w:val="18"/>
                                <w:szCs w:val="18"/>
                              </w:rPr>
                              <w:t>. Source</w:t>
                            </w:r>
                            <w:r w:rsidR="00721AC4">
                              <w:rPr>
                                <w:b/>
                                <w:bCs/>
                                <w:sz w:val="18"/>
                                <w:szCs w:val="18"/>
                              </w:rPr>
                              <w:t>:</w:t>
                            </w:r>
                            <w:r w:rsidR="009D2DC1">
                              <w:rPr>
                                <w:b/>
                                <w:bCs/>
                                <w:sz w:val="18"/>
                                <w:szCs w:val="18"/>
                              </w:rPr>
                              <w:t xml:space="preserve"> </w:t>
                            </w:r>
                            <w:r w:rsidR="009D2DC1">
                              <w:rPr>
                                <w:sz w:val="18"/>
                                <w:szCs w:val="18"/>
                              </w:rPr>
                              <w:t>NLW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6A76F" id="_x0000_s1027" type="#_x0000_t202" style="position:absolute;left:0;text-align:left;margin-left:360.5pt;margin-top:20.85pt;width:92pt;height:22.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" stroked="f">
                <v:textbox>
                  <w:txbxContent>
                    <w:p w14:paraId="73D7F551" w14:textId="67A7872A" w:rsidR="00366F64" w:rsidRPr="009D2DC1" w:rsidRDefault="00366F64" w:rsidP="009D2DC1">
                      <w:pPr>
                        <w:jc w:val="right"/>
                        <w:rPr>
                          <w:sz w:val="18"/>
                          <w:szCs w:val="18"/>
                        </w:rPr>
                      </w:pPr>
                      <w:r w:rsidRPr="009D2DC1">
                        <w:rPr>
                          <w:b/>
                          <w:bCs/>
                          <w:sz w:val="18"/>
                          <w:szCs w:val="18"/>
                        </w:rPr>
                        <w:t>Map 1</w:t>
                      </w:r>
                      <w:r w:rsidR="009D2DC1">
                        <w:rPr>
                          <w:b/>
                          <w:bCs/>
                          <w:sz w:val="18"/>
                          <w:szCs w:val="18"/>
                        </w:rPr>
                        <w:t>. Source</w:t>
                      </w:r>
                      <w:r w:rsidR="00721AC4">
                        <w:rPr>
                          <w:b/>
                          <w:bCs/>
                          <w:sz w:val="18"/>
                          <w:szCs w:val="18"/>
                        </w:rPr>
                        <w:t>:</w:t>
                      </w:r>
                      <w:r w:rsidR="009D2DC1">
                        <w:rPr>
                          <w:b/>
                          <w:bCs/>
                          <w:sz w:val="18"/>
                          <w:szCs w:val="18"/>
                        </w:rPr>
                        <w:t xml:space="preserve"> </w:t>
                      </w:r>
                      <w:r w:rsidR="009D2DC1">
                        <w:rPr>
                          <w:sz w:val="18"/>
                          <w:szCs w:val="18"/>
                        </w:rPr>
                        <w:t>NLW</w:t>
                      </w:r>
                    </w:p>
                  </w:txbxContent>
                </v:textbox>
                <w10:wrap type="square"/>
              </v:shape>
            </w:pict>
          </mc:Fallback>
        </mc:AlternateContent>
      </w:r>
      <w:r w:rsidR="0095294A" w:rsidRPr="00E81C33">
        <w:rPr>
          <w:rFonts w:ascii="Arial" w:hAnsi="Arial" w:cs="Arial"/>
          <w:sz w:val="24"/>
          <w:szCs w:val="24"/>
        </w:rPr>
        <w:t>The 1844 tithe map [map 2] is not entirely accurate, but overlain on the 1883 and modern OS map</w:t>
      </w:r>
      <w:r w:rsidRPr="00E81C33">
        <w:rPr>
          <w:rFonts w:ascii="Arial" w:hAnsi="Arial" w:cs="Arial"/>
          <w:sz w:val="24"/>
          <w:szCs w:val="24"/>
        </w:rPr>
        <w:t>s</w:t>
      </w:r>
      <w:r w:rsidR="0095294A" w:rsidRPr="00E81C33">
        <w:rPr>
          <w:rFonts w:ascii="Arial" w:hAnsi="Arial" w:cs="Arial"/>
          <w:sz w:val="24"/>
          <w:szCs w:val="24"/>
        </w:rPr>
        <w:t xml:space="preserve">, shows a building [in blue] that </w:t>
      </w:r>
      <w:r w:rsidR="00187D34" w:rsidRPr="00E81C33">
        <w:rPr>
          <w:rFonts w:ascii="Arial" w:hAnsi="Arial" w:cs="Arial"/>
          <w:sz w:val="24"/>
          <w:szCs w:val="24"/>
        </w:rPr>
        <w:t xml:space="preserve">appears to be under the </w:t>
      </w:r>
      <w:r w:rsidR="00A438FF" w:rsidRPr="00E81C33">
        <w:rPr>
          <w:rFonts w:ascii="Arial" w:hAnsi="Arial" w:cs="Arial"/>
          <w:sz w:val="24"/>
          <w:szCs w:val="24"/>
        </w:rPr>
        <w:t xml:space="preserve">modern </w:t>
      </w:r>
      <w:r w:rsidR="00187D34" w:rsidRPr="00E81C33">
        <w:rPr>
          <w:rFonts w:ascii="Arial" w:hAnsi="Arial" w:cs="Arial"/>
          <w:sz w:val="24"/>
          <w:szCs w:val="24"/>
        </w:rPr>
        <w:t>road immediately to the north west of the Stables.</w:t>
      </w:r>
      <w:r w:rsidR="0095294A" w:rsidRPr="00E81C33">
        <w:rPr>
          <w:rFonts w:ascii="Arial" w:hAnsi="Arial" w:cs="Arial"/>
          <w:sz w:val="24"/>
          <w:szCs w:val="24"/>
        </w:rPr>
        <w:t xml:space="preserve"> No reference to th</w:t>
      </w:r>
      <w:r w:rsidR="00187D34" w:rsidRPr="00E81C33">
        <w:rPr>
          <w:rFonts w:ascii="Arial" w:hAnsi="Arial" w:cs="Arial"/>
          <w:sz w:val="24"/>
          <w:szCs w:val="24"/>
        </w:rPr>
        <w:t>at</w:t>
      </w:r>
      <w:r w:rsidR="0095294A" w:rsidRPr="00E81C33">
        <w:rPr>
          <w:rFonts w:ascii="Arial" w:hAnsi="Arial" w:cs="Arial"/>
          <w:sz w:val="24"/>
          <w:szCs w:val="24"/>
        </w:rPr>
        <w:t xml:space="preserve"> building is made in the apportionment part</w:t>
      </w:r>
      <w:r w:rsidRPr="00E81C33">
        <w:rPr>
          <w:rFonts w:ascii="Arial" w:hAnsi="Arial" w:cs="Arial"/>
          <w:sz w:val="24"/>
          <w:szCs w:val="24"/>
        </w:rPr>
        <w:t xml:space="preserve"> of the tithe. For area 577 it merely states “Mansion outbuildings yards pleasure ground gardens”. However, no mention is made of the north and west lodges either, which are likewise identified in the tithe map. It is possible that this could have been the first iteration of the coach house</w:t>
      </w:r>
      <w:r w:rsidRPr="00E81C33">
        <w:rPr>
          <w:rFonts w:ascii="Arial" w:hAnsi="Arial" w:cs="Arial"/>
          <w:color w:val="000000" w:themeColor="text1"/>
          <w:sz w:val="24"/>
          <w:szCs w:val="24"/>
        </w:rPr>
        <w:t xml:space="preserve">. </w:t>
      </w:r>
      <w:r w:rsidR="00A438FF" w:rsidRPr="00E81C33">
        <w:rPr>
          <w:rFonts w:ascii="Arial" w:hAnsi="Arial" w:cs="Arial"/>
          <w:sz w:val="24"/>
          <w:szCs w:val="24"/>
        </w:rPr>
        <w:t>A</w:t>
      </w:r>
      <w:r w:rsidRPr="00E81C33">
        <w:rPr>
          <w:rFonts w:ascii="Arial" w:hAnsi="Arial" w:cs="Arial"/>
          <w:sz w:val="24"/>
          <w:szCs w:val="24"/>
        </w:rPr>
        <w:t xml:space="preserve"> post-medieval building</w:t>
      </w:r>
      <w:r w:rsidR="00A438FF" w:rsidRPr="00E81C33">
        <w:rPr>
          <w:rFonts w:ascii="Arial" w:hAnsi="Arial" w:cs="Arial"/>
          <w:sz w:val="24"/>
          <w:szCs w:val="24"/>
        </w:rPr>
        <w:t xml:space="preserve"> is described in Coflein </w:t>
      </w:r>
      <w:r w:rsidR="00A438FF" w:rsidRPr="00E81C33">
        <w:rPr>
          <w:rFonts w:ascii="Arial" w:hAnsi="Arial" w:cs="Arial"/>
          <w:color w:val="000000" w:themeColor="text1"/>
          <w:sz w:val="24"/>
          <w:szCs w:val="24"/>
        </w:rPr>
        <w:t>[</w:t>
      </w:r>
      <w:hyperlink r:id="rId14" w:history="1">
        <w:r w:rsidR="00A438FF" w:rsidRPr="00E81C33">
          <w:rPr>
            <w:rStyle w:val="Hyperlink"/>
            <w:rFonts w:ascii="Arial" w:hAnsi="Arial" w:cs="Arial"/>
            <w:color w:val="000000" w:themeColor="text1"/>
            <w:sz w:val="24"/>
            <w:szCs w:val="24"/>
          </w:rPr>
          <w:t>Plas Machynlleth-Longbuilding, Kennels | Coflein</w:t>
        </w:r>
      </w:hyperlink>
      <w:r w:rsidR="00A438FF" w:rsidRPr="00E81C33">
        <w:rPr>
          <w:rFonts w:ascii="Arial" w:hAnsi="Arial" w:cs="Arial"/>
          <w:color w:val="000000" w:themeColor="text1"/>
          <w:sz w:val="24"/>
          <w:szCs w:val="24"/>
        </w:rPr>
        <w:t>] thus</w:t>
      </w:r>
      <w:r w:rsidRPr="00E81C33">
        <w:rPr>
          <w:rFonts w:ascii="Arial" w:hAnsi="Arial" w:cs="Arial"/>
          <w:sz w:val="24"/>
          <w:szCs w:val="24"/>
        </w:rPr>
        <w:t xml:space="preserve">: </w:t>
      </w:r>
      <w:r w:rsidR="0065313C" w:rsidRPr="00E81C33">
        <w:rPr>
          <w:rFonts w:ascii="Arial" w:hAnsi="Arial" w:cs="Arial"/>
          <w:sz w:val="24"/>
          <w:szCs w:val="24"/>
        </w:rPr>
        <w:t>“</w:t>
      </w:r>
      <w:r w:rsidRPr="00E81C33">
        <w:rPr>
          <w:rFonts w:ascii="Arial" w:hAnsi="Arial" w:cs="Arial"/>
          <w:sz w:val="24"/>
          <w:szCs w:val="24"/>
        </w:rPr>
        <w:t>remains of a long building with a cross passage and possibly an internal fireplace, discovered during 1988-89 excavations</w:t>
      </w:r>
      <w:r w:rsidR="0065313C" w:rsidRPr="00E81C33">
        <w:rPr>
          <w:rFonts w:ascii="Arial" w:hAnsi="Arial" w:cs="Arial"/>
          <w:sz w:val="24"/>
          <w:szCs w:val="24"/>
        </w:rPr>
        <w:t>”</w:t>
      </w:r>
      <w:r w:rsidRPr="00E81C33">
        <w:rPr>
          <w:rFonts w:ascii="Arial" w:hAnsi="Arial" w:cs="Arial"/>
          <w:sz w:val="24"/>
          <w:szCs w:val="24"/>
        </w:rPr>
        <w:t xml:space="preserve">. </w:t>
      </w:r>
    </w:p>
    <w:p w14:paraId="17319117" w14:textId="43CE08B6" w:rsidR="00FB0557" w:rsidRPr="00E81C33" w:rsidRDefault="00FB0557" w:rsidP="002A4340">
      <w:pPr>
        <w:pStyle w:val="ListParagraph"/>
        <w:spacing w:before="240" w:after="240" w:line="276" w:lineRule="auto"/>
        <w:rPr>
          <w:rFonts w:ascii="Arial" w:hAnsi="Arial" w:cs="Arial"/>
          <w:sz w:val="24"/>
          <w:szCs w:val="24"/>
        </w:rPr>
      </w:pPr>
    </w:p>
    <w:p w14:paraId="1A58B380" w14:textId="68D21C8F" w:rsidR="00FB0557" w:rsidRPr="00E81C33" w:rsidRDefault="00FB0557" w:rsidP="002A4340">
      <w:pPr>
        <w:pStyle w:val="ListParagraph"/>
        <w:spacing w:before="240" w:after="240" w:line="276" w:lineRule="auto"/>
        <w:rPr>
          <w:rFonts w:ascii="Arial" w:hAnsi="Arial" w:cs="Arial"/>
          <w:sz w:val="24"/>
          <w:szCs w:val="24"/>
        </w:rPr>
      </w:pPr>
      <w:r w:rsidRPr="00E81C33">
        <w:rPr>
          <w:rFonts w:ascii="Arial" w:hAnsi="Arial" w:cs="Arial"/>
          <w:noProof/>
        </w:rPr>
        <w:drawing>
          <wp:anchor distT="0" distB="0" distL="114300" distR="114300" simplePos="0" relativeHeight="251685888" behindDoc="1" locked="0" layoutInCell="1" allowOverlap="1" wp14:anchorId="5A0D4D57" wp14:editId="4F2ED32E">
            <wp:simplePos x="0" y="0"/>
            <wp:positionH relativeFrom="column">
              <wp:posOffset>2841137</wp:posOffset>
            </wp:positionH>
            <wp:positionV relativeFrom="paragraph">
              <wp:posOffset>117915</wp:posOffset>
            </wp:positionV>
            <wp:extent cx="2502535" cy="2346960"/>
            <wp:effectExtent l="0" t="0" r="0" b="0"/>
            <wp:wrapTight wrapText="bothSides">
              <wp:wrapPolygon edited="0">
                <wp:start x="0" y="0"/>
                <wp:lineTo x="0" y="21390"/>
                <wp:lineTo x="21375" y="21390"/>
                <wp:lineTo x="2137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2535" cy="2346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1C33">
        <w:rPr>
          <w:rFonts w:ascii="Arial" w:hAnsi="Arial" w:cs="Arial"/>
          <w:noProof/>
        </w:rPr>
        <w:drawing>
          <wp:anchor distT="0" distB="0" distL="114300" distR="114300" simplePos="0" relativeHeight="251678720" behindDoc="1" locked="0" layoutInCell="1" allowOverlap="1" wp14:anchorId="1D4C3F4F" wp14:editId="24196D04">
            <wp:simplePos x="0" y="0"/>
            <wp:positionH relativeFrom="column">
              <wp:posOffset>589915</wp:posOffset>
            </wp:positionH>
            <wp:positionV relativeFrom="paragraph">
              <wp:posOffset>87532</wp:posOffset>
            </wp:positionV>
            <wp:extent cx="1913890" cy="2374900"/>
            <wp:effectExtent l="0" t="0" r="0" b="6350"/>
            <wp:wrapTight wrapText="bothSides">
              <wp:wrapPolygon edited="0">
                <wp:start x="0" y="0"/>
                <wp:lineTo x="0" y="21484"/>
                <wp:lineTo x="21285" y="21484"/>
                <wp:lineTo x="212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3890" cy="237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906B8" w14:textId="77777777" w:rsidR="00FB0557" w:rsidRPr="00E81C33" w:rsidRDefault="00FB0557" w:rsidP="002A4340">
      <w:pPr>
        <w:pStyle w:val="ListParagraph"/>
        <w:spacing w:before="240" w:after="240" w:line="276" w:lineRule="auto"/>
        <w:rPr>
          <w:rFonts w:ascii="Arial" w:hAnsi="Arial" w:cs="Arial"/>
          <w:sz w:val="24"/>
          <w:szCs w:val="24"/>
        </w:rPr>
      </w:pPr>
    </w:p>
    <w:p w14:paraId="7B1E49F9" w14:textId="77777777" w:rsidR="00FB0557" w:rsidRPr="00E81C33" w:rsidRDefault="00FB0557" w:rsidP="002A4340">
      <w:pPr>
        <w:pStyle w:val="ListParagraph"/>
        <w:spacing w:before="240" w:after="240" w:line="276" w:lineRule="auto"/>
        <w:rPr>
          <w:rFonts w:ascii="Arial" w:hAnsi="Arial" w:cs="Arial"/>
          <w:sz w:val="24"/>
          <w:szCs w:val="24"/>
        </w:rPr>
      </w:pPr>
    </w:p>
    <w:p w14:paraId="71DFA761" w14:textId="77777777" w:rsidR="00FB0557" w:rsidRPr="00E81C33" w:rsidRDefault="00FB0557" w:rsidP="002A4340">
      <w:pPr>
        <w:pStyle w:val="ListParagraph"/>
        <w:spacing w:before="240" w:after="240" w:line="276" w:lineRule="auto"/>
        <w:rPr>
          <w:rFonts w:ascii="Arial" w:hAnsi="Arial" w:cs="Arial"/>
          <w:sz w:val="24"/>
          <w:szCs w:val="24"/>
        </w:rPr>
      </w:pPr>
    </w:p>
    <w:p w14:paraId="266E7202" w14:textId="77777777" w:rsidR="00FB0557" w:rsidRPr="00E81C33" w:rsidRDefault="00FB0557" w:rsidP="002A4340">
      <w:pPr>
        <w:pStyle w:val="ListParagraph"/>
        <w:spacing w:before="240" w:after="240" w:line="276" w:lineRule="auto"/>
        <w:rPr>
          <w:rFonts w:ascii="Arial" w:hAnsi="Arial" w:cs="Arial"/>
          <w:sz w:val="24"/>
          <w:szCs w:val="24"/>
        </w:rPr>
      </w:pPr>
    </w:p>
    <w:p w14:paraId="268606D3" w14:textId="77777777" w:rsidR="00FB0557" w:rsidRPr="00E81C33" w:rsidRDefault="00FB0557" w:rsidP="002A4340">
      <w:pPr>
        <w:pStyle w:val="ListParagraph"/>
        <w:spacing w:before="240" w:after="240" w:line="276" w:lineRule="auto"/>
        <w:rPr>
          <w:rFonts w:ascii="Arial" w:hAnsi="Arial" w:cs="Arial"/>
          <w:sz w:val="24"/>
          <w:szCs w:val="24"/>
        </w:rPr>
      </w:pPr>
    </w:p>
    <w:p w14:paraId="3DF9D5E1" w14:textId="77777777" w:rsidR="00FB0557" w:rsidRPr="00E81C33" w:rsidRDefault="00FB0557" w:rsidP="002A4340">
      <w:pPr>
        <w:pStyle w:val="ListParagraph"/>
        <w:spacing w:before="240" w:after="240" w:line="276" w:lineRule="auto"/>
        <w:rPr>
          <w:rFonts w:ascii="Arial" w:hAnsi="Arial" w:cs="Arial"/>
          <w:sz w:val="24"/>
          <w:szCs w:val="24"/>
        </w:rPr>
      </w:pPr>
    </w:p>
    <w:p w14:paraId="6AC36C06" w14:textId="77777777" w:rsidR="00FB0557" w:rsidRPr="00E81C33" w:rsidRDefault="00FB0557" w:rsidP="002A4340">
      <w:pPr>
        <w:pStyle w:val="ListParagraph"/>
        <w:spacing w:before="240" w:after="240" w:line="276" w:lineRule="auto"/>
        <w:rPr>
          <w:rFonts w:ascii="Arial" w:hAnsi="Arial" w:cs="Arial"/>
          <w:sz w:val="24"/>
          <w:szCs w:val="24"/>
        </w:rPr>
      </w:pPr>
    </w:p>
    <w:p w14:paraId="28815470" w14:textId="77777777" w:rsidR="00FB0557" w:rsidRPr="00E81C33" w:rsidRDefault="00FB0557" w:rsidP="002A4340">
      <w:pPr>
        <w:pStyle w:val="ListParagraph"/>
        <w:spacing w:before="240" w:after="240" w:line="276" w:lineRule="auto"/>
        <w:rPr>
          <w:rFonts w:ascii="Arial" w:hAnsi="Arial" w:cs="Arial"/>
          <w:sz w:val="24"/>
          <w:szCs w:val="24"/>
        </w:rPr>
      </w:pPr>
    </w:p>
    <w:p w14:paraId="4C71FDE4" w14:textId="5FE70DB3" w:rsidR="00FB0557" w:rsidRPr="00E81C33" w:rsidRDefault="00FB0557" w:rsidP="002A4340">
      <w:pPr>
        <w:pStyle w:val="ListParagraph"/>
        <w:spacing w:before="240" w:after="240" w:line="276" w:lineRule="auto"/>
        <w:rPr>
          <w:rFonts w:ascii="Arial" w:hAnsi="Arial" w:cs="Arial"/>
          <w:sz w:val="24"/>
          <w:szCs w:val="24"/>
        </w:rPr>
      </w:pPr>
    </w:p>
    <w:p w14:paraId="674C3D15" w14:textId="5DFD83DE" w:rsidR="00FB0557" w:rsidRPr="00E81C33" w:rsidRDefault="00FB0557" w:rsidP="002A4340">
      <w:pPr>
        <w:pStyle w:val="ListParagraph"/>
        <w:spacing w:before="240" w:after="240" w:line="276" w:lineRule="auto"/>
        <w:rPr>
          <w:rFonts w:ascii="Arial" w:hAnsi="Arial" w:cs="Arial"/>
          <w:sz w:val="24"/>
          <w:szCs w:val="24"/>
        </w:rPr>
      </w:pPr>
    </w:p>
    <w:p w14:paraId="3A22AD6F" w14:textId="61B8BC28" w:rsidR="00FB0557" w:rsidRPr="00E81C33" w:rsidRDefault="009D2DC1" w:rsidP="002A4340">
      <w:pPr>
        <w:pStyle w:val="ListParagraph"/>
        <w:spacing w:before="240" w:after="240" w:line="276" w:lineRule="auto"/>
        <w:rPr>
          <w:rFonts w:ascii="Arial" w:hAnsi="Arial" w:cs="Arial"/>
          <w:sz w:val="24"/>
          <w:szCs w:val="24"/>
        </w:rPr>
      </w:pPr>
      <w:r w:rsidRPr="00E81C33">
        <w:rPr>
          <w:rFonts w:ascii="Arial" w:hAnsi="Arial" w:cs="Arial"/>
          <w:noProof/>
        </w:rPr>
        <mc:AlternateContent>
          <mc:Choice Requires="wps">
            <w:drawing>
              <wp:anchor distT="45720" distB="45720" distL="114300" distR="114300" simplePos="0" relativeHeight="251739136" behindDoc="0" locked="0" layoutInCell="1" allowOverlap="1" wp14:anchorId="3CE6D54E" wp14:editId="4E2CF37D">
                <wp:simplePos x="0" y="0"/>
                <wp:positionH relativeFrom="column">
                  <wp:posOffset>2012950</wp:posOffset>
                </wp:positionH>
                <wp:positionV relativeFrom="paragraph">
                  <wp:posOffset>31750</wp:posOffset>
                </wp:positionV>
                <wp:extent cx="1181100" cy="28575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85750"/>
                        </a:xfrm>
                        <a:prstGeom prst="rect">
                          <a:avLst/>
                        </a:prstGeom>
                        <a:solidFill>
                          <a:srgbClr val="FFFFFF"/>
                        </a:solidFill>
                        <a:ln w="9525">
                          <a:noFill/>
                          <a:miter lim="800000"/>
                          <a:headEnd/>
                          <a:tailEnd/>
                        </a:ln>
                      </wps:spPr>
                      <wps:txbx>
                        <w:txbxContent>
                          <w:p w14:paraId="3AEA2777" w14:textId="168B34A8" w:rsidR="00366F64" w:rsidRPr="009D2DC1" w:rsidRDefault="00366F64" w:rsidP="00366F64">
                            <w:pPr>
                              <w:rPr>
                                <w:sz w:val="18"/>
                                <w:szCs w:val="18"/>
                              </w:rPr>
                            </w:pPr>
                            <w:r w:rsidRPr="009D2DC1">
                              <w:rPr>
                                <w:b/>
                                <w:bCs/>
                                <w:sz w:val="18"/>
                                <w:szCs w:val="18"/>
                              </w:rPr>
                              <w:t>Map 2</w:t>
                            </w:r>
                            <w:r w:rsidR="009D2DC1">
                              <w:rPr>
                                <w:b/>
                                <w:bCs/>
                                <w:sz w:val="18"/>
                                <w:szCs w:val="18"/>
                              </w:rPr>
                              <w:t>. Source</w:t>
                            </w:r>
                            <w:r w:rsidR="00721AC4">
                              <w:rPr>
                                <w:b/>
                                <w:bCs/>
                                <w:sz w:val="18"/>
                                <w:szCs w:val="18"/>
                              </w:rPr>
                              <w:t>:</w:t>
                            </w:r>
                            <w:r w:rsidR="009D2DC1">
                              <w:rPr>
                                <w:b/>
                                <w:bCs/>
                                <w:sz w:val="18"/>
                                <w:szCs w:val="18"/>
                              </w:rPr>
                              <w:t xml:space="preserve"> </w:t>
                            </w:r>
                            <w:r w:rsidR="009D2DC1">
                              <w:rPr>
                                <w:sz w:val="18"/>
                                <w:szCs w:val="18"/>
                              </w:rPr>
                              <w:t>NLW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6D54E" id="_x0000_s1028" type="#_x0000_t202" style="position:absolute;left:0;text-align:left;margin-left:158.5pt;margin-top:2.5pt;width:93pt;height:22.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" stroked="f">
                <v:textbox>
                  <w:txbxContent>
                    <w:p w14:paraId="3AEA2777" w14:textId="168B34A8" w:rsidR="00366F64" w:rsidRPr="009D2DC1" w:rsidRDefault="00366F64" w:rsidP="00366F64">
                      <w:pPr>
                        <w:rPr>
                          <w:sz w:val="18"/>
                          <w:szCs w:val="18"/>
                        </w:rPr>
                      </w:pPr>
                      <w:r w:rsidRPr="009D2DC1">
                        <w:rPr>
                          <w:b/>
                          <w:bCs/>
                          <w:sz w:val="18"/>
                          <w:szCs w:val="18"/>
                        </w:rPr>
                        <w:t>Map 2</w:t>
                      </w:r>
                      <w:r w:rsidR="009D2DC1">
                        <w:rPr>
                          <w:b/>
                          <w:bCs/>
                          <w:sz w:val="18"/>
                          <w:szCs w:val="18"/>
                        </w:rPr>
                        <w:t>. Source</w:t>
                      </w:r>
                      <w:r w:rsidR="00721AC4">
                        <w:rPr>
                          <w:b/>
                          <w:bCs/>
                          <w:sz w:val="18"/>
                          <w:szCs w:val="18"/>
                        </w:rPr>
                        <w:t>:</w:t>
                      </w:r>
                      <w:r w:rsidR="009D2DC1">
                        <w:rPr>
                          <w:b/>
                          <w:bCs/>
                          <w:sz w:val="18"/>
                          <w:szCs w:val="18"/>
                        </w:rPr>
                        <w:t xml:space="preserve"> </w:t>
                      </w:r>
                      <w:r w:rsidR="009D2DC1">
                        <w:rPr>
                          <w:sz w:val="18"/>
                          <w:szCs w:val="18"/>
                        </w:rPr>
                        <w:t>NLW</w:t>
                      </w:r>
                    </w:p>
                  </w:txbxContent>
                </v:textbox>
                <w10:wrap type="square"/>
              </v:shape>
            </w:pict>
          </mc:Fallback>
        </mc:AlternateContent>
      </w:r>
    </w:p>
    <w:p w14:paraId="269A0424" w14:textId="77777777" w:rsidR="00FB0557" w:rsidRPr="00E81C33" w:rsidRDefault="00FB0557" w:rsidP="002A4340">
      <w:pPr>
        <w:pStyle w:val="ListParagraph"/>
        <w:spacing w:before="240" w:after="240" w:line="276" w:lineRule="auto"/>
        <w:rPr>
          <w:rFonts w:ascii="Arial" w:hAnsi="Arial" w:cs="Arial"/>
          <w:sz w:val="24"/>
          <w:szCs w:val="24"/>
        </w:rPr>
      </w:pPr>
    </w:p>
    <w:p w14:paraId="5B68A7C1" w14:textId="5F645191" w:rsidR="0095294A" w:rsidRPr="00E81C33" w:rsidRDefault="00366F64" w:rsidP="002A4340">
      <w:pPr>
        <w:pStyle w:val="ListParagraph"/>
        <w:spacing w:before="240" w:after="240" w:line="276" w:lineRule="auto"/>
        <w:rPr>
          <w:rFonts w:ascii="Arial" w:hAnsi="Arial" w:cs="Arial"/>
        </w:rPr>
      </w:pPr>
      <w:r w:rsidRPr="00E81C33">
        <w:rPr>
          <w:rFonts w:ascii="Arial" w:hAnsi="Arial" w:cs="Arial"/>
          <w:sz w:val="24"/>
          <w:szCs w:val="24"/>
        </w:rPr>
        <w:t>No more is said, and there are no diagrams or photographs of the excavations. It is unlikely that excavations took place within the Stables building</w:t>
      </w:r>
      <w:r w:rsidR="00A438FF" w:rsidRPr="00E81C33">
        <w:rPr>
          <w:rFonts w:ascii="Arial" w:hAnsi="Arial" w:cs="Arial"/>
          <w:sz w:val="24"/>
          <w:szCs w:val="24"/>
        </w:rPr>
        <w:t>, or on the road</w:t>
      </w:r>
      <w:r w:rsidRPr="00E81C33">
        <w:rPr>
          <w:rFonts w:ascii="Arial" w:hAnsi="Arial" w:cs="Arial"/>
          <w:sz w:val="24"/>
          <w:szCs w:val="24"/>
        </w:rPr>
        <w:t>. Excavations did take place in 1988-89, but these were on the north side of the Plas, in relation to the development of the Celtica exhibition.</w:t>
      </w:r>
    </w:p>
    <w:p w14:paraId="5E38B877" w14:textId="60E004D7" w:rsidR="00115BF9" w:rsidRPr="00E81C33" w:rsidRDefault="00115BF9" w:rsidP="002A4340">
      <w:pPr>
        <w:pStyle w:val="ListParagraph"/>
        <w:spacing w:before="240" w:after="240" w:line="276" w:lineRule="auto"/>
        <w:ind w:left="1440"/>
        <w:rPr>
          <w:rFonts w:ascii="Arial" w:hAnsi="Arial" w:cs="Arial"/>
          <w:sz w:val="24"/>
          <w:szCs w:val="24"/>
        </w:rPr>
      </w:pPr>
    </w:p>
    <w:p w14:paraId="02CFF6C5" w14:textId="712BAE9F" w:rsidR="00A438FF" w:rsidRPr="00E81C33" w:rsidRDefault="001E4374">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The</w:t>
      </w:r>
      <w:r w:rsidR="0095294A" w:rsidRPr="00E81C33">
        <w:rPr>
          <w:rFonts w:ascii="Arial" w:hAnsi="Arial" w:cs="Arial"/>
          <w:color w:val="000000" w:themeColor="text1"/>
          <w:sz w:val="24"/>
          <w:szCs w:val="24"/>
        </w:rPr>
        <w:t xml:space="preserve"> significance </w:t>
      </w:r>
      <w:r w:rsidRPr="00E81C33">
        <w:rPr>
          <w:rFonts w:ascii="Arial" w:hAnsi="Arial" w:cs="Arial"/>
          <w:color w:val="000000" w:themeColor="text1"/>
          <w:sz w:val="24"/>
          <w:szCs w:val="24"/>
        </w:rPr>
        <w:t>of the Plas as a grand mansion</w:t>
      </w:r>
      <w:r w:rsidR="001B010B" w:rsidRPr="00E81C33">
        <w:rPr>
          <w:rFonts w:ascii="Arial" w:hAnsi="Arial" w:cs="Arial"/>
          <w:color w:val="000000" w:themeColor="text1"/>
          <w:sz w:val="24"/>
          <w:szCs w:val="24"/>
        </w:rPr>
        <w:t xml:space="preserve"> can be dated to</w:t>
      </w:r>
      <w:r w:rsidR="0095294A" w:rsidRPr="00E81C33">
        <w:rPr>
          <w:rFonts w:ascii="Arial" w:hAnsi="Arial" w:cs="Arial"/>
          <w:color w:val="000000" w:themeColor="text1"/>
          <w:sz w:val="24"/>
          <w:szCs w:val="24"/>
        </w:rPr>
        <w:t xml:space="preserve"> the 1840’s</w:t>
      </w:r>
      <w:r w:rsidR="00D017AD" w:rsidRPr="00E81C33">
        <w:rPr>
          <w:rFonts w:ascii="Arial" w:hAnsi="Arial" w:cs="Arial"/>
          <w:color w:val="000000" w:themeColor="text1"/>
          <w:sz w:val="24"/>
          <w:szCs w:val="24"/>
        </w:rPr>
        <w:t>.</w:t>
      </w:r>
      <w:r w:rsidR="0095294A" w:rsidRPr="00E81C33">
        <w:rPr>
          <w:rFonts w:ascii="Arial" w:hAnsi="Arial" w:cs="Arial"/>
          <w:color w:val="000000" w:themeColor="text1"/>
          <w:sz w:val="24"/>
          <w:szCs w:val="24"/>
        </w:rPr>
        <w:t xml:space="preserve"> when it was developed by Sir John Edwards</w:t>
      </w:r>
      <w:r w:rsidR="001B010B" w:rsidRPr="00E81C33">
        <w:rPr>
          <w:rFonts w:ascii="Arial" w:hAnsi="Arial" w:cs="Arial"/>
          <w:color w:val="000000" w:themeColor="text1"/>
          <w:sz w:val="24"/>
          <w:szCs w:val="24"/>
        </w:rPr>
        <w:t xml:space="preserve"> [1770-1850]</w:t>
      </w:r>
      <w:r w:rsidR="0095294A" w:rsidRPr="00E81C33">
        <w:rPr>
          <w:rFonts w:ascii="Arial" w:hAnsi="Arial" w:cs="Arial"/>
          <w:color w:val="000000" w:themeColor="text1"/>
          <w:sz w:val="24"/>
          <w:szCs w:val="24"/>
        </w:rPr>
        <w:t xml:space="preserve">, the son of the John Edwards </w:t>
      </w:r>
      <w:r w:rsidR="001B010B" w:rsidRPr="00E81C33">
        <w:rPr>
          <w:rFonts w:ascii="Arial" w:hAnsi="Arial" w:cs="Arial"/>
          <w:color w:val="000000" w:themeColor="text1"/>
          <w:sz w:val="24"/>
          <w:szCs w:val="24"/>
        </w:rPr>
        <w:t>[d. 1789] who</w:t>
      </w:r>
      <w:r w:rsidR="0095294A" w:rsidRPr="00E81C33">
        <w:rPr>
          <w:rFonts w:ascii="Arial" w:hAnsi="Arial" w:cs="Arial"/>
          <w:color w:val="000000" w:themeColor="text1"/>
          <w:sz w:val="24"/>
          <w:szCs w:val="24"/>
        </w:rPr>
        <w:t xml:space="preserve"> acquire</w:t>
      </w:r>
      <w:r w:rsidR="001B010B" w:rsidRPr="00E81C33">
        <w:rPr>
          <w:rFonts w:ascii="Arial" w:hAnsi="Arial" w:cs="Arial"/>
          <w:color w:val="000000" w:themeColor="text1"/>
          <w:sz w:val="24"/>
          <w:szCs w:val="24"/>
        </w:rPr>
        <w:t>d</w:t>
      </w:r>
      <w:r w:rsidR="0095294A" w:rsidRPr="00E81C33">
        <w:rPr>
          <w:rFonts w:ascii="Arial" w:hAnsi="Arial" w:cs="Arial"/>
          <w:color w:val="000000" w:themeColor="text1"/>
          <w:sz w:val="24"/>
          <w:szCs w:val="24"/>
        </w:rPr>
        <w:t xml:space="preserve"> </w:t>
      </w:r>
      <w:r w:rsidR="001B010B" w:rsidRPr="00E81C33">
        <w:rPr>
          <w:rFonts w:ascii="Arial" w:hAnsi="Arial" w:cs="Arial"/>
          <w:color w:val="000000" w:themeColor="text1"/>
          <w:sz w:val="24"/>
          <w:szCs w:val="24"/>
        </w:rPr>
        <w:t xml:space="preserve">Greenfields, one of two important properties </w:t>
      </w:r>
      <w:r w:rsidR="00D017AD" w:rsidRPr="00E81C33">
        <w:rPr>
          <w:rFonts w:ascii="Arial" w:hAnsi="Arial" w:cs="Arial"/>
          <w:color w:val="000000" w:themeColor="text1"/>
          <w:sz w:val="24"/>
          <w:szCs w:val="24"/>
        </w:rPr>
        <w:t xml:space="preserve">a mere 100 metres apart. This second John Edwards acquired the other property, </w:t>
      </w:r>
      <w:proofErr w:type="spellStart"/>
      <w:r w:rsidR="00D017AD" w:rsidRPr="00E81C33">
        <w:rPr>
          <w:rFonts w:ascii="Arial" w:hAnsi="Arial" w:cs="Arial"/>
          <w:color w:val="000000" w:themeColor="text1"/>
          <w:sz w:val="24"/>
          <w:szCs w:val="24"/>
        </w:rPr>
        <w:t>Lledfair</w:t>
      </w:r>
      <w:proofErr w:type="spellEnd"/>
      <w:r w:rsidR="00D017AD" w:rsidRPr="00E81C33">
        <w:rPr>
          <w:rFonts w:ascii="Arial" w:hAnsi="Arial" w:cs="Arial"/>
          <w:color w:val="000000" w:themeColor="text1"/>
          <w:sz w:val="24"/>
          <w:szCs w:val="24"/>
        </w:rPr>
        <w:t xml:space="preserve"> Hall</w:t>
      </w:r>
      <w:r w:rsidR="0095294A" w:rsidRPr="00E81C33">
        <w:rPr>
          <w:rFonts w:ascii="Arial" w:hAnsi="Arial" w:cs="Arial"/>
          <w:color w:val="000000" w:themeColor="text1"/>
          <w:sz w:val="24"/>
          <w:szCs w:val="24"/>
        </w:rPr>
        <w:t xml:space="preserve"> </w:t>
      </w:r>
      <w:r w:rsidR="00D017AD" w:rsidRPr="00E81C33">
        <w:rPr>
          <w:rFonts w:ascii="Arial" w:hAnsi="Arial" w:cs="Arial"/>
          <w:color w:val="000000" w:themeColor="text1"/>
          <w:sz w:val="24"/>
          <w:szCs w:val="24"/>
        </w:rPr>
        <w:t xml:space="preserve">and amalgamated the two estates. </w:t>
      </w:r>
      <w:r w:rsidR="00A438FF" w:rsidRPr="00E81C33">
        <w:rPr>
          <w:rFonts w:ascii="Arial" w:hAnsi="Arial" w:cs="Arial"/>
          <w:color w:val="000000" w:themeColor="text1"/>
          <w:sz w:val="24"/>
          <w:szCs w:val="24"/>
        </w:rPr>
        <w:t>The north ‘gothic wing’ [</w:t>
      </w:r>
      <w:r w:rsidR="00631378">
        <w:rPr>
          <w:rFonts w:ascii="Arial" w:hAnsi="Arial" w:cs="Arial"/>
          <w:color w:val="000000" w:themeColor="text1"/>
          <w:sz w:val="24"/>
          <w:szCs w:val="24"/>
        </w:rPr>
        <w:t>photograph 1</w:t>
      </w:r>
      <w:r w:rsidR="00A438FF" w:rsidRPr="00E81C33">
        <w:rPr>
          <w:rFonts w:ascii="Arial" w:hAnsi="Arial" w:cs="Arial"/>
          <w:color w:val="000000" w:themeColor="text1"/>
          <w:sz w:val="24"/>
          <w:szCs w:val="24"/>
        </w:rPr>
        <w:t xml:space="preserve">] was built at this time, and the road was realigned to accommodate the extended ‘Greenfields’ building. It appears that a number of properties along </w:t>
      </w:r>
      <w:proofErr w:type="spellStart"/>
      <w:r w:rsidR="00A438FF" w:rsidRPr="00E81C33">
        <w:rPr>
          <w:rFonts w:ascii="Arial" w:hAnsi="Arial" w:cs="Arial"/>
          <w:color w:val="000000" w:themeColor="text1"/>
          <w:sz w:val="24"/>
          <w:szCs w:val="24"/>
        </w:rPr>
        <w:t>Pentrehedyn</w:t>
      </w:r>
      <w:proofErr w:type="spellEnd"/>
      <w:r w:rsidR="00A438FF" w:rsidRPr="00E81C33">
        <w:rPr>
          <w:rFonts w:ascii="Arial" w:hAnsi="Arial" w:cs="Arial"/>
          <w:color w:val="000000" w:themeColor="text1"/>
          <w:sz w:val="24"/>
          <w:szCs w:val="24"/>
        </w:rPr>
        <w:t xml:space="preserve"> Street were bought up in order to do this [Londonderry archives, National Library of Wales]. </w:t>
      </w:r>
    </w:p>
    <w:p w14:paraId="58D1D0B7" w14:textId="77777777" w:rsidR="00A438FF" w:rsidRPr="00E81C33" w:rsidRDefault="00A438FF" w:rsidP="002A4340">
      <w:pPr>
        <w:pStyle w:val="ListParagraph"/>
        <w:spacing w:before="240" w:after="240" w:line="276" w:lineRule="auto"/>
        <w:ind w:left="1440"/>
        <w:rPr>
          <w:rFonts w:ascii="Arial" w:hAnsi="Arial" w:cs="Arial"/>
          <w:color w:val="000000" w:themeColor="text1"/>
          <w:sz w:val="24"/>
          <w:szCs w:val="24"/>
        </w:rPr>
      </w:pPr>
    </w:p>
    <w:p w14:paraId="561876A9" w14:textId="57F59131" w:rsidR="00F0711A" w:rsidRPr="00E81C33" w:rsidRDefault="0095294A">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The daughter of this second John Edwards, Mary Cornelia, married into the Vane-Tempest family</w:t>
      </w:r>
      <w:r w:rsidR="00D017AD" w:rsidRPr="00E81C33">
        <w:rPr>
          <w:rFonts w:ascii="Arial" w:hAnsi="Arial" w:cs="Arial"/>
          <w:color w:val="000000" w:themeColor="text1"/>
          <w:sz w:val="24"/>
          <w:szCs w:val="24"/>
        </w:rPr>
        <w:t xml:space="preserve"> in 1846</w:t>
      </w:r>
      <w:r w:rsidRPr="00E81C33">
        <w:rPr>
          <w:rFonts w:ascii="Arial" w:hAnsi="Arial" w:cs="Arial"/>
          <w:color w:val="000000" w:themeColor="text1"/>
          <w:sz w:val="24"/>
          <w:szCs w:val="24"/>
        </w:rPr>
        <w:t xml:space="preserve">, who owned extensive land and property, including the Durham coalfield. Much work was carried out </w:t>
      </w:r>
      <w:r w:rsidR="001B010B" w:rsidRPr="00E81C33">
        <w:rPr>
          <w:rFonts w:ascii="Arial" w:hAnsi="Arial" w:cs="Arial"/>
          <w:color w:val="000000" w:themeColor="text1"/>
          <w:sz w:val="24"/>
          <w:szCs w:val="24"/>
        </w:rPr>
        <w:t xml:space="preserve">in the 1850’s </w:t>
      </w:r>
      <w:r w:rsidRPr="00E81C33">
        <w:rPr>
          <w:rFonts w:ascii="Arial" w:hAnsi="Arial" w:cs="Arial"/>
          <w:color w:val="000000" w:themeColor="text1"/>
          <w:sz w:val="24"/>
          <w:szCs w:val="24"/>
        </w:rPr>
        <w:t>to extend and improve the building, including removing the north wing</w:t>
      </w:r>
      <w:r w:rsidR="001E4374" w:rsidRPr="00E81C33">
        <w:rPr>
          <w:rFonts w:ascii="Arial" w:hAnsi="Arial" w:cs="Arial"/>
          <w:color w:val="000000" w:themeColor="text1"/>
          <w:sz w:val="24"/>
          <w:szCs w:val="24"/>
        </w:rPr>
        <w:t>,</w:t>
      </w:r>
      <w:r w:rsidR="00366F64" w:rsidRPr="00E81C33">
        <w:rPr>
          <w:rFonts w:ascii="Arial" w:hAnsi="Arial" w:cs="Arial"/>
          <w:color w:val="000000" w:themeColor="text1"/>
          <w:sz w:val="24"/>
          <w:szCs w:val="24"/>
        </w:rPr>
        <w:t xml:space="preserve"> </w:t>
      </w:r>
      <w:r w:rsidRPr="00E81C33">
        <w:rPr>
          <w:rFonts w:ascii="Arial" w:hAnsi="Arial" w:cs="Arial"/>
          <w:color w:val="000000" w:themeColor="text1"/>
          <w:sz w:val="24"/>
          <w:szCs w:val="24"/>
        </w:rPr>
        <w:t xml:space="preserve">and re-orientating the frontage so that it faced east rather than north. </w:t>
      </w:r>
    </w:p>
    <w:p w14:paraId="57B005D3" w14:textId="5BE07624" w:rsidR="00A92B3B" w:rsidRDefault="005E4893" w:rsidP="00DB34C9">
      <w:pPr>
        <w:pStyle w:val="ListParagraph"/>
        <w:spacing w:before="240" w:after="240" w:line="276" w:lineRule="auto"/>
        <w:ind w:left="1440"/>
        <w:rPr>
          <w:rFonts w:ascii="Arial" w:hAnsi="Arial" w:cs="Arial"/>
          <w:color w:val="000000" w:themeColor="text1"/>
          <w:sz w:val="24"/>
          <w:szCs w:val="24"/>
        </w:rPr>
      </w:pPr>
      <w:r w:rsidRPr="00E81C33">
        <w:rPr>
          <w:rFonts w:ascii="Arial" w:hAnsi="Arial" w:cs="Arial"/>
          <w:noProof/>
        </w:rPr>
        <mc:AlternateContent>
          <mc:Choice Requires="wps">
            <w:drawing>
              <wp:anchor distT="45720" distB="45720" distL="114300" distR="114300" simplePos="0" relativeHeight="251741184" behindDoc="0" locked="0" layoutInCell="1" allowOverlap="1" wp14:anchorId="7CF734C0" wp14:editId="3D2FE0A0">
                <wp:simplePos x="0" y="0"/>
                <wp:positionH relativeFrom="column">
                  <wp:posOffset>190500</wp:posOffset>
                </wp:positionH>
                <wp:positionV relativeFrom="paragraph">
                  <wp:posOffset>2030095</wp:posOffset>
                </wp:positionV>
                <wp:extent cx="2952750" cy="285750"/>
                <wp:effectExtent l="0" t="0" r="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85750"/>
                        </a:xfrm>
                        <a:prstGeom prst="rect">
                          <a:avLst/>
                        </a:prstGeom>
                        <a:solidFill>
                          <a:srgbClr val="FFFFFF"/>
                        </a:solidFill>
                        <a:ln w="9525">
                          <a:noFill/>
                          <a:miter lim="800000"/>
                          <a:headEnd/>
                          <a:tailEnd/>
                        </a:ln>
                      </wps:spPr>
                      <wps:txbx>
                        <w:txbxContent>
                          <w:p w14:paraId="398F64D1" w14:textId="7AB0A91F" w:rsidR="005E4893" w:rsidRPr="009D2DC1" w:rsidRDefault="005E4893" w:rsidP="009D2DC1">
                            <w:pPr>
                              <w:jc w:val="right"/>
                              <w:rPr>
                                <w:b/>
                                <w:bCs/>
                                <w:sz w:val="18"/>
                                <w:szCs w:val="18"/>
                              </w:rPr>
                            </w:pPr>
                            <w:r w:rsidRPr="009D2DC1">
                              <w:rPr>
                                <w:b/>
                                <w:bCs/>
                                <w:sz w:val="18"/>
                                <w:szCs w:val="18"/>
                              </w:rPr>
                              <w:t>Photograph 1 – The North ‘Gothic’ Wing</w:t>
                            </w:r>
                            <w:r w:rsidR="009D2DC1">
                              <w:rPr>
                                <w:b/>
                                <w:bCs/>
                                <w:sz w:val="18"/>
                                <w:szCs w:val="18"/>
                              </w:rPr>
                              <w:t>. Source</w:t>
                            </w:r>
                            <w:r w:rsidR="00721AC4">
                              <w:rPr>
                                <w:b/>
                                <w:bCs/>
                                <w:sz w:val="18"/>
                                <w:szCs w:val="18"/>
                              </w:rPr>
                              <w:t>:</w:t>
                            </w:r>
                            <w:r w:rsidR="009D2DC1">
                              <w:rPr>
                                <w:b/>
                                <w:bCs/>
                                <w:sz w:val="18"/>
                                <w:szCs w:val="18"/>
                              </w:rPr>
                              <w:t xml:space="preserve"> </w:t>
                            </w:r>
                            <w:r w:rsidR="009D2DC1" w:rsidRPr="009D2DC1">
                              <w:rPr>
                                <w:sz w:val="18"/>
                                <w:szCs w:val="18"/>
                              </w:rPr>
                              <w:t>PCW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734C0" id="_x0000_s1029" type="#_x0000_t202" style="position:absolute;left:0;text-align:left;margin-left:15pt;margin-top:159.85pt;width:232.5pt;height:22.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" stroked="f">
                <v:textbox>
                  <w:txbxContent>
                    <w:p w14:paraId="398F64D1" w14:textId="7AB0A91F" w:rsidR="005E4893" w:rsidRPr="009D2DC1" w:rsidRDefault="005E4893" w:rsidP="009D2DC1">
                      <w:pPr>
                        <w:jc w:val="right"/>
                        <w:rPr>
                          <w:b/>
                          <w:bCs/>
                          <w:sz w:val="18"/>
                          <w:szCs w:val="18"/>
                        </w:rPr>
                      </w:pPr>
                      <w:r w:rsidRPr="009D2DC1">
                        <w:rPr>
                          <w:b/>
                          <w:bCs/>
                          <w:sz w:val="18"/>
                          <w:szCs w:val="18"/>
                        </w:rPr>
                        <w:t>Photograph 1 – The North ‘Gothic’ Wing</w:t>
                      </w:r>
                      <w:r w:rsidR="009D2DC1">
                        <w:rPr>
                          <w:b/>
                          <w:bCs/>
                          <w:sz w:val="18"/>
                          <w:szCs w:val="18"/>
                        </w:rPr>
                        <w:t>. Source</w:t>
                      </w:r>
                      <w:r w:rsidR="00721AC4">
                        <w:rPr>
                          <w:b/>
                          <w:bCs/>
                          <w:sz w:val="18"/>
                          <w:szCs w:val="18"/>
                        </w:rPr>
                        <w:t>:</w:t>
                      </w:r>
                      <w:r w:rsidR="009D2DC1">
                        <w:rPr>
                          <w:b/>
                          <w:bCs/>
                          <w:sz w:val="18"/>
                          <w:szCs w:val="18"/>
                        </w:rPr>
                        <w:t xml:space="preserve"> </w:t>
                      </w:r>
                      <w:r w:rsidR="009D2DC1" w:rsidRPr="009D2DC1">
                        <w:rPr>
                          <w:sz w:val="18"/>
                          <w:szCs w:val="18"/>
                        </w:rPr>
                        <w:t>PCW</w:t>
                      </w:r>
                    </w:p>
                  </w:txbxContent>
                </v:textbox>
                <w10:wrap type="square"/>
              </v:shape>
            </w:pict>
          </mc:Fallback>
        </mc:AlternateContent>
      </w:r>
      <w:r w:rsidR="00A92B3B" w:rsidRPr="00E81C33">
        <w:rPr>
          <w:rFonts w:ascii="Arial" w:hAnsi="Arial" w:cs="Arial"/>
          <w:noProof/>
        </w:rPr>
        <w:drawing>
          <wp:anchor distT="0" distB="0" distL="114300" distR="114300" simplePos="0" relativeHeight="251682816" behindDoc="1" locked="0" layoutInCell="1" allowOverlap="1" wp14:anchorId="72DCEA7C" wp14:editId="7B227F65">
            <wp:simplePos x="0" y="0"/>
            <wp:positionH relativeFrom="column">
              <wp:posOffset>3473450</wp:posOffset>
            </wp:positionH>
            <wp:positionV relativeFrom="paragraph">
              <wp:posOffset>246380</wp:posOffset>
            </wp:positionV>
            <wp:extent cx="2298700" cy="1717040"/>
            <wp:effectExtent l="0" t="0" r="6350" b="0"/>
            <wp:wrapTight wrapText="bothSides">
              <wp:wrapPolygon edited="0">
                <wp:start x="0" y="0"/>
                <wp:lineTo x="0" y="21328"/>
                <wp:lineTo x="21481" y="21328"/>
                <wp:lineTo x="21481"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8700" cy="1717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92B3B" w:rsidRPr="00E81C33">
        <w:rPr>
          <w:rFonts w:ascii="Arial" w:hAnsi="Arial" w:cs="Arial"/>
          <w:noProof/>
        </w:rPr>
        <w:drawing>
          <wp:anchor distT="0" distB="0" distL="114300" distR="114300" simplePos="0" relativeHeight="251681792" behindDoc="1" locked="0" layoutInCell="1" allowOverlap="1" wp14:anchorId="425252FB" wp14:editId="62815438">
            <wp:simplePos x="0" y="0"/>
            <wp:positionH relativeFrom="column">
              <wp:posOffset>158750</wp:posOffset>
            </wp:positionH>
            <wp:positionV relativeFrom="paragraph">
              <wp:posOffset>244475</wp:posOffset>
            </wp:positionV>
            <wp:extent cx="3035300" cy="1719580"/>
            <wp:effectExtent l="0" t="0" r="0" b="0"/>
            <wp:wrapTight wrapText="bothSides">
              <wp:wrapPolygon edited="0">
                <wp:start x="0" y="0"/>
                <wp:lineTo x="0" y="21297"/>
                <wp:lineTo x="21419" y="21297"/>
                <wp:lineTo x="2141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35300" cy="1719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DDE0F" w14:textId="4D212635" w:rsidR="00DB34C9" w:rsidRPr="00E81C33" w:rsidRDefault="009D2DC1" w:rsidP="00DB34C9">
      <w:pPr>
        <w:pStyle w:val="ListParagraph"/>
        <w:spacing w:before="240" w:after="240" w:line="276" w:lineRule="auto"/>
        <w:ind w:left="1440"/>
        <w:rPr>
          <w:rFonts w:ascii="Arial" w:hAnsi="Arial" w:cs="Arial"/>
          <w:color w:val="000000" w:themeColor="text1"/>
          <w:sz w:val="24"/>
          <w:szCs w:val="24"/>
        </w:rPr>
      </w:pPr>
      <w:r w:rsidRPr="00E81C33">
        <w:rPr>
          <w:rFonts w:ascii="Arial" w:hAnsi="Arial" w:cs="Arial"/>
          <w:noProof/>
        </w:rPr>
        <mc:AlternateContent>
          <mc:Choice Requires="wps">
            <w:drawing>
              <wp:anchor distT="45720" distB="45720" distL="114300" distR="114300" simplePos="0" relativeHeight="251743232" behindDoc="0" locked="0" layoutInCell="1" allowOverlap="1" wp14:anchorId="4894F026" wp14:editId="1A137896">
                <wp:simplePos x="0" y="0"/>
                <wp:positionH relativeFrom="column">
                  <wp:posOffset>3765550</wp:posOffset>
                </wp:positionH>
                <wp:positionV relativeFrom="paragraph">
                  <wp:posOffset>1764030</wp:posOffset>
                </wp:positionV>
                <wp:extent cx="2006600" cy="28575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0" cy="285750"/>
                        </a:xfrm>
                        <a:prstGeom prst="rect">
                          <a:avLst/>
                        </a:prstGeom>
                        <a:solidFill>
                          <a:srgbClr val="FFFFFF"/>
                        </a:solidFill>
                        <a:ln w="9525">
                          <a:noFill/>
                          <a:miter lim="800000"/>
                          <a:headEnd/>
                          <a:tailEnd/>
                        </a:ln>
                      </wps:spPr>
                      <wps:txbx>
                        <w:txbxContent>
                          <w:p w14:paraId="6D82391C" w14:textId="1EBB82D9" w:rsidR="005E4893" w:rsidRPr="009D2DC1" w:rsidRDefault="005E4893" w:rsidP="009D2DC1">
                            <w:pPr>
                              <w:jc w:val="right"/>
                              <w:rPr>
                                <w:b/>
                                <w:bCs/>
                                <w:sz w:val="18"/>
                                <w:szCs w:val="18"/>
                              </w:rPr>
                            </w:pPr>
                            <w:r w:rsidRPr="009D2DC1">
                              <w:rPr>
                                <w:b/>
                                <w:bCs/>
                                <w:sz w:val="18"/>
                                <w:szCs w:val="18"/>
                              </w:rPr>
                              <w:t xml:space="preserve">Photograph 2 – the Old Stables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4F026" id="_x0000_s1030" type="#_x0000_t202" style="position:absolute;left:0;text-align:left;margin-left:296.5pt;margin-top:138.9pt;width:158pt;height:22.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" stroked="f">
                <v:textbox>
                  <w:txbxContent>
                    <w:p w14:paraId="6D82391C" w14:textId="1EBB82D9" w:rsidR="005E4893" w:rsidRPr="009D2DC1" w:rsidRDefault="005E4893" w:rsidP="009D2DC1">
                      <w:pPr>
                        <w:jc w:val="right"/>
                        <w:rPr>
                          <w:b/>
                          <w:bCs/>
                          <w:sz w:val="18"/>
                          <w:szCs w:val="18"/>
                        </w:rPr>
                      </w:pPr>
                      <w:r w:rsidRPr="009D2DC1">
                        <w:rPr>
                          <w:b/>
                          <w:bCs/>
                          <w:sz w:val="18"/>
                          <w:szCs w:val="18"/>
                        </w:rPr>
                        <w:t xml:space="preserve">Photograph 2 – the Old Stables </w:t>
                      </w:r>
                    </w:p>
                  </w:txbxContent>
                </v:textbox>
                <w10:wrap type="square"/>
              </v:shape>
            </w:pict>
          </mc:Fallback>
        </mc:AlternateContent>
      </w:r>
    </w:p>
    <w:p w14:paraId="6B9E0AD3" w14:textId="77777777" w:rsidR="009D2DC1" w:rsidRPr="009D2DC1" w:rsidRDefault="009D2DC1" w:rsidP="009D2DC1">
      <w:pPr>
        <w:spacing w:before="240" w:after="240" w:line="276" w:lineRule="auto"/>
        <w:rPr>
          <w:rFonts w:ascii="Arial" w:hAnsi="Arial" w:cs="Arial"/>
          <w:color w:val="000000" w:themeColor="text1"/>
          <w:sz w:val="24"/>
          <w:szCs w:val="24"/>
        </w:rPr>
      </w:pPr>
    </w:p>
    <w:p w14:paraId="03F0D6A1" w14:textId="763EC02B" w:rsidR="00215F64" w:rsidRPr="00E81C33" w:rsidRDefault="001E4374">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Although no more than speculati</w:t>
      </w:r>
      <w:r w:rsidR="009D2DC1">
        <w:rPr>
          <w:rFonts w:ascii="Arial" w:hAnsi="Arial" w:cs="Arial"/>
          <w:color w:val="000000" w:themeColor="text1"/>
          <w:sz w:val="24"/>
          <w:szCs w:val="24"/>
        </w:rPr>
        <w:t>on</w:t>
      </w:r>
      <w:r w:rsidRPr="00E81C33">
        <w:rPr>
          <w:rFonts w:ascii="Arial" w:hAnsi="Arial" w:cs="Arial"/>
          <w:color w:val="000000" w:themeColor="text1"/>
          <w:sz w:val="24"/>
          <w:szCs w:val="24"/>
        </w:rPr>
        <w:t xml:space="preserve">, it is possible that the </w:t>
      </w:r>
      <w:r w:rsidR="00F0711A" w:rsidRPr="00E81C33">
        <w:rPr>
          <w:rFonts w:ascii="Arial" w:hAnsi="Arial" w:cs="Arial"/>
          <w:color w:val="000000" w:themeColor="text1"/>
          <w:sz w:val="24"/>
          <w:szCs w:val="24"/>
        </w:rPr>
        <w:t>S</w:t>
      </w:r>
      <w:r w:rsidRPr="00E81C33">
        <w:rPr>
          <w:rFonts w:ascii="Arial" w:hAnsi="Arial" w:cs="Arial"/>
          <w:color w:val="000000" w:themeColor="text1"/>
          <w:sz w:val="24"/>
          <w:szCs w:val="24"/>
        </w:rPr>
        <w:t>tables might be contemporaneous with the demolished north wing</w:t>
      </w:r>
      <w:r w:rsidR="00D7488C" w:rsidRPr="00E81C33">
        <w:rPr>
          <w:rFonts w:ascii="Arial" w:hAnsi="Arial" w:cs="Arial"/>
          <w:color w:val="000000" w:themeColor="text1"/>
          <w:sz w:val="24"/>
          <w:szCs w:val="24"/>
        </w:rPr>
        <w:t xml:space="preserve"> [</w:t>
      </w:r>
      <w:r w:rsidR="00631378">
        <w:rPr>
          <w:rFonts w:ascii="Arial" w:hAnsi="Arial" w:cs="Arial"/>
          <w:sz w:val="24"/>
          <w:szCs w:val="24"/>
        </w:rPr>
        <w:t>photograph 2</w:t>
      </w:r>
      <w:r w:rsidR="00D7488C" w:rsidRPr="00E81C33">
        <w:rPr>
          <w:rFonts w:ascii="Arial" w:hAnsi="Arial" w:cs="Arial"/>
          <w:color w:val="000000" w:themeColor="text1"/>
          <w:sz w:val="24"/>
          <w:szCs w:val="24"/>
        </w:rPr>
        <w:t>].</w:t>
      </w:r>
      <w:r w:rsidRPr="00E81C33">
        <w:rPr>
          <w:rFonts w:ascii="Arial" w:hAnsi="Arial" w:cs="Arial"/>
          <w:color w:val="000000" w:themeColor="text1"/>
          <w:sz w:val="24"/>
          <w:szCs w:val="24"/>
        </w:rPr>
        <w:t xml:space="preserve"> </w:t>
      </w:r>
      <w:r w:rsidR="00F0711A" w:rsidRPr="00E81C33">
        <w:rPr>
          <w:rFonts w:ascii="Arial" w:hAnsi="Arial" w:cs="Arial"/>
          <w:color w:val="000000" w:themeColor="text1"/>
          <w:sz w:val="24"/>
          <w:szCs w:val="24"/>
        </w:rPr>
        <w:t>If this is the ‘gothic’ wing referred to in the Cadw listing [</w:t>
      </w:r>
      <w:r w:rsidR="0065313C" w:rsidRPr="00E81C33">
        <w:rPr>
          <w:rFonts w:ascii="Arial" w:hAnsi="Arial" w:cs="Arial"/>
          <w:color w:val="000000" w:themeColor="text1"/>
          <w:sz w:val="24"/>
          <w:szCs w:val="24"/>
        </w:rPr>
        <w:t xml:space="preserve">Cadw </w:t>
      </w:r>
      <w:r w:rsidR="00F0711A" w:rsidRPr="00E81C33">
        <w:rPr>
          <w:rFonts w:ascii="Arial" w:hAnsi="Arial" w:cs="Arial"/>
          <w:color w:val="000000" w:themeColor="text1"/>
          <w:sz w:val="24"/>
          <w:szCs w:val="24"/>
        </w:rPr>
        <w:t xml:space="preserve">reference 8485] then this might be the case. The walls enclosing the Plas estate are partly linked to the erection of the Stables </w:t>
      </w:r>
      <w:r w:rsidR="0065313C" w:rsidRPr="00E81C33">
        <w:rPr>
          <w:rFonts w:ascii="Arial" w:hAnsi="Arial" w:cs="Arial"/>
          <w:color w:val="000000" w:themeColor="text1"/>
          <w:sz w:val="24"/>
          <w:szCs w:val="24"/>
        </w:rPr>
        <w:t xml:space="preserve">in the 1840’s </w:t>
      </w:r>
      <w:r w:rsidR="00F0711A" w:rsidRPr="00E81C33">
        <w:rPr>
          <w:rFonts w:ascii="Arial" w:hAnsi="Arial" w:cs="Arial"/>
          <w:color w:val="000000" w:themeColor="text1"/>
          <w:sz w:val="24"/>
          <w:szCs w:val="24"/>
        </w:rPr>
        <w:t>[</w:t>
      </w:r>
      <w:r w:rsidR="0065313C" w:rsidRPr="00E81C33">
        <w:rPr>
          <w:rFonts w:ascii="Arial" w:hAnsi="Arial" w:cs="Arial"/>
          <w:color w:val="000000" w:themeColor="text1"/>
          <w:sz w:val="24"/>
          <w:szCs w:val="24"/>
        </w:rPr>
        <w:t xml:space="preserve">Cadw </w:t>
      </w:r>
      <w:r w:rsidR="00F0711A" w:rsidRPr="00E81C33">
        <w:rPr>
          <w:rFonts w:ascii="Arial" w:hAnsi="Arial" w:cs="Arial"/>
          <w:color w:val="000000" w:themeColor="text1"/>
          <w:sz w:val="24"/>
          <w:szCs w:val="24"/>
        </w:rPr>
        <w:t>reference</w:t>
      </w:r>
      <w:r w:rsidR="00605C8E" w:rsidRPr="00E81C33">
        <w:rPr>
          <w:rFonts w:ascii="Arial" w:hAnsi="Arial" w:cs="Arial"/>
          <w:color w:val="000000" w:themeColor="text1"/>
          <w:sz w:val="24"/>
          <w:szCs w:val="24"/>
        </w:rPr>
        <w:t>s</w:t>
      </w:r>
      <w:r w:rsidR="00F0711A" w:rsidRPr="00E81C33">
        <w:rPr>
          <w:rFonts w:ascii="Arial" w:hAnsi="Arial" w:cs="Arial"/>
          <w:color w:val="000000" w:themeColor="text1"/>
          <w:sz w:val="24"/>
          <w:szCs w:val="24"/>
        </w:rPr>
        <w:t xml:space="preserve"> 8484</w:t>
      </w:r>
      <w:r w:rsidR="00605C8E" w:rsidRPr="00E81C33">
        <w:rPr>
          <w:rFonts w:ascii="Arial" w:hAnsi="Arial" w:cs="Arial"/>
          <w:color w:val="000000" w:themeColor="text1"/>
          <w:sz w:val="24"/>
          <w:szCs w:val="24"/>
        </w:rPr>
        <w:t xml:space="preserve"> and 8486</w:t>
      </w:r>
      <w:r w:rsidR="00F0711A" w:rsidRPr="00E81C33">
        <w:rPr>
          <w:rFonts w:ascii="Arial" w:hAnsi="Arial" w:cs="Arial"/>
          <w:color w:val="000000" w:themeColor="text1"/>
          <w:sz w:val="24"/>
          <w:szCs w:val="24"/>
        </w:rPr>
        <w:t xml:space="preserve">], and partly linked to the building of the lodges in the 1850’s. </w:t>
      </w:r>
      <w:r w:rsidR="0060098D" w:rsidRPr="00E81C33">
        <w:rPr>
          <w:rFonts w:ascii="Arial" w:hAnsi="Arial" w:cs="Arial"/>
          <w:color w:val="000000" w:themeColor="text1"/>
          <w:sz w:val="24"/>
          <w:szCs w:val="24"/>
        </w:rPr>
        <w:t xml:space="preserve">It is possible to attribute the erection of the Stables </w:t>
      </w:r>
      <w:r w:rsidR="00BC4CFC" w:rsidRPr="00E81C33">
        <w:rPr>
          <w:rFonts w:ascii="Arial" w:hAnsi="Arial" w:cs="Arial"/>
          <w:color w:val="000000" w:themeColor="text1"/>
          <w:sz w:val="24"/>
          <w:szCs w:val="24"/>
        </w:rPr>
        <w:t>to</w:t>
      </w:r>
      <w:r w:rsidR="0065313C" w:rsidRPr="00E81C33">
        <w:rPr>
          <w:rFonts w:ascii="Arial" w:hAnsi="Arial" w:cs="Arial"/>
          <w:color w:val="000000" w:themeColor="text1"/>
          <w:sz w:val="24"/>
          <w:szCs w:val="24"/>
        </w:rPr>
        <w:t xml:space="preserve"> the time of</w:t>
      </w:r>
      <w:r w:rsidR="00BC4CFC" w:rsidRPr="00E81C33">
        <w:rPr>
          <w:rFonts w:ascii="Arial" w:hAnsi="Arial" w:cs="Arial"/>
          <w:color w:val="000000" w:themeColor="text1"/>
          <w:sz w:val="24"/>
          <w:szCs w:val="24"/>
        </w:rPr>
        <w:t xml:space="preserve"> Sir John Edwards. </w:t>
      </w:r>
    </w:p>
    <w:p w14:paraId="720AA58C" w14:textId="77777777" w:rsidR="0065313C" w:rsidRPr="00E81C33" w:rsidRDefault="0065313C" w:rsidP="002A4340">
      <w:pPr>
        <w:pStyle w:val="ListParagraph"/>
        <w:spacing w:before="240" w:after="240" w:line="276" w:lineRule="auto"/>
        <w:rPr>
          <w:rFonts w:ascii="Arial" w:hAnsi="Arial" w:cs="Arial"/>
          <w:color w:val="000000" w:themeColor="text1"/>
          <w:sz w:val="24"/>
          <w:szCs w:val="24"/>
        </w:rPr>
      </w:pPr>
    </w:p>
    <w:p w14:paraId="4522F89D" w14:textId="7BAFF03C" w:rsidR="0065313C" w:rsidRPr="00E81C33" w:rsidRDefault="0065313C">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Having said this, the date of the lodges given in Coflein is at odds with that prov</w:t>
      </w:r>
      <w:r w:rsidR="00FB0557" w:rsidRPr="00E81C33">
        <w:rPr>
          <w:rFonts w:ascii="Arial" w:hAnsi="Arial" w:cs="Arial"/>
          <w:color w:val="000000" w:themeColor="text1"/>
          <w:sz w:val="24"/>
          <w:szCs w:val="24"/>
        </w:rPr>
        <w:t>id</w:t>
      </w:r>
      <w:r w:rsidRPr="00E81C33">
        <w:rPr>
          <w:rFonts w:ascii="Arial" w:hAnsi="Arial" w:cs="Arial"/>
          <w:color w:val="000000" w:themeColor="text1"/>
          <w:sz w:val="24"/>
          <w:szCs w:val="24"/>
        </w:rPr>
        <w:t>ed by Cadw:</w:t>
      </w:r>
    </w:p>
    <w:p w14:paraId="44908483" w14:textId="2E6F37E2" w:rsidR="00FB0557" w:rsidRPr="00E81C33" w:rsidRDefault="0065313C" w:rsidP="002A4340">
      <w:pPr>
        <w:spacing w:before="240" w:after="240" w:line="276" w:lineRule="auto"/>
        <w:ind w:left="720"/>
        <w:rPr>
          <w:rFonts w:ascii="Arial" w:hAnsi="Arial" w:cs="Arial"/>
          <w:color w:val="000000" w:themeColor="text1"/>
          <w:sz w:val="24"/>
          <w:szCs w:val="24"/>
        </w:rPr>
      </w:pPr>
      <w:r w:rsidRPr="00E81C33">
        <w:rPr>
          <w:rFonts w:ascii="Arial" w:hAnsi="Arial" w:cs="Arial"/>
          <w:color w:val="000000" w:themeColor="text1"/>
          <w:sz w:val="24"/>
          <w:szCs w:val="24"/>
        </w:rPr>
        <w:t xml:space="preserve">“The former stables, coach house and kennels survive to the southwest, as do the two lodges? </w:t>
      </w:r>
      <w:r w:rsidR="00DB34C9">
        <w:rPr>
          <w:rFonts w:ascii="Arial" w:hAnsi="Arial" w:cs="Arial"/>
          <w:color w:val="000000" w:themeColor="text1"/>
          <w:sz w:val="24"/>
          <w:szCs w:val="24"/>
        </w:rPr>
        <w:t xml:space="preserve">[sic] </w:t>
      </w:r>
      <w:r w:rsidRPr="00E81C33">
        <w:rPr>
          <w:rFonts w:ascii="Arial" w:hAnsi="Arial" w:cs="Arial"/>
          <w:color w:val="000000" w:themeColor="text1"/>
          <w:sz w:val="24"/>
          <w:szCs w:val="24"/>
        </w:rPr>
        <w:t xml:space="preserve">West and North Lodge, both built in 1840.” </w:t>
      </w:r>
    </w:p>
    <w:p w14:paraId="6FB10990" w14:textId="27A01D4B" w:rsidR="0065313C" w:rsidRPr="00E81C33" w:rsidRDefault="0065313C" w:rsidP="002A4340">
      <w:pPr>
        <w:spacing w:before="240" w:after="240" w:line="276" w:lineRule="auto"/>
        <w:ind w:left="720"/>
        <w:jc w:val="right"/>
        <w:rPr>
          <w:rStyle w:val="Hyperlink"/>
          <w:rFonts w:ascii="Arial" w:hAnsi="Arial" w:cs="Arial"/>
          <w:color w:val="000000" w:themeColor="text1"/>
          <w:sz w:val="24"/>
          <w:szCs w:val="24"/>
        </w:rPr>
      </w:pPr>
      <w:r w:rsidRPr="00E81C33">
        <w:rPr>
          <w:rFonts w:ascii="Arial" w:hAnsi="Arial" w:cs="Arial"/>
          <w:color w:val="000000" w:themeColor="text1"/>
          <w:sz w:val="24"/>
          <w:szCs w:val="24"/>
        </w:rPr>
        <w:t xml:space="preserve">[Coflein </w:t>
      </w:r>
      <w:hyperlink r:id="rId19" w:history="1">
        <w:r w:rsidRPr="00E81C33">
          <w:rPr>
            <w:rStyle w:val="Hyperlink"/>
            <w:rFonts w:ascii="Arial" w:hAnsi="Arial" w:cs="Arial"/>
            <w:color w:val="000000" w:themeColor="text1"/>
            <w:sz w:val="24"/>
            <w:szCs w:val="24"/>
          </w:rPr>
          <w:t>https://coflein.gov.uk/en/site/29818/</w:t>
        </w:r>
      </w:hyperlink>
      <w:r w:rsidRPr="00E81C33">
        <w:rPr>
          <w:rStyle w:val="Hyperlink"/>
          <w:rFonts w:ascii="Arial" w:hAnsi="Arial" w:cs="Arial"/>
          <w:color w:val="000000" w:themeColor="text1"/>
          <w:sz w:val="24"/>
          <w:szCs w:val="24"/>
        </w:rPr>
        <w:t>]</w:t>
      </w:r>
    </w:p>
    <w:p w14:paraId="1143F8EE" w14:textId="323DC843" w:rsidR="0065313C" w:rsidRPr="00E81C33" w:rsidRDefault="0065313C" w:rsidP="002A4340">
      <w:pPr>
        <w:spacing w:before="240" w:after="240" w:line="276" w:lineRule="auto"/>
        <w:ind w:left="720"/>
        <w:rPr>
          <w:rFonts w:ascii="Arial" w:hAnsi="Arial" w:cs="Arial"/>
          <w:color w:val="000000" w:themeColor="text1"/>
          <w:sz w:val="24"/>
          <w:szCs w:val="24"/>
          <w:shd w:val="clear" w:color="auto" w:fill="FFFFFF"/>
        </w:rPr>
      </w:pPr>
      <w:r w:rsidRPr="00E81C33">
        <w:rPr>
          <w:rFonts w:ascii="Arial" w:hAnsi="Arial" w:cs="Arial"/>
          <w:color w:val="000000" w:themeColor="text1"/>
          <w:sz w:val="24"/>
          <w:szCs w:val="24"/>
          <w:shd w:val="clear" w:color="auto" w:fill="FFFFFF"/>
        </w:rPr>
        <w:t>“Built with No 64 as a lodge by the Londonderry family in mid Cl9 probably contemporary with the rebuilding of the Plas in l853.” [Cadw reference 8450].</w:t>
      </w:r>
    </w:p>
    <w:p w14:paraId="099A2B9C" w14:textId="40851BF7" w:rsidR="00A32843" w:rsidRPr="00E81C33" w:rsidRDefault="0065313C" w:rsidP="00DB34C9">
      <w:pPr>
        <w:spacing w:before="240" w:after="240" w:line="276" w:lineRule="auto"/>
        <w:ind w:left="720"/>
        <w:rPr>
          <w:rFonts w:ascii="Arial" w:hAnsi="Arial" w:cs="Arial"/>
          <w:color w:val="000000" w:themeColor="text1"/>
          <w:sz w:val="24"/>
          <w:szCs w:val="24"/>
          <w:shd w:val="clear" w:color="auto" w:fill="FFFFFF"/>
        </w:rPr>
      </w:pPr>
      <w:r w:rsidRPr="00E81C33">
        <w:rPr>
          <w:rFonts w:ascii="Arial" w:hAnsi="Arial" w:cs="Arial"/>
          <w:color w:val="000000" w:themeColor="text1"/>
          <w:sz w:val="24"/>
          <w:szCs w:val="24"/>
          <w:shd w:val="clear" w:color="auto" w:fill="FFFFFF"/>
        </w:rPr>
        <w:t xml:space="preserve">“Built with No 62 as a lodge by the Londonderry family in mid Cl9 probably contemporary with the rebuilding of the Plas in l853.” [Cadw reference 8452]. </w:t>
      </w:r>
    </w:p>
    <w:p w14:paraId="19A50C5E" w14:textId="0AB287CE" w:rsidR="00A5549D" w:rsidRPr="00E81C33" w:rsidRDefault="007465D8">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 xml:space="preserve">Plas Machynlleth became the principal seat of </w:t>
      </w:r>
      <w:r w:rsidR="0097181B" w:rsidRPr="00E81C33">
        <w:rPr>
          <w:rFonts w:ascii="Arial" w:hAnsi="Arial" w:cs="Arial"/>
          <w:color w:val="000000" w:themeColor="text1"/>
          <w:sz w:val="24"/>
          <w:szCs w:val="24"/>
        </w:rPr>
        <w:t xml:space="preserve">Frederick Vane-Tempest, </w:t>
      </w:r>
      <w:r w:rsidRPr="00E81C33">
        <w:rPr>
          <w:rFonts w:ascii="Arial" w:hAnsi="Arial" w:cs="Arial"/>
          <w:color w:val="000000" w:themeColor="text1"/>
          <w:sz w:val="24"/>
          <w:szCs w:val="24"/>
        </w:rPr>
        <w:t>the Marq</w:t>
      </w:r>
      <w:r w:rsidR="00F24A6F" w:rsidRPr="00E81C33">
        <w:rPr>
          <w:rFonts w:ascii="Arial" w:hAnsi="Arial" w:cs="Arial"/>
          <w:color w:val="000000" w:themeColor="text1"/>
          <w:sz w:val="24"/>
          <w:szCs w:val="24"/>
        </w:rPr>
        <w:t>u</w:t>
      </w:r>
      <w:r w:rsidRPr="00E81C33">
        <w:rPr>
          <w:rFonts w:ascii="Arial" w:hAnsi="Arial" w:cs="Arial"/>
          <w:color w:val="000000" w:themeColor="text1"/>
          <w:sz w:val="24"/>
          <w:szCs w:val="24"/>
        </w:rPr>
        <w:t xml:space="preserve">ess of Londonderry, </w:t>
      </w:r>
      <w:r w:rsidR="0097181B" w:rsidRPr="00E81C33">
        <w:rPr>
          <w:rFonts w:ascii="Arial" w:hAnsi="Arial" w:cs="Arial"/>
          <w:color w:val="000000" w:themeColor="text1"/>
          <w:sz w:val="24"/>
          <w:szCs w:val="24"/>
        </w:rPr>
        <w:t xml:space="preserve">in 1873, despite the family owning extensive lands in Ireland and County Durham, and property in London. </w:t>
      </w:r>
      <w:r w:rsidR="008B042A" w:rsidRPr="00E81C33">
        <w:rPr>
          <w:rFonts w:ascii="Arial" w:hAnsi="Arial" w:cs="Arial"/>
          <w:color w:val="000000" w:themeColor="text1"/>
          <w:sz w:val="24"/>
          <w:szCs w:val="24"/>
        </w:rPr>
        <w:t>Mary Cornelia continued to live at the Plas following the death of her husband, until her own death in 1906. Her third son lived on in the Plas until he died in 1921. The estate passed on to his nephew, who did not live at the Plas</w:t>
      </w:r>
      <w:r w:rsidR="00E86D16" w:rsidRPr="00E81C33">
        <w:rPr>
          <w:rFonts w:ascii="Arial" w:hAnsi="Arial" w:cs="Arial"/>
          <w:color w:val="000000" w:themeColor="text1"/>
          <w:sz w:val="24"/>
          <w:szCs w:val="24"/>
        </w:rPr>
        <w:t xml:space="preserve">. The burden of taxation forced the sale of a </w:t>
      </w:r>
      <w:r w:rsidR="008B042A" w:rsidRPr="00E81C33">
        <w:rPr>
          <w:rFonts w:ascii="Arial" w:hAnsi="Arial" w:cs="Arial"/>
          <w:color w:val="000000" w:themeColor="text1"/>
          <w:sz w:val="24"/>
          <w:szCs w:val="24"/>
        </w:rPr>
        <w:t xml:space="preserve">significant </w:t>
      </w:r>
      <w:r w:rsidR="00E86D16" w:rsidRPr="00E81C33">
        <w:rPr>
          <w:rFonts w:ascii="Arial" w:hAnsi="Arial" w:cs="Arial"/>
          <w:color w:val="000000" w:themeColor="text1"/>
          <w:sz w:val="24"/>
          <w:szCs w:val="24"/>
        </w:rPr>
        <w:t xml:space="preserve">number of </w:t>
      </w:r>
      <w:r w:rsidR="008B042A" w:rsidRPr="00E81C33">
        <w:rPr>
          <w:rFonts w:ascii="Arial" w:hAnsi="Arial" w:cs="Arial"/>
          <w:color w:val="000000" w:themeColor="text1"/>
          <w:sz w:val="24"/>
          <w:szCs w:val="24"/>
        </w:rPr>
        <w:t>properties</w:t>
      </w:r>
      <w:r w:rsidR="00E86D16" w:rsidRPr="00E81C33">
        <w:rPr>
          <w:rFonts w:ascii="Arial" w:hAnsi="Arial" w:cs="Arial"/>
          <w:color w:val="000000" w:themeColor="text1"/>
          <w:sz w:val="24"/>
          <w:szCs w:val="24"/>
        </w:rPr>
        <w:t xml:space="preserve"> and farms,</w:t>
      </w:r>
      <w:r w:rsidR="008B042A" w:rsidRPr="00E81C33">
        <w:rPr>
          <w:rFonts w:ascii="Arial" w:hAnsi="Arial" w:cs="Arial"/>
          <w:color w:val="000000" w:themeColor="text1"/>
          <w:sz w:val="24"/>
          <w:szCs w:val="24"/>
        </w:rPr>
        <w:t xml:space="preserve"> and </w:t>
      </w:r>
      <w:r w:rsidR="00E86D16" w:rsidRPr="00E81C33">
        <w:rPr>
          <w:rFonts w:ascii="Arial" w:hAnsi="Arial" w:cs="Arial"/>
          <w:color w:val="000000" w:themeColor="text1"/>
          <w:sz w:val="24"/>
          <w:szCs w:val="24"/>
        </w:rPr>
        <w:t xml:space="preserve">much of the </w:t>
      </w:r>
      <w:r w:rsidR="008B042A" w:rsidRPr="00E81C33">
        <w:rPr>
          <w:rFonts w:ascii="Arial" w:hAnsi="Arial" w:cs="Arial"/>
          <w:color w:val="000000" w:themeColor="text1"/>
          <w:sz w:val="24"/>
          <w:szCs w:val="24"/>
        </w:rPr>
        <w:t xml:space="preserve">land. </w:t>
      </w:r>
      <w:r w:rsidR="00A5549D" w:rsidRPr="00E81C33">
        <w:rPr>
          <w:rFonts w:ascii="Arial" w:hAnsi="Arial" w:cs="Arial"/>
          <w:color w:val="000000" w:themeColor="text1"/>
          <w:sz w:val="24"/>
          <w:szCs w:val="24"/>
        </w:rPr>
        <w:t>Further sales of property occurred in 1931.</w:t>
      </w:r>
    </w:p>
    <w:p w14:paraId="1E0E4C85" w14:textId="77777777" w:rsidR="00A5549D" w:rsidRPr="00E81C33" w:rsidRDefault="00A5549D" w:rsidP="002A4340">
      <w:pPr>
        <w:pStyle w:val="ListParagraph"/>
        <w:spacing w:before="240" w:after="240" w:line="276" w:lineRule="auto"/>
        <w:ind w:left="1440"/>
        <w:rPr>
          <w:rFonts w:ascii="Arial" w:hAnsi="Arial" w:cs="Arial"/>
          <w:color w:val="000000" w:themeColor="text1"/>
          <w:sz w:val="24"/>
          <w:szCs w:val="24"/>
        </w:rPr>
      </w:pPr>
    </w:p>
    <w:p w14:paraId="3979166B" w14:textId="77777777" w:rsidR="009535E0" w:rsidRPr="00E81C33" w:rsidRDefault="00A5549D">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eastAsia="Times New Roman" w:hAnsi="Arial" w:cs="Arial"/>
          <w:color w:val="000000" w:themeColor="text1"/>
          <w:sz w:val="24"/>
          <w:szCs w:val="24"/>
          <w:lang w:eastAsia="en-GB"/>
        </w:rPr>
        <w:t>In 19</w:t>
      </w:r>
      <w:r w:rsidR="00FB0557" w:rsidRPr="00E81C33">
        <w:rPr>
          <w:rFonts w:ascii="Arial" w:eastAsia="Times New Roman" w:hAnsi="Arial" w:cs="Arial"/>
          <w:color w:val="000000" w:themeColor="text1"/>
          <w:sz w:val="24"/>
          <w:szCs w:val="24"/>
          <w:lang w:eastAsia="en-GB"/>
        </w:rPr>
        <w:t>41</w:t>
      </w:r>
      <w:r w:rsidRPr="00E81C33">
        <w:rPr>
          <w:rFonts w:ascii="Arial" w:eastAsia="Times New Roman" w:hAnsi="Arial" w:cs="Arial"/>
          <w:color w:val="000000" w:themeColor="text1"/>
          <w:sz w:val="24"/>
          <w:szCs w:val="24"/>
          <w:lang w:eastAsia="en-GB"/>
        </w:rPr>
        <w:t xml:space="preserve"> the 7th Marquess presented Plas Machynlleth and the parkland, comprising of about 40 acres, to the town of Machynlleth. The estate was finally dissolved in 1951</w:t>
      </w:r>
      <w:r w:rsidR="009535E0" w:rsidRPr="00E81C33">
        <w:rPr>
          <w:rFonts w:ascii="Arial" w:eastAsia="Times New Roman" w:hAnsi="Arial" w:cs="Arial"/>
          <w:color w:val="000000" w:themeColor="text1"/>
          <w:sz w:val="24"/>
          <w:szCs w:val="24"/>
          <w:lang w:eastAsia="en-GB"/>
        </w:rPr>
        <w:t>.</w:t>
      </w:r>
    </w:p>
    <w:p w14:paraId="755DD205" w14:textId="77777777" w:rsidR="009535E0" w:rsidRPr="00E81C33" w:rsidRDefault="009535E0" w:rsidP="002A4340">
      <w:pPr>
        <w:pStyle w:val="ListParagraph"/>
        <w:spacing w:before="240" w:after="240" w:line="276" w:lineRule="auto"/>
        <w:rPr>
          <w:rFonts w:ascii="Arial" w:hAnsi="Arial" w:cs="Arial"/>
          <w:sz w:val="24"/>
          <w:szCs w:val="24"/>
        </w:rPr>
      </w:pPr>
    </w:p>
    <w:p w14:paraId="302A6975" w14:textId="73125668" w:rsidR="009535E0" w:rsidRPr="00E81C33" w:rsidRDefault="009535E0">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sz w:val="24"/>
          <w:szCs w:val="24"/>
        </w:rPr>
        <w:t xml:space="preserve">The Old Stables is Grade II listed. According to the listed building report, the coach house, stables and kennels date to about 1840. </w:t>
      </w:r>
    </w:p>
    <w:p w14:paraId="661C688C" w14:textId="749CDADC" w:rsidR="009535E0" w:rsidRPr="00E81C33" w:rsidRDefault="009535E0" w:rsidP="00E4623F">
      <w:pPr>
        <w:spacing w:before="240" w:after="240" w:line="276" w:lineRule="auto"/>
        <w:ind w:left="720"/>
        <w:rPr>
          <w:rFonts w:ascii="Arial" w:hAnsi="Arial" w:cs="Arial"/>
          <w:i/>
          <w:iCs/>
          <w:sz w:val="24"/>
          <w:szCs w:val="24"/>
        </w:rPr>
      </w:pPr>
      <w:r w:rsidRPr="00E81C33">
        <w:rPr>
          <w:rFonts w:ascii="Arial" w:hAnsi="Arial" w:cs="Arial"/>
          <w:i/>
          <w:iCs/>
          <w:sz w:val="24"/>
          <w:szCs w:val="24"/>
        </w:rPr>
        <w:t>‘They are ranged around a U-shaped courtyard and are of grey rubble stone, with low slate hipped roofs. A two-storey accommodation range lies against the north boundary wall, set between stables and tack rooms, with a central octagonal bellcote on the roof. On the south the stables are enclosed by a high stone-capped wall, creating the yard, partly surfaced in old bricks in a herringbone pattern, to the south of which an earth bank rises through a small scrub woodland to one of the…car parks.</w:t>
      </w:r>
    </w:p>
    <w:p w14:paraId="007BDD23" w14:textId="3B75E3B6" w:rsidR="009535E0" w:rsidRPr="00E4623F" w:rsidRDefault="009535E0" w:rsidP="00E4623F">
      <w:pPr>
        <w:spacing w:before="240" w:after="240" w:line="276" w:lineRule="auto"/>
        <w:ind w:left="720"/>
        <w:rPr>
          <w:rFonts w:ascii="Arial" w:hAnsi="Arial" w:cs="Arial"/>
          <w:i/>
          <w:iCs/>
          <w:sz w:val="24"/>
          <w:szCs w:val="24"/>
        </w:rPr>
      </w:pPr>
      <w:r w:rsidRPr="00E81C33">
        <w:rPr>
          <w:rFonts w:ascii="Arial" w:hAnsi="Arial" w:cs="Arial"/>
          <w:i/>
          <w:iCs/>
          <w:sz w:val="24"/>
          <w:szCs w:val="24"/>
        </w:rPr>
        <w:t>A small iron gate leads into the yard near the north-east corner. The north range of the stables [was] used as a house and [was…] lived in by the daughter of the last huntsman who looked after the Londonderry hounds. The other ranges are partly derelict and the south part of the yard has been turned into a simple garden.</w:t>
      </w:r>
    </w:p>
    <w:p w14:paraId="4F594AB5" w14:textId="34AD9B4E" w:rsidR="009535E0" w:rsidRPr="00E81C33" w:rsidRDefault="009535E0" w:rsidP="00E4623F">
      <w:pPr>
        <w:autoSpaceDE w:val="0"/>
        <w:spacing w:before="240" w:after="240" w:line="276" w:lineRule="auto"/>
        <w:ind w:left="720"/>
        <w:rPr>
          <w:rFonts w:ascii="Arial" w:hAnsi="Arial" w:cs="Arial"/>
          <w:i/>
          <w:iCs/>
          <w:sz w:val="24"/>
          <w:szCs w:val="24"/>
        </w:rPr>
      </w:pPr>
      <w:r w:rsidRPr="00E81C33">
        <w:rPr>
          <w:rFonts w:ascii="Arial" w:hAnsi="Arial" w:cs="Arial"/>
          <w:i/>
          <w:iCs/>
          <w:sz w:val="24"/>
          <w:szCs w:val="24"/>
        </w:rPr>
        <w:t>A service entrance connects to the stables off the main Pentrerhedyn road (A487) about 60m down the boundary wall from a new entrance to the north of the house. The wall connects to two tall and narrow pyramidal stone capped piers which are set back by about 1m off the road side pavement. There are no gates. The gateway enters a narrow lane, enclosed on the south by a high stone wall. To the west are the stables and to the east the narrow lane continues to the west side of the house. A new wing on the north of the house blocks the passage of this lane which used to run as a service drive towards the walled kitchen garden and the Plas Drive. At the west of the house a branch breaks off the lane to the south-east to enter a small staff car park.</w:t>
      </w:r>
    </w:p>
    <w:p w14:paraId="38824C77" w14:textId="032BBF2E" w:rsidR="00E5528F" w:rsidRPr="00E81C33" w:rsidRDefault="009535E0" w:rsidP="00E4623F">
      <w:pPr>
        <w:autoSpaceDE w:val="0"/>
        <w:spacing w:before="240" w:after="240" w:line="276" w:lineRule="auto"/>
        <w:ind w:left="720"/>
        <w:jc w:val="both"/>
        <w:rPr>
          <w:rFonts w:ascii="Arial" w:hAnsi="Arial" w:cs="Arial"/>
          <w:i/>
          <w:iCs/>
          <w:sz w:val="24"/>
          <w:szCs w:val="24"/>
        </w:rPr>
      </w:pPr>
      <w:r w:rsidRPr="00E81C33">
        <w:rPr>
          <w:rFonts w:ascii="Arial" w:hAnsi="Arial" w:cs="Arial"/>
          <w:b/>
          <w:bCs/>
          <w:noProof/>
        </w:rPr>
        <mc:AlternateContent>
          <mc:Choice Requires="wps">
            <w:drawing>
              <wp:anchor distT="45720" distB="45720" distL="114300" distR="114300" simplePos="0" relativeHeight="251698176" behindDoc="0" locked="0" layoutInCell="1" allowOverlap="1" wp14:anchorId="4C97C5BD" wp14:editId="0E7F5B00">
                <wp:simplePos x="0" y="0"/>
                <wp:positionH relativeFrom="column">
                  <wp:posOffset>3352800</wp:posOffset>
                </wp:positionH>
                <wp:positionV relativeFrom="paragraph">
                  <wp:posOffset>2242185</wp:posOffset>
                </wp:positionV>
                <wp:extent cx="2392045" cy="265430"/>
                <wp:effectExtent l="0" t="0" r="8255" b="1270"/>
                <wp:wrapSquare wrapText="bothSides"/>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265430"/>
                        </a:xfrm>
                        <a:prstGeom prst="rect">
                          <a:avLst/>
                        </a:prstGeom>
                        <a:solidFill>
                          <a:srgbClr val="FFFFFF"/>
                        </a:solidFill>
                        <a:ln w="9525">
                          <a:noFill/>
                          <a:miter lim="800000"/>
                          <a:headEnd/>
                          <a:tailEnd/>
                        </a:ln>
                      </wps:spPr>
                      <wps:txbx>
                        <w:txbxContent>
                          <w:p w14:paraId="0D05BF28" w14:textId="11AEF1A3" w:rsidR="009535E0" w:rsidRPr="00544B16" w:rsidRDefault="009D2DC1" w:rsidP="00721AC4">
                            <w:pPr>
                              <w:jc w:val="right"/>
                              <w:rPr>
                                <w:sz w:val="18"/>
                                <w:szCs w:val="18"/>
                              </w:rPr>
                            </w:pPr>
                            <w:r>
                              <w:rPr>
                                <w:b/>
                                <w:bCs/>
                                <w:sz w:val="18"/>
                                <w:szCs w:val="18"/>
                              </w:rPr>
                              <w:t xml:space="preserve">Map 3. Old Stables location. </w:t>
                            </w:r>
                            <w:r w:rsidR="009535E0" w:rsidRPr="00544B16">
                              <w:rPr>
                                <w:b/>
                                <w:bCs/>
                                <w:sz w:val="18"/>
                                <w:szCs w:val="18"/>
                              </w:rPr>
                              <w:t>Source</w:t>
                            </w:r>
                            <w:r w:rsidR="009535E0" w:rsidRPr="00544B16">
                              <w:rPr>
                                <w:sz w:val="18"/>
                                <w:szCs w:val="18"/>
                              </w:rPr>
                              <w:t xml:space="preserve">: </w:t>
                            </w:r>
                            <w:r w:rsidR="009535E0">
                              <w:rPr>
                                <w:sz w:val="18"/>
                                <w:szCs w:val="18"/>
                              </w:rPr>
                              <w:t>Coflein</w:t>
                            </w:r>
                            <w:r w:rsidR="009535E0" w:rsidRPr="00544B16">
                              <w:rPr>
                                <w:sz w:val="18"/>
                                <w:szCs w:val="1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97C5BD" id="Text Box 18" o:spid="_x0000_s1031" type="#_x0000_t202" style="position:absolute;left:0;text-align:left;margin-left:264pt;margin-top:176.55pt;width:188.35pt;height:20.9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" stroked="f">
                <v:textbox>
                  <w:txbxContent>
                    <w:p w14:paraId="0D05BF28" w14:textId="11AEF1A3" w:rsidR="009535E0" w:rsidRPr="00544B16" w:rsidRDefault="009D2DC1" w:rsidP="00721AC4">
                      <w:pPr>
                        <w:jc w:val="right"/>
                        <w:rPr>
                          <w:sz w:val="18"/>
                          <w:szCs w:val="18"/>
                        </w:rPr>
                      </w:pPr>
                      <w:r>
                        <w:rPr>
                          <w:b/>
                          <w:bCs/>
                          <w:sz w:val="18"/>
                          <w:szCs w:val="18"/>
                        </w:rPr>
                        <w:t xml:space="preserve">Map 3. Old Stables location. </w:t>
                      </w:r>
                      <w:r w:rsidR="009535E0" w:rsidRPr="00544B16">
                        <w:rPr>
                          <w:b/>
                          <w:bCs/>
                          <w:sz w:val="18"/>
                          <w:szCs w:val="18"/>
                        </w:rPr>
                        <w:t>Source</w:t>
                      </w:r>
                      <w:r w:rsidR="009535E0" w:rsidRPr="00544B16">
                        <w:rPr>
                          <w:sz w:val="18"/>
                          <w:szCs w:val="18"/>
                        </w:rPr>
                        <w:t xml:space="preserve">: </w:t>
                      </w:r>
                      <w:r w:rsidR="009535E0">
                        <w:rPr>
                          <w:sz w:val="18"/>
                          <w:szCs w:val="18"/>
                        </w:rPr>
                        <w:t>Coflein</w:t>
                      </w:r>
                      <w:r w:rsidR="009535E0" w:rsidRPr="00544B16">
                        <w:rPr>
                          <w:sz w:val="18"/>
                          <w:szCs w:val="18"/>
                        </w:rPr>
                        <w:t xml:space="preserve"> </w:t>
                      </w:r>
                    </w:p>
                  </w:txbxContent>
                </v:textbox>
                <w10:wrap type="square"/>
              </v:shape>
            </w:pict>
          </mc:Fallback>
        </mc:AlternateContent>
      </w:r>
      <w:r w:rsidRPr="00E81C33">
        <w:rPr>
          <w:rFonts w:ascii="Arial" w:hAnsi="Arial" w:cs="Arial"/>
          <w:noProof/>
        </w:rPr>
        <w:drawing>
          <wp:anchor distT="0" distB="0" distL="114300" distR="114300" simplePos="0" relativeHeight="251697152" behindDoc="0" locked="0" layoutInCell="1" allowOverlap="1" wp14:anchorId="4162A730" wp14:editId="00B4A74C">
            <wp:simplePos x="0" y="0"/>
            <wp:positionH relativeFrom="column">
              <wp:posOffset>2476500</wp:posOffset>
            </wp:positionH>
            <wp:positionV relativeFrom="paragraph">
              <wp:posOffset>-26035</wp:posOffset>
            </wp:positionV>
            <wp:extent cx="3267710" cy="2266950"/>
            <wp:effectExtent l="0" t="0" r="8890" b="0"/>
            <wp:wrapSquare wrapText="bothSides"/>
            <wp:docPr id="1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3267710" cy="22669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E81C33">
        <w:rPr>
          <w:rFonts w:ascii="Arial" w:hAnsi="Arial" w:cs="Arial"/>
          <w:i/>
          <w:iCs/>
          <w:sz w:val="24"/>
          <w:szCs w:val="24"/>
        </w:rPr>
        <w:t>Abutting the stables on the west is a contemporary, narrow, triangular yard, enclosed on the north by the outer stone boundary wall and on the south by a continuation of the wall which runs along the south of the stable yard. This enclosure was originally the kennels and stores and is now a council work yard. A few partly derelict stone buildings abut the interior east and north walls. A blocked-up access in the east wall connected into the stable yard beyond.’</w:t>
      </w:r>
    </w:p>
    <w:p w14:paraId="32A5F291" w14:textId="77777777" w:rsidR="00A668D9" w:rsidRPr="00E81C33" w:rsidRDefault="00A668D9">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333333"/>
          <w:sz w:val="24"/>
          <w:szCs w:val="24"/>
          <w:shd w:val="clear" w:color="auto" w:fill="FFFFFF"/>
        </w:rPr>
        <w:t xml:space="preserve">The Welsh Historic Gardens Trust [WHGT] is the Welsh body specifically concerned with the conservation of gardens such as this one. It comprises a single body with county branches, and seeks to monitor planning applications on a voluntary basis, and to respond, although it is a non-statutory body. </w:t>
      </w:r>
      <w:r w:rsidRPr="00E81C33">
        <w:rPr>
          <w:rFonts w:ascii="Arial" w:hAnsi="Arial" w:cs="Arial"/>
          <w:color w:val="000000"/>
          <w:sz w:val="24"/>
          <w:szCs w:val="24"/>
          <w:shd w:val="clear" w:color="auto" w:fill="FFFFFF"/>
        </w:rPr>
        <w:t xml:space="preserve">The gardens are described on RCAHMW’s Coflein site as </w:t>
      </w:r>
      <w:r w:rsidRPr="00E81C33">
        <w:rPr>
          <w:rFonts w:ascii="Arial" w:hAnsi="Arial" w:cs="Arial"/>
          <w:i/>
          <w:iCs/>
          <w:color w:val="333333"/>
          <w:sz w:val="24"/>
          <w:szCs w:val="24"/>
          <w:shd w:val="clear" w:color="auto" w:fill="FFFFFF"/>
        </w:rPr>
        <w:t>“an important survival of much of an attractive Victorian park, in a fine natural setting, on the edge of Machynlleth.”</w:t>
      </w:r>
      <w:r w:rsidRPr="00E81C33">
        <w:rPr>
          <w:rStyle w:val="FootnoteReference"/>
          <w:rFonts w:ascii="Arial" w:hAnsi="Arial" w:cs="Arial"/>
          <w:i/>
          <w:iCs/>
          <w:color w:val="333333"/>
          <w:sz w:val="24"/>
          <w:szCs w:val="24"/>
          <w:shd w:val="clear" w:color="auto" w:fill="FFFFFF"/>
        </w:rPr>
        <w:footnoteReference w:id="4"/>
      </w:r>
    </w:p>
    <w:p w14:paraId="23576CD5" w14:textId="77777777" w:rsidR="00A668D9" w:rsidRPr="00E81C33" w:rsidRDefault="00A668D9" w:rsidP="002A4340">
      <w:pPr>
        <w:pStyle w:val="ListParagraph"/>
        <w:spacing w:before="240" w:after="240" w:line="276" w:lineRule="auto"/>
        <w:rPr>
          <w:rFonts w:ascii="Arial" w:hAnsi="Arial" w:cs="Arial"/>
          <w:color w:val="000000"/>
          <w:sz w:val="24"/>
          <w:szCs w:val="24"/>
          <w:shd w:val="clear" w:color="auto" w:fill="FFFFFF"/>
        </w:rPr>
      </w:pPr>
    </w:p>
    <w:p w14:paraId="06FA8976" w14:textId="77777777" w:rsidR="00A668D9" w:rsidRPr="00E81C33" w:rsidRDefault="00A668D9">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sz w:val="24"/>
          <w:szCs w:val="24"/>
          <w:shd w:val="clear" w:color="auto" w:fill="FFFFFF"/>
        </w:rPr>
        <w:t>The gardens are shown on t</w:t>
      </w:r>
      <w:r w:rsidRPr="00E81C33">
        <w:rPr>
          <w:rFonts w:ascii="Arial" w:hAnsi="Arial" w:cs="Arial"/>
          <w:color w:val="333333"/>
          <w:sz w:val="24"/>
          <w:szCs w:val="24"/>
          <w:shd w:val="clear" w:color="auto" w:fill="FFFFFF"/>
        </w:rPr>
        <w:t>he Second Edition Ordnance Survey 25-inch map of Montgomeryshire XXV, sheet 12 (1901), which includes a quarry, isolated geometric copses, possible formal garden, lodge, parkland, quadrangular enclosure, kennels and walk.</w:t>
      </w:r>
    </w:p>
    <w:p w14:paraId="54783428" w14:textId="77777777" w:rsidR="00A668D9" w:rsidRPr="00E81C33" w:rsidRDefault="00A668D9" w:rsidP="002A4340">
      <w:pPr>
        <w:pStyle w:val="ListParagraph"/>
        <w:spacing w:before="240" w:after="240" w:line="276" w:lineRule="auto"/>
        <w:rPr>
          <w:rFonts w:ascii="Arial" w:hAnsi="Arial" w:cs="Arial"/>
          <w:color w:val="333333"/>
          <w:sz w:val="24"/>
          <w:szCs w:val="24"/>
          <w:shd w:val="clear" w:color="auto" w:fill="FFFFFF"/>
        </w:rPr>
      </w:pPr>
    </w:p>
    <w:p w14:paraId="383AFC51" w14:textId="4087E674" w:rsidR="00A668D9" w:rsidRPr="00E81C33" w:rsidRDefault="00A668D9">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333333"/>
          <w:sz w:val="24"/>
          <w:szCs w:val="24"/>
          <w:shd w:val="clear" w:color="auto" w:fill="FFFFFF"/>
        </w:rPr>
        <w:t>The gardens were registered grade II on Cadw’s register of Parks and Gardens in about 2000. A full description of the gardens’ history can be found on the register.</w:t>
      </w:r>
      <w:r w:rsidRPr="00E81C33">
        <w:rPr>
          <w:rStyle w:val="FootnoteReference"/>
          <w:rFonts w:ascii="Arial" w:hAnsi="Arial" w:cs="Arial"/>
          <w:color w:val="333333"/>
          <w:sz w:val="24"/>
          <w:szCs w:val="24"/>
          <w:shd w:val="clear" w:color="auto" w:fill="FFFFFF"/>
        </w:rPr>
        <w:footnoteReference w:id="5"/>
      </w:r>
      <w:r w:rsidRPr="00E81C33">
        <w:rPr>
          <w:rFonts w:ascii="Arial" w:hAnsi="Arial" w:cs="Arial"/>
          <w:color w:val="333333"/>
          <w:sz w:val="24"/>
          <w:szCs w:val="24"/>
          <w:shd w:val="clear" w:color="auto" w:fill="FFFFFF"/>
        </w:rPr>
        <w:t xml:space="preserve"> Briefly, the earliest record of the gardens</w:t>
      </w:r>
      <w:r w:rsidR="001F7BF9">
        <w:rPr>
          <w:rFonts w:ascii="Arial" w:hAnsi="Arial" w:cs="Arial"/>
          <w:color w:val="333333"/>
          <w:sz w:val="24"/>
          <w:szCs w:val="24"/>
          <w:shd w:val="clear" w:color="auto" w:fill="FFFFFF"/>
        </w:rPr>
        <w:t>,</w:t>
      </w:r>
      <w:r w:rsidRPr="00E81C33">
        <w:rPr>
          <w:rFonts w:ascii="Arial" w:hAnsi="Arial" w:cs="Arial"/>
          <w:color w:val="333333"/>
          <w:sz w:val="24"/>
          <w:szCs w:val="24"/>
          <w:shd w:val="clear" w:color="auto" w:fill="FFFFFF"/>
        </w:rPr>
        <w:t xml:space="preserve"> as a park</w:t>
      </w:r>
      <w:r w:rsidR="008D619D">
        <w:rPr>
          <w:rFonts w:ascii="Arial" w:hAnsi="Arial" w:cs="Arial"/>
          <w:color w:val="333333"/>
          <w:sz w:val="24"/>
          <w:szCs w:val="24"/>
          <w:shd w:val="clear" w:color="auto" w:fill="FFFFFF"/>
        </w:rPr>
        <w:t xml:space="preserve">, </w:t>
      </w:r>
      <w:r w:rsidRPr="00E81C33">
        <w:rPr>
          <w:rFonts w:ascii="Arial" w:hAnsi="Arial" w:cs="Arial"/>
          <w:color w:val="333333"/>
          <w:sz w:val="24"/>
          <w:szCs w:val="24"/>
          <w:shd w:val="clear" w:color="auto" w:fill="FFFFFF"/>
        </w:rPr>
        <w:t>dates</w:t>
      </w:r>
      <w:r w:rsidR="008D619D">
        <w:rPr>
          <w:rFonts w:ascii="Arial" w:hAnsi="Arial" w:cs="Arial"/>
          <w:color w:val="333333"/>
          <w:sz w:val="24"/>
          <w:szCs w:val="24"/>
          <w:shd w:val="clear" w:color="auto" w:fill="FFFFFF"/>
        </w:rPr>
        <w:t xml:space="preserve"> </w:t>
      </w:r>
      <w:r w:rsidRPr="00E81C33">
        <w:rPr>
          <w:rFonts w:ascii="Arial" w:hAnsi="Arial" w:cs="Arial"/>
          <w:color w:val="333333"/>
          <w:sz w:val="24"/>
          <w:szCs w:val="24"/>
          <w:shd w:val="clear" w:color="auto" w:fill="FFFFFF"/>
        </w:rPr>
        <w:t xml:space="preserve">to a map of 1828, and appears to have developed partly as cleared ground from the medieval period, and partly from the piecemeal acquisition of land from the nearby substantial farmhouse called Llynlloedd, which subsequently became the home farm for the Plas. </w:t>
      </w:r>
    </w:p>
    <w:p w14:paraId="49EE8EF6" w14:textId="77777777" w:rsidR="00A668D9" w:rsidRPr="00E81C33" w:rsidRDefault="00A668D9" w:rsidP="002A4340">
      <w:pPr>
        <w:pStyle w:val="ListParagraph"/>
        <w:spacing w:before="240" w:after="240" w:line="276" w:lineRule="auto"/>
        <w:rPr>
          <w:rFonts w:ascii="Arial" w:hAnsi="Arial" w:cs="Arial"/>
          <w:color w:val="333333"/>
          <w:sz w:val="24"/>
          <w:szCs w:val="24"/>
          <w:shd w:val="clear" w:color="auto" w:fill="FFFFFF"/>
        </w:rPr>
      </w:pPr>
    </w:p>
    <w:p w14:paraId="25D91F8D" w14:textId="798169CA" w:rsidR="00A668D9" w:rsidRPr="00E81C33" w:rsidRDefault="00A668D9">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333333"/>
          <w:sz w:val="24"/>
          <w:szCs w:val="24"/>
          <w:shd w:val="clear" w:color="auto" w:fill="FFFFFF"/>
        </w:rPr>
        <w:t>The gardens appear to have been laid out from the 1840’s, and a kitchen garden with glasshouses was established at about this time. The kitchen gardens were apparently maintained during the Second World War by the girls’ school that occupied the Plas, but subsequently fell into disuse. Much of the periphery of the original gardens has been developed since this time.</w:t>
      </w:r>
    </w:p>
    <w:p w14:paraId="2A659A6A" w14:textId="77777777" w:rsidR="00E5528F" w:rsidRPr="00E81C33" w:rsidRDefault="00E5528F" w:rsidP="002A4340">
      <w:pPr>
        <w:pStyle w:val="ListParagraph"/>
        <w:spacing w:before="240" w:after="240" w:line="276" w:lineRule="auto"/>
        <w:rPr>
          <w:rFonts w:ascii="Arial" w:hAnsi="Arial" w:cs="Arial"/>
          <w:color w:val="000000" w:themeColor="text1"/>
          <w:sz w:val="24"/>
          <w:szCs w:val="24"/>
        </w:rPr>
      </w:pPr>
    </w:p>
    <w:p w14:paraId="0CE60C0B" w14:textId="77777777" w:rsidR="00E5528F" w:rsidRPr="00E81C33" w:rsidRDefault="00E5528F">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In its guidance</w:t>
      </w:r>
      <w:r w:rsidRPr="00E81C33">
        <w:rPr>
          <w:rStyle w:val="FootnoteReference"/>
          <w:rFonts w:ascii="Arial" w:hAnsi="Arial" w:cs="Arial"/>
          <w:color w:val="000000" w:themeColor="text1"/>
          <w:sz w:val="24"/>
          <w:szCs w:val="24"/>
        </w:rPr>
        <w:footnoteReference w:id="6"/>
      </w:r>
      <w:r w:rsidRPr="00E81C33">
        <w:rPr>
          <w:rFonts w:ascii="Arial" w:hAnsi="Arial" w:cs="Arial"/>
          <w:color w:val="000000" w:themeColor="text1"/>
          <w:sz w:val="24"/>
          <w:szCs w:val="24"/>
        </w:rPr>
        <w:t>, the Heritage Lottery Fund states that “</w:t>
      </w:r>
      <w:r w:rsidRPr="00E81C33">
        <w:rPr>
          <w:rFonts w:ascii="Arial" w:hAnsi="Arial" w:cs="Arial"/>
          <w:color w:val="333333"/>
          <w:sz w:val="24"/>
          <w:szCs w:val="24"/>
          <w:shd w:val="clear" w:color="auto" w:fill="FFFFFF"/>
        </w:rPr>
        <w:t xml:space="preserve">Interpretation can help people share their history and perspectives, especially where they have been excluded in the past, and lead to greater empathy and cohesion.” Good interpretation brings heritage to life, and encourages people who do not normally engage with heritage to become involved and to understand its value. </w:t>
      </w:r>
    </w:p>
    <w:p w14:paraId="7068ADE7" w14:textId="77777777" w:rsidR="00E5528F" w:rsidRPr="00E81C33" w:rsidRDefault="00E5528F" w:rsidP="002A4340">
      <w:pPr>
        <w:pStyle w:val="ListParagraph"/>
        <w:spacing w:before="240" w:after="240" w:line="276" w:lineRule="auto"/>
        <w:rPr>
          <w:rFonts w:ascii="Arial" w:hAnsi="Arial" w:cs="Arial"/>
          <w:color w:val="000000" w:themeColor="text1"/>
          <w:sz w:val="24"/>
          <w:szCs w:val="24"/>
        </w:rPr>
      </w:pPr>
    </w:p>
    <w:p w14:paraId="1354F964" w14:textId="6AD1F21A" w:rsidR="00A668D9" w:rsidRPr="00E4623F" w:rsidRDefault="00E5528F">
      <w:pPr>
        <w:pStyle w:val="ListParagraph"/>
        <w:numPr>
          <w:ilvl w:val="2"/>
          <w:numId w:val="22"/>
        </w:numPr>
        <w:spacing w:before="240" w:after="240" w:line="276" w:lineRule="auto"/>
        <w:rPr>
          <w:rFonts w:ascii="Arial" w:hAnsi="Arial" w:cs="Arial"/>
          <w:color w:val="000000" w:themeColor="text1"/>
          <w:sz w:val="24"/>
          <w:szCs w:val="24"/>
        </w:rPr>
      </w:pPr>
      <w:r w:rsidRPr="00E81C33">
        <w:rPr>
          <w:rFonts w:ascii="Arial" w:hAnsi="Arial" w:cs="Arial"/>
          <w:color w:val="000000" w:themeColor="text1"/>
          <w:sz w:val="24"/>
          <w:szCs w:val="24"/>
        </w:rPr>
        <w:t xml:space="preserve">The Old Stables has an important story to tell about the history of Plas Machynlleth and its relationship to the town and its people. This story will be explored for its potential to interpret the social history of the Plas, the town and its agricultural and mining hinterland. </w:t>
      </w:r>
      <w:r w:rsidR="00721AC4">
        <w:rPr>
          <w:rFonts w:ascii="Arial" w:hAnsi="Arial" w:cs="Arial"/>
          <w:color w:val="000000" w:themeColor="text1"/>
          <w:sz w:val="24"/>
          <w:szCs w:val="24"/>
        </w:rPr>
        <w:t>T</w:t>
      </w:r>
      <w:r w:rsidRPr="00E81C33">
        <w:rPr>
          <w:rFonts w:ascii="Arial" w:hAnsi="Arial" w:cs="Arial"/>
          <w:sz w:val="24"/>
          <w:szCs w:val="24"/>
        </w:rPr>
        <w:t>he interpretation of the Old Stables and the Plas will be subject to a separate plan once funds are provided</w:t>
      </w:r>
      <w:r w:rsidR="00721AC4">
        <w:rPr>
          <w:rFonts w:ascii="Arial" w:hAnsi="Arial" w:cs="Arial"/>
          <w:sz w:val="24"/>
          <w:szCs w:val="24"/>
        </w:rPr>
        <w:t xml:space="preserve"> [see also section 5.4]</w:t>
      </w:r>
      <w:r w:rsidRPr="00E81C33">
        <w:rPr>
          <w:rFonts w:ascii="Arial" w:hAnsi="Arial" w:cs="Arial"/>
          <w:sz w:val="24"/>
          <w:szCs w:val="24"/>
        </w:rPr>
        <w:t xml:space="preserve">. There is also an opportunity to consider the role of the Stables in providing a sanctuary to rare species of bats, and to provide messages about the protection of our valuable wildlife. </w:t>
      </w:r>
    </w:p>
    <w:p w14:paraId="2B144F3F" w14:textId="46A25670" w:rsidR="00A32843" w:rsidRPr="00E81C33" w:rsidRDefault="00A32843" w:rsidP="002A4340">
      <w:pPr>
        <w:spacing w:before="240" w:after="240" w:line="276" w:lineRule="auto"/>
        <w:rPr>
          <w:rFonts w:ascii="Arial" w:hAnsi="Arial" w:cs="Arial"/>
          <w:b/>
          <w:bCs/>
          <w:sz w:val="32"/>
          <w:szCs w:val="32"/>
        </w:rPr>
      </w:pPr>
      <w:r w:rsidRPr="00E81C33">
        <w:rPr>
          <w:rFonts w:ascii="Arial" w:hAnsi="Arial" w:cs="Arial"/>
          <w:b/>
          <w:bCs/>
          <w:sz w:val="28"/>
          <w:szCs w:val="28"/>
        </w:rPr>
        <w:t>2.4</w:t>
      </w:r>
      <w:r w:rsidRPr="00E81C33">
        <w:rPr>
          <w:rFonts w:ascii="Arial" w:hAnsi="Arial" w:cs="Arial"/>
          <w:b/>
          <w:bCs/>
          <w:sz w:val="32"/>
          <w:szCs w:val="32"/>
        </w:rPr>
        <w:tab/>
      </w:r>
      <w:r w:rsidR="007919A7" w:rsidRPr="00E81C33">
        <w:rPr>
          <w:rFonts w:ascii="Arial" w:hAnsi="Arial" w:cs="Arial"/>
          <w:b/>
          <w:bCs/>
          <w:sz w:val="28"/>
          <w:szCs w:val="28"/>
        </w:rPr>
        <w:t>Social and economic context</w:t>
      </w:r>
    </w:p>
    <w:p w14:paraId="17C99C1D" w14:textId="63765241" w:rsidR="009535E0" w:rsidRPr="00E81C33" w:rsidRDefault="00A32843" w:rsidP="00721AC4">
      <w:pPr>
        <w:spacing w:before="240" w:after="240" w:line="276" w:lineRule="auto"/>
        <w:ind w:left="720" w:hanging="720"/>
        <w:rPr>
          <w:rFonts w:ascii="Arial" w:hAnsi="Arial" w:cs="Arial"/>
          <w:sz w:val="24"/>
          <w:szCs w:val="24"/>
        </w:rPr>
      </w:pPr>
      <w:r w:rsidRPr="00E81C33">
        <w:rPr>
          <w:rFonts w:ascii="Arial" w:hAnsi="Arial" w:cs="Arial"/>
          <w:sz w:val="24"/>
          <w:szCs w:val="24"/>
        </w:rPr>
        <w:t>2.4.1</w:t>
      </w:r>
      <w:r w:rsidRPr="00E81C33">
        <w:rPr>
          <w:rFonts w:ascii="Arial" w:hAnsi="Arial" w:cs="Arial"/>
          <w:sz w:val="24"/>
          <w:szCs w:val="24"/>
        </w:rPr>
        <w:tab/>
      </w:r>
      <w:r w:rsidR="00362F62" w:rsidRPr="00E81C33">
        <w:rPr>
          <w:rFonts w:ascii="Arial" w:hAnsi="Arial" w:cs="Arial"/>
          <w:sz w:val="24"/>
          <w:szCs w:val="24"/>
        </w:rPr>
        <w:t xml:space="preserve">Machynlleth is a market town, standing on the </w:t>
      </w:r>
      <w:r w:rsidR="001F7BF9">
        <w:rPr>
          <w:rFonts w:ascii="Arial" w:hAnsi="Arial" w:cs="Arial"/>
          <w:sz w:val="24"/>
          <w:szCs w:val="24"/>
        </w:rPr>
        <w:t>r</w:t>
      </w:r>
      <w:r w:rsidR="00362F62" w:rsidRPr="00E81C33">
        <w:rPr>
          <w:rFonts w:ascii="Arial" w:hAnsi="Arial" w:cs="Arial"/>
          <w:sz w:val="24"/>
          <w:szCs w:val="24"/>
        </w:rPr>
        <w:t>iver Dyfi at its lowest bridging point, at the intersection of the A487 and A489 roads. Although it is an electoral ward within the county of Powys and within the historic boundary of Montgomeryshire, it effectively lies at the junction of three local authorities, Gwynedd, Powys and Ceredigion. For census and statistical purposes, Machynlleth is referred to as Lower Super Output Area [LSOA] W01000473</w:t>
      </w:r>
      <w:r w:rsidR="00362F62" w:rsidRPr="00E81C33">
        <w:rPr>
          <w:rStyle w:val="FootnoteReference"/>
          <w:rFonts w:ascii="Arial" w:hAnsi="Arial" w:cs="Arial"/>
          <w:sz w:val="24"/>
          <w:szCs w:val="24"/>
        </w:rPr>
        <w:footnoteReference w:id="7"/>
      </w:r>
      <w:r w:rsidR="00362F62" w:rsidRPr="00E81C33">
        <w:rPr>
          <w:rFonts w:ascii="Arial" w:hAnsi="Arial" w:cs="Arial"/>
          <w:sz w:val="24"/>
          <w:szCs w:val="24"/>
        </w:rPr>
        <w:t xml:space="preserve"> </w:t>
      </w:r>
    </w:p>
    <w:p w14:paraId="4395B720" w14:textId="785E482A" w:rsidR="00783FCA" w:rsidRPr="00E4623F" w:rsidRDefault="009535E0" w:rsidP="004435FB">
      <w:pPr>
        <w:spacing w:before="240" w:after="240" w:line="276" w:lineRule="auto"/>
        <w:ind w:left="720" w:hanging="720"/>
        <w:rPr>
          <w:rFonts w:ascii="Arial" w:hAnsi="Arial" w:cs="Arial"/>
          <w:sz w:val="24"/>
          <w:szCs w:val="24"/>
        </w:rPr>
      </w:pPr>
      <w:r w:rsidRPr="00E81C33">
        <w:rPr>
          <w:rFonts w:ascii="Arial" w:hAnsi="Arial" w:cs="Arial"/>
          <w:sz w:val="24"/>
          <w:szCs w:val="24"/>
        </w:rPr>
        <w:t>2.4.2</w:t>
      </w:r>
      <w:r w:rsidRPr="00E81C33">
        <w:rPr>
          <w:rFonts w:ascii="Arial" w:hAnsi="Arial" w:cs="Arial"/>
          <w:sz w:val="24"/>
          <w:szCs w:val="24"/>
        </w:rPr>
        <w:tab/>
      </w:r>
      <w:r w:rsidR="001268BC">
        <w:rPr>
          <w:rFonts w:ascii="Arial" w:hAnsi="Arial" w:cs="Arial"/>
          <w:sz w:val="24"/>
          <w:szCs w:val="24"/>
        </w:rPr>
        <w:t>Some</w:t>
      </w:r>
      <w:r w:rsidRPr="00E81C33">
        <w:rPr>
          <w:rFonts w:ascii="Arial" w:hAnsi="Arial" w:cs="Arial"/>
          <w:sz w:val="24"/>
          <w:szCs w:val="24"/>
        </w:rPr>
        <w:t xml:space="preserve"> results of the 2021 census have </w:t>
      </w:r>
      <w:r w:rsidR="001268BC">
        <w:rPr>
          <w:rFonts w:ascii="Arial" w:hAnsi="Arial" w:cs="Arial"/>
          <w:sz w:val="24"/>
          <w:szCs w:val="24"/>
        </w:rPr>
        <w:t>been</w:t>
      </w:r>
      <w:r w:rsidRPr="00E81C33">
        <w:rPr>
          <w:rFonts w:ascii="Arial" w:hAnsi="Arial" w:cs="Arial"/>
          <w:sz w:val="24"/>
          <w:szCs w:val="24"/>
        </w:rPr>
        <w:t xml:space="preserve"> released. The population of Machynlleth at the time of the previous census, in 2011, was 2,235. </w:t>
      </w:r>
      <w:r w:rsidR="001268BC">
        <w:rPr>
          <w:rFonts w:ascii="Arial" w:hAnsi="Arial" w:cs="Arial"/>
          <w:sz w:val="24"/>
          <w:szCs w:val="24"/>
        </w:rPr>
        <w:t>In 2021 the population is 2,163, a slight decline. Over one quarter of the population is aged 65 years or older [26.1</w:t>
      </w:r>
      <w:r w:rsidR="004435FB">
        <w:rPr>
          <w:rFonts w:ascii="Arial" w:hAnsi="Arial" w:cs="Arial"/>
          <w:sz w:val="24"/>
          <w:szCs w:val="24"/>
        </w:rPr>
        <w:t xml:space="preserve"> per cent]. Some of the statistics are based on a middle output later, namely Machynlleth and Banwy. At this level, 18.7 per cent of people over the age of 16 years have no qualification, whilst 34.5 per cent are qualified to level 4 and above. </w:t>
      </w:r>
      <w:r w:rsidRPr="00E81C33">
        <w:rPr>
          <w:rFonts w:ascii="Arial" w:hAnsi="Arial" w:cs="Arial"/>
          <w:sz w:val="24"/>
          <w:szCs w:val="24"/>
        </w:rPr>
        <w:t>The town retains a strong Welsh character. The 2011 census indicated that 67 per cent of the population had some knowledge of Welsh, with 39 per cent able to speak, read and write the language</w:t>
      </w:r>
      <w:r w:rsidR="00E4623F">
        <w:rPr>
          <w:rFonts w:ascii="Arial" w:hAnsi="Arial" w:cs="Arial"/>
          <w:sz w:val="24"/>
          <w:szCs w:val="24"/>
        </w:rPr>
        <w:t>.</w:t>
      </w:r>
      <w:r w:rsidR="000F056C">
        <w:rPr>
          <w:rFonts w:ascii="Arial" w:hAnsi="Arial" w:cs="Arial"/>
          <w:sz w:val="24"/>
          <w:szCs w:val="24"/>
        </w:rPr>
        <w:t xml:space="preserve"> Given that there has been an overall decrease in the use of the language in Wales, it is possible that such a decrease has occurred in the area. </w:t>
      </w:r>
    </w:p>
    <w:p w14:paraId="3C140977" w14:textId="77777777" w:rsidR="00A92B3B" w:rsidRPr="00E81C33" w:rsidRDefault="00783FCA" w:rsidP="002A4340">
      <w:pPr>
        <w:spacing w:before="240" w:after="240" w:line="276" w:lineRule="auto"/>
        <w:rPr>
          <w:rFonts w:ascii="Arial" w:hAnsi="Arial" w:cs="Arial"/>
          <w:sz w:val="24"/>
          <w:szCs w:val="24"/>
        </w:rPr>
      </w:pPr>
      <w:r w:rsidRPr="00E81C33">
        <w:rPr>
          <w:rFonts w:ascii="Arial" w:hAnsi="Arial" w:cs="Arial"/>
          <w:noProof/>
        </w:rPr>
        <w:drawing>
          <wp:anchor distT="0" distB="0" distL="114300" distR="114300" simplePos="0" relativeHeight="251684864" behindDoc="1" locked="0" layoutInCell="1" allowOverlap="1" wp14:anchorId="06AB776A" wp14:editId="40826C12">
            <wp:simplePos x="0" y="0"/>
            <wp:positionH relativeFrom="column">
              <wp:posOffset>419100</wp:posOffset>
            </wp:positionH>
            <wp:positionV relativeFrom="paragraph">
              <wp:posOffset>0</wp:posOffset>
            </wp:positionV>
            <wp:extent cx="5219700" cy="3662680"/>
            <wp:effectExtent l="0" t="0" r="0" b="0"/>
            <wp:wrapTight wrapText="bothSides">
              <wp:wrapPolygon edited="0">
                <wp:start x="0" y="0"/>
                <wp:lineTo x="0" y="21458"/>
                <wp:lineTo x="21521" y="21458"/>
                <wp:lineTo x="21521"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9700" cy="3662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EFCB4" w14:textId="77777777" w:rsidR="00A92B3B" w:rsidRPr="00E81C33" w:rsidRDefault="00A92B3B" w:rsidP="002A4340">
      <w:pPr>
        <w:spacing w:before="240" w:after="240" w:line="276" w:lineRule="auto"/>
        <w:rPr>
          <w:rFonts w:ascii="Arial" w:hAnsi="Arial" w:cs="Arial"/>
          <w:sz w:val="24"/>
          <w:szCs w:val="24"/>
        </w:rPr>
      </w:pPr>
    </w:p>
    <w:p w14:paraId="5BE4F1FF" w14:textId="77777777" w:rsidR="00A92B3B" w:rsidRPr="00E81C33" w:rsidRDefault="00A92B3B" w:rsidP="002A4340">
      <w:pPr>
        <w:spacing w:before="240" w:after="240" w:line="276" w:lineRule="auto"/>
        <w:rPr>
          <w:rFonts w:ascii="Arial" w:hAnsi="Arial" w:cs="Arial"/>
          <w:sz w:val="24"/>
          <w:szCs w:val="24"/>
        </w:rPr>
      </w:pPr>
    </w:p>
    <w:p w14:paraId="0F636458" w14:textId="77777777" w:rsidR="00A92B3B" w:rsidRPr="00E81C33" w:rsidRDefault="00A92B3B" w:rsidP="002A4340">
      <w:pPr>
        <w:spacing w:before="240" w:after="240" w:line="276" w:lineRule="auto"/>
        <w:rPr>
          <w:rFonts w:ascii="Arial" w:hAnsi="Arial" w:cs="Arial"/>
          <w:sz w:val="24"/>
          <w:szCs w:val="24"/>
        </w:rPr>
      </w:pPr>
    </w:p>
    <w:p w14:paraId="6022BEE8" w14:textId="77777777" w:rsidR="00A92B3B" w:rsidRPr="00E81C33" w:rsidRDefault="00A92B3B" w:rsidP="002A4340">
      <w:pPr>
        <w:spacing w:before="240" w:after="240" w:line="276" w:lineRule="auto"/>
        <w:rPr>
          <w:rFonts w:ascii="Arial" w:hAnsi="Arial" w:cs="Arial"/>
          <w:sz w:val="24"/>
          <w:szCs w:val="24"/>
        </w:rPr>
      </w:pPr>
    </w:p>
    <w:p w14:paraId="74D157B8" w14:textId="77777777" w:rsidR="00A92B3B" w:rsidRPr="00E81C33" w:rsidRDefault="00A92B3B" w:rsidP="002A4340">
      <w:pPr>
        <w:spacing w:before="240" w:after="240" w:line="276" w:lineRule="auto"/>
        <w:rPr>
          <w:rFonts w:ascii="Arial" w:hAnsi="Arial" w:cs="Arial"/>
          <w:sz w:val="24"/>
          <w:szCs w:val="24"/>
        </w:rPr>
      </w:pPr>
    </w:p>
    <w:p w14:paraId="2A0BB894" w14:textId="77777777" w:rsidR="00A92B3B" w:rsidRPr="00E81C33" w:rsidRDefault="00A92B3B" w:rsidP="002A4340">
      <w:pPr>
        <w:spacing w:before="240" w:after="240" w:line="276" w:lineRule="auto"/>
        <w:rPr>
          <w:rFonts w:ascii="Arial" w:hAnsi="Arial" w:cs="Arial"/>
          <w:sz w:val="24"/>
          <w:szCs w:val="24"/>
        </w:rPr>
      </w:pPr>
    </w:p>
    <w:p w14:paraId="18DC928C" w14:textId="77777777" w:rsidR="00A92B3B" w:rsidRPr="00E81C33" w:rsidRDefault="00A92B3B" w:rsidP="002A4340">
      <w:pPr>
        <w:spacing w:before="240" w:after="240" w:line="276" w:lineRule="auto"/>
        <w:rPr>
          <w:rFonts w:ascii="Arial" w:hAnsi="Arial" w:cs="Arial"/>
          <w:sz w:val="24"/>
          <w:szCs w:val="24"/>
        </w:rPr>
      </w:pPr>
    </w:p>
    <w:p w14:paraId="442D89DE" w14:textId="77777777" w:rsidR="00A92B3B" w:rsidRPr="00E81C33" w:rsidRDefault="00A92B3B" w:rsidP="002A4340">
      <w:pPr>
        <w:spacing w:before="240" w:after="240" w:line="276" w:lineRule="auto"/>
        <w:rPr>
          <w:rFonts w:ascii="Arial" w:hAnsi="Arial" w:cs="Arial"/>
          <w:sz w:val="24"/>
          <w:szCs w:val="24"/>
        </w:rPr>
      </w:pPr>
    </w:p>
    <w:p w14:paraId="2F84EC3B" w14:textId="77777777" w:rsidR="00A92B3B" w:rsidRPr="00E81C33" w:rsidRDefault="00A92B3B" w:rsidP="002A4340">
      <w:pPr>
        <w:spacing w:before="240" w:after="240" w:line="276" w:lineRule="auto"/>
        <w:rPr>
          <w:rFonts w:ascii="Arial" w:hAnsi="Arial" w:cs="Arial"/>
          <w:sz w:val="24"/>
          <w:szCs w:val="24"/>
        </w:rPr>
      </w:pPr>
    </w:p>
    <w:p w14:paraId="26484F03" w14:textId="14C6091D" w:rsidR="001E23A5" w:rsidRDefault="00721AC4" w:rsidP="00721AC4">
      <w:pPr>
        <w:spacing w:before="240" w:after="240" w:line="276" w:lineRule="auto"/>
        <w:rPr>
          <w:rFonts w:ascii="Arial" w:hAnsi="Arial" w:cs="Arial"/>
          <w:sz w:val="24"/>
          <w:szCs w:val="24"/>
        </w:rPr>
      </w:pPr>
      <w:r w:rsidRPr="00E81C33">
        <w:rPr>
          <w:rFonts w:ascii="Arial" w:hAnsi="Arial" w:cs="Arial"/>
          <w:b/>
          <w:bCs/>
          <w:noProof/>
        </w:rPr>
        <mc:AlternateContent>
          <mc:Choice Requires="wps">
            <w:drawing>
              <wp:anchor distT="45720" distB="45720" distL="114300" distR="114300" simplePos="0" relativeHeight="251745280" behindDoc="0" locked="0" layoutInCell="1" allowOverlap="1" wp14:anchorId="557E3759" wp14:editId="11522873">
                <wp:simplePos x="0" y="0"/>
                <wp:positionH relativeFrom="column">
                  <wp:posOffset>3249686</wp:posOffset>
                </wp:positionH>
                <wp:positionV relativeFrom="paragraph">
                  <wp:posOffset>181463</wp:posOffset>
                </wp:positionV>
                <wp:extent cx="2392045" cy="265430"/>
                <wp:effectExtent l="0" t="0" r="8255" b="1270"/>
                <wp:wrapSquare wrapText="bothSides"/>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265430"/>
                        </a:xfrm>
                        <a:prstGeom prst="rect">
                          <a:avLst/>
                        </a:prstGeom>
                        <a:solidFill>
                          <a:srgbClr val="FFFFFF"/>
                        </a:solidFill>
                        <a:ln w="9525">
                          <a:noFill/>
                          <a:miter lim="800000"/>
                          <a:headEnd/>
                          <a:tailEnd/>
                        </a:ln>
                      </wps:spPr>
                      <wps:txbx>
                        <w:txbxContent>
                          <w:p w14:paraId="7983174D" w14:textId="310728B0" w:rsidR="00721AC4" w:rsidRPr="00721AC4" w:rsidRDefault="00721AC4" w:rsidP="00721AC4">
                            <w:pPr>
                              <w:jc w:val="right"/>
                              <w:rPr>
                                <w:sz w:val="18"/>
                                <w:szCs w:val="18"/>
                              </w:rPr>
                            </w:pPr>
                            <w:r>
                              <w:rPr>
                                <w:b/>
                                <w:bCs/>
                                <w:sz w:val="18"/>
                                <w:szCs w:val="18"/>
                              </w:rPr>
                              <w:t xml:space="preserve">Map 4. Machynlleth LSOA. Source: </w:t>
                            </w:r>
                            <w:r>
                              <w:rPr>
                                <w:sz w:val="18"/>
                                <w:szCs w:val="18"/>
                              </w:rPr>
                              <w:t>OS/ONS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7E3759" id="Text Box 32" o:spid="_x0000_s1032" type="#_x0000_t202" style="position:absolute;margin-left:255.9pt;margin-top:14.3pt;width:188.35pt;height:20.9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" stroked="f">
                <v:textbox>
                  <w:txbxContent>
                    <w:p w14:paraId="7983174D" w14:textId="310728B0" w:rsidR="00721AC4" w:rsidRPr="00721AC4" w:rsidRDefault="00721AC4" w:rsidP="00721AC4">
                      <w:pPr>
                        <w:jc w:val="right"/>
                        <w:rPr>
                          <w:sz w:val="18"/>
                          <w:szCs w:val="18"/>
                        </w:rPr>
                      </w:pPr>
                      <w:r>
                        <w:rPr>
                          <w:b/>
                          <w:bCs/>
                          <w:sz w:val="18"/>
                          <w:szCs w:val="18"/>
                        </w:rPr>
                        <w:t xml:space="preserve">Map 4. Machynlleth LSOA. Source: </w:t>
                      </w:r>
                      <w:r>
                        <w:rPr>
                          <w:sz w:val="18"/>
                          <w:szCs w:val="18"/>
                        </w:rPr>
                        <w:t>OS/ONS</w:t>
                      </w:r>
                    </w:p>
                  </w:txbxContent>
                </v:textbox>
                <w10:wrap type="square"/>
              </v:shape>
            </w:pict>
          </mc:Fallback>
        </mc:AlternateContent>
      </w:r>
    </w:p>
    <w:p w14:paraId="5A913C9C" w14:textId="21CB714B" w:rsidR="00721AC4" w:rsidRPr="00E81C33" w:rsidRDefault="00721AC4" w:rsidP="00721AC4">
      <w:pPr>
        <w:spacing w:before="240" w:after="240" w:line="276" w:lineRule="auto"/>
        <w:rPr>
          <w:rFonts w:ascii="Arial" w:hAnsi="Arial" w:cs="Arial"/>
          <w:sz w:val="24"/>
          <w:szCs w:val="24"/>
        </w:rPr>
      </w:pPr>
    </w:p>
    <w:p w14:paraId="3D122A76" w14:textId="34B60537" w:rsidR="000F056C" w:rsidRDefault="00A92B3B" w:rsidP="00721AC4">
      <w:pPr>
        <w:spacing w:before="240" w:after="240" w:line="276" w:lineRule="auto"/>
        <w:ind w:left="720" w:hanging="720"/>
        <w:rPr>
          <w:rFonts w:ascii="Arial" w:hAnsi="Arial" w:cs="Arial"/>
          <w:sz w:val="24"/>
          <w:szCs w:val="24"/>
        </w:rPr>
      </w:pPr>
      <w:r w:rsidRPr="00E81C33">
        <w:rPr>
          <w:rFonts w:ascii="Arial" w:hAnsi="Arial" w:cs="Arial"/>
          <w:sz w:val="24"/>
          <w:szCs w:val="24"/>
        </w:rPr>
        <w:t>2.</w:t>
      </w:r>
      <w:r w:rsidR="00A32843" w:rsidRPr="00E81C33">
        <w:rPr>
          <w:rFonts w:ascii="Arial" w:hAnsi="Arial" w:cs="Arial"/>
          <w:sz w:val="24"/>
          <w:szCs w:val="24"/>
        </w:rPr>
        <w:t>4</w:t>
      </w:r>
      <w:r w:rsidRPr="00E81C33">
        <w:rPr>
          <w:rFonts w:ascii="Arial" w:hAnsi="Arial" w:cs="Arial"/>
          <w:sz w:val="24"/>
          <w:szCs w:val="24"/>
        </w:rPr>
        <w:t>.3</w:t>
      </w:r>
      <w:r w:rsidRPr="00E81C33">
        <w:rPr>
          <w:rFonts w:ascii="Arial" w:hAnsi="Arial" w:cs="Arial"/>
          <w:sz w:val="24"/>
          <w:szCs w:val="24"/>
        </w:rPr>
        <w:tab/>
      </w:r>
      <w:r w:rsidR="000F056C">
        <w:rPr>
          <w:rFonts w:ascii="Arial" w:hAnsi="Arial" w:cs="Arial"/>
          <w:sz w:val="24"/>
          <w:szCs w:val="24"/>
        </w:rPr>
        <w:t xml:space="preserve">In terms of ethnicity, 98.2 per cent of the population of Machynlleth and Banwy identify as White, 0.5 per cent as Asian, Asian British or Asian Welsh, and 0.1 per cent as Black, Black British or Black Welsh. 0.1 per cent have no English or Welsh as a first language. </w:t>
      </w:r>
    </w:p>
    <w:p w14:paraId="45F2F09D" w14:textId="26B5CAFF" w:rsidR="000F056C" w:rsidRDefault="000F056C" w:rsidP="00721AC4">
      <w:pPr>
        <w:spacing w:before="240" w:after="240" w:line="276" w:lineRule="auto"/>
        <w:ind w:left="720" w:hanging="720"/>
        <w:rPr>
          <w:rFonts w:ascii="Arial" w:hAnsi="Arial" w:cs="Arial"/>
          <w:sz w:val="24"/>
          <w:szCs w:val="24"/>
        </w:rPr>
      </w:pPr>
      <w:r>
        <w:rPr>
          <w:rFonts w:ascii="Arial" w:hAnsi="Arial" w:cs="Arial"/>
          <w:sz w:val="24"/>
          <w:szCs w:val="24"/>
        </w:rPr>
        <w:t>2.4.4</w:t>
      </w:r>
      <w:r>
        <w:rPr>
          <w:rFonts w:ascii="Arial" w:hAnsi="Arial" w:cs="Arial"/>
          <w:sz w:val="24"/>
          <w:szCs w:val="24"/>
        </w:rPr>
        <w:tab/>
        <w:t xml:space="preserve">At the county level, 9.1 per cent of the population of Powys is disabled under the definition of the Equalities Act. At the same time, 10 per cent of the population provides unpaid care between 19 and 50 hours per week. It is also worth noting that about </w:t>
      </w:r>
      <w:r w:rsidR="0059627E">
        <w:rPr>
          <w:rFonts w:ascii="Arial" w:hAnsi="Arial" w:cs="Arial"/>
          <w:sz w:val="24"/>
          <w:szCs w:val="24"/>
        </w:rPr>
        <w:t xml:space="preserve">53 per cent of the population of Powys was born outside Wales. </w:t>
      </w:r>
    </w:p>
    <w:p w14:paraId="52BEA92E" w14:textId="282CAB10" w:rsidR="006E264E" w:rsidRPr="00E81C33" w:rsidRDefault="0059627E" w:rsidP="00721AC4">
      <w:pPr>
        <w:spacing w:before="240" w:after="240" w:line="276" w:lineRule="auto"/>
        <w:ind w:left="720" w:hanging="720"/>
        <w:rPr>
          <w:rFonts w:ascii="Arial" w:hAnsi="Arial" w:cs="Arial"/>
          <w:color w:val="FF0000"/>
          <w:sz w:val="24"/>
          <w:szCs w:val="24"/>
        </w:rPr>
      </w:pPr>
      <w:r>
        <w:rPr>
          <w:rFonts w:ascii="Arial" w:hAnsi="Arial" w:cs="Arial"/>
          <w:sz w:val="24"/>
          <w:szCs w:val="24"/>
        </w:rPr>
        <w:t>2.4.5</w:t>
      </w:r>
      <w:r>
        <w:rPr>
          <w:rFonts w:ascii="Arial" w:hAnsi="Arial" w:cs="Arial"/>
          <w:sz w:val="24"/>
          <w:szCs w:val="24"/>
        </w:rPr>
        <w:tab/>
      </w:r>
      <w:r w:rsidR="00A92B3B" w:rsidRPr="00E81C33">
        <w:rPr>
          <w:rFonts w:ascii="Arial" w:hAnsi="Arial" w:cs="Arial"/>
          <w:sz w:val="24"/>
          <w:szCs w:val="24"/>
        </w:rPr>
        <w:t xml:space="preserve">Machynlleth was the location of the first Laura Ashley store. The town is currently associated with two long established institutions: The Centre for Alternative Technology, which started in 1973; and the Museum of Modern Art, founded in 1986 as the Tabernacl gallery. It also hosts annual events such as the Machynlleth Comedy Festival, which has featured a number of well-known stand-up acts; an annual festival in commemoration of the Chilean poet and singer Victor Jara; the </w:t>
      </w:r>
      <w:r w:rsidR="00AB6984" w:rsidRPr="00E81C33">
        <w:rPr>
          <w:rFonts w:ascii="Arial" w:hAnsi="Arial" w:cs="Arial"/>
          <w:sz w:val="24"/>
          <w:szCs w:val="24"/>
        </w:rPr>
        <w:t xml:space="preserve">Amdani Literary Festival; Gwyl Pethau Bychan, a festival of storytelling, folksong and workshops; and the Dyfi Forest Mountain Bike Enduro, to name but some. </w:t>
      </w:r>
    </w:p>
    <w:p w14:paraId="565A3EC6" w14:textId="46EBB4BF" w:rsidR="00721AC4" w:rsidRDefault="006E264E" w:rsidP="00721AC4">
      <w:pPr>
        <w:spacing w:before="240" w:after="240" w:line="276" w:lineRule="auto"/>
        <w:ind w:left="720" w:hanging="720"/>
        <w:rPr>
          <w:rFonts w:ascii="Arial" w:hAnsi="Arial" w:cs="Arial"/>
          <w:sz w:val="24"/>
          <w:szCs w:val="24"/>
        </w:rPr>
      </w:pPr>
      <w:r w:rsidRPr="00E81C33">
        <w:rPr>
          <w:rFonts w:ascii="Arial" w:hAnsi="Arial" w:cs="Arial"/>
          <w:sz w:val="24"/>
          <w:szCs w:val="24"/>
        </w:rPr>
        <w:t>2.</w:t>
      </w:r>
      <w:r w:rsidR="00A32843" w:rsidRPr="00E81C33">
        <w:rPr>
          <w:rFonts w:ascii="Arial" w:hAnsi="Arial" w:cs="Arial"/>
          <w:sz w:val="24"/>
          <w:szCs w:val="24"/>
        </w:rPr>
        <w:t>4</w:t>
      </w:r>
      <w:r w:rsidRPr="00E81C33">
        <w:rPr>
          <w:rFonts w:ascii="Arial" w:hAnsi="Arial" w:cs="Arial"/>
          <w:sz w:val="24"/>
          <w:szCs w:val="24"/>
        </w:rPr>
        <w:t>.</w:t>
      </w:r>
      <w:r w:rsidR="0059627E">
        <w:rPr>
          <w:rFonts w:ascii="Arial" w:hAnsi="Arial" w:cs="Arial"/>
          <w:sz w:val="24"/>
          <w:szCs w:val="24"/>
        </w:rPr>
        <w:t>6</w:t>
      </w:r>
      <w:r w:rsidRPr="00E81C33">
        <w:rPr>
          <w:rFonts w:ascii="Arial" w:hAnsi="Arial" w:cs="Arial"/>
          <w:sz w:val="24"/>
          <w:szCs w:val="24"/>
        </w:rPr>
        <w:tab/>
        <w:t xml:space="preserve">Machynlleth is a rural settlement, and agriculture plays a significant role in its economic, cultural and social life. However, at 6 per cent, farming and forestry play a relatively minor part in terms of numbers employed. Between them the wholesale and retail sector, at 16.1 per cent, the public sector at 35.9 per cent, and transport and storage at 15 per cent, and the hospitality sector at 13.6 per cent, are more significant employers, though these figures do not necessarily reflect the relative economic values of these sectors. About 66 per cent of the working population is employed full-time, which means that one third is working part-time. 12 per cent of these are self-employed. In terms of </w:t>
      </w:r>
      <w:r w:rsidR="0059627E" w:rsidRPr="00E81C33">
        <w:rPr>
          <w:rFonts w:ascii="Arial" w:hAnsi="Arial" w:cs="Arial"/>
          <w:b/>
          <w:bCs/>
          <w:noProof/>
        </w:rPr>
        <mc:AlternateContent>
          <mc:Choice Requires="wps">
            <w:drawing>
              <wp:anchor distT="45720" distB="45720" distL="114300" distR="114300" simplePos="0" relativeHeight="251747328" behindDoc="0" locked="0" layoutInCell="1" allowOverlap="1" wp14:anchorId="14382364" wp14:editId="63E3ADD8">
                <wp:simplePos x="0" y="0"/>
                <wp:positionH relativeFrom="column">
                  <wp:posOffset>2559050</wp:posOffset>
                </wp:positionH>
                <wp:positionV relativeFrom="paragraph">
                  <wp:posOffset>4530090</wp:posOffset>
                </wp:positionV>
                <wp:extent cx="3088005" cy="259715"/>
                <wp:effectExtent l="0" t="0" r="0" b="6985"/>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8005" cy="259715"/>
                        </a:xfrm>
                        <a:prstGeom prst="rect">
                          <a:avLst/>
                        </a:prstGeom>
                        <a:solidFill>
                          <a:srgbClr val="FFFFFF"/>
                        </a:solidFill>
                        <a:ln w="9525">
                          <a:noFill/>
                          <a:miter lim="800000"/>
                          <a:headEnd/>
                          <a:tailEnd/>
                        </a:ln>
                      </wps:spPr>
                      <wps:txbx>
                        <w:txbxContent>
                          <w:p w14:paraId="574C73CA" w14:textId="4FB34603" w:rsidR="00721AC4" w:rsidRPr="00544B16" w:rsidRDefault="00721AC4" w:rsidP="00721AC4">
                            <w:pPr>
                              <w:jc w:val="right"/>
                              <w:rPr>
                                <w:sz w:val="18"/>
                                <w:szCs w:val="18"/>
                              </w:rPr>
                            </w:pPr>
                            <w:r>
                              <w:rPr>
                                <w:b/>
                                <w:bCs/>
                                <w:sz w:val="18"/>
                                <w:szCs w:val="18"/>
                              </w:rPr>
                              <w:t xml:space="preserve">Figure 1. Welsh Index of Multiple Deprivation.  </w:t>
                            </w:r>
                            <w:r w:rsidRPr="00544B16">
                              <w:rPr>
                                <w:b/>
                                <w:bCs/>
                                <w:sz w:val="18"/>
                                <w:szCs w:val="18"/>
                              </w:rPr>
                              <w:t>Source</w:t>
                            </w:r>
                            <w:r w:rsidRPr="00544B16">
                              <w:rPr>
                                <w:sz w:val="18"/>
                                <w:szCs w:val="18"/>
                              </w:rPr>
                              <w:t xml:space="preserve">: </w:t>
                            </w:r>
                            <w:r>
                              <w:rPr>
                                <w:sz w:val="18"/>
                                <w:szCs w:val="18"/>
                              </w:rPr>
                              <w:t>WG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82364" id="Text Box 33" o:spid="_x0000_s1033" type="#_x0000_t202" style="position:absolute;left:0;text-align:left;margin-left:201.5pt;margin-top:356.7pt;width:243.15pt;height:20.4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" stroked="f">
                <v:textbox>
                  <w:txbxContent>
                    <w:p w14:paraId="574C73CA" w14:textId="4FB34603" w:rsidR="00721AC4" w:rsidRPr="00544B16" w:rsidRDefault="00721AC4" w:rsidP="00721AC4">
                      <w:pPr>
                        <w:jc w:val="right"/>
                        <w:rPr>
                          <w:sz w:val="18"/>
                          <w:szCs w:val="18"/>
                        </w:rPr>
                      </w:pPr>
                      <w:r>
                        <w:rPr>
                          <w:b/>
                          <w:bCs/>
                          <w:sz w:val="18"/>
                          <w:szCs w:val="18"/>
                        </w:rPr>
                        <w:t xml:space="preserve">Figure 1. Welsh Index of Multiple Deprivation.  </w:t>
                      </w:r>
                      <w:r w:rsidRPr="00544B16">
                        <w:rPr>
                          <w:b/>
                          <w:bCs/>
                          <w:sz w:val="18"/>
                          <w:szCs w:val="18"/>
                        </w:rPr>
                        <w:t>Source</w:t>
                      </w:r>
                      <w:r w:rsidRPr="00544B16">
                        <w:rPr>
                          <w:sz w:val="18"/>
                          <w:szCs w:val="18"/>
                        </w:rPr>
                        <w:t xml:space="preserve">: </w:t>
                      </w:r>
                      <w:r>
                        <w:rPr>
                          <w:sz w:val="18"/>
                          <w:szCs w:val="18"/>
                        </w:rPr>
                        <w:t>WG</w:t>
                      </w:r>
                    </w:p>
                  </w:txbxContent>
                </v:textbox>
                <w10:wrap type="square"/>
              </v:shape>
            </w:pict>
          </mc:Fallback>
        </mc:AlternateContent>
      </w:r>
      <w:r w:rsidRPr="00E81C33">
        <w:rPr>
          <w:rFonts w:ascii="Arial" w:hAnsi="Arial" w:cs="Arial"/>
          <w:sz w:val="24"/>
          <w:szCs w:val="24"/>
        </w:rPr>
        <w:t xml:space="preserve">multiple deprivation, Machynlleth is ranked 1,240 out of 1,909 LSOAs on the </w:t>
      </w:r>
    </w:p>
    <w:p w14:paraId="00155F7F" w14:textId="5B81DF8C" w:rsidR="00721AC4" w:rsidRDefault="0059627E" w:rsidP="0059627E">
      <w:pPr>
        <w:spacing w:before="240" w:after="240" w:line="276" w:lineRule="auto"/>
        <w:rPr>
          <w:rFonts w:ascii="Arial" w:hAnsi="Arial" w:cs="Arial"/>
          <w:sz w:val="24"/>
          <w:szCs w:val="24"/>
        </w:rPr>
      </w:pPr>
      <w:r w:rsidRPr="00E81C33">
        <w:rPr>
          <w:rFonts w:ascii="Arial" w:hAnsi="Arial" w:cs="Arial"/>
          <w:noProof/>
        </w:rPr>
        <w:drawing>
          <wp:anchor distT="0" distB="0" distL="114300" distR="114300" simplePos="0" relativeHeight="251687936" behindDoc="1" locked="0" layoutInCell="1" allowOverlap="1" wp14:anchorId="7C9C307F" wp14:editId="7DDAC9C2">
            <wp:simplePos x="0" y="0"/>
            <wp:positionH relativeFrom="column">
              <wp:posOffset>360045</wp:posOffset>
            </wp:positionH>
            <wp:positionV relativeFrom="page">
              <wp:posOffset>2685415</wp:posOffset>
            </wp:positionV>
            <wp:extent cx="5283835" cy="2663825"/>
            <wp:effectExtent l="19050" t="19050" r="12065" b="22225"/>
            <wp:wrapTight wrapText="bothSides">
              <wp:wrapPolygon edited="0">
                <wp:start x="-78" y="-154"/>
                <wp:lineTo x="-78" y="21626"/>
                <wp:lineTo x="21571" y="21626"/>
                <wp:lineTo x="21571" y="-154"/>
                <wp:lineTo x="-78" y="-154"/>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3835" cy="26638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BC0D7BC" w14:textId="11C84BF2" w:rsidR="00766EAC" w:rsidRPr="00E81C33" w:rsidRDefault="006E264E" w:rsidP="00721AC4">
      <w:pPr>
        <w:spacing w:before="240" w:after="240" w:line="276" w:lineRule="auto"/>
        <w:ind w:left="720"/>
        <w:rPr>
          <w:rFonts w:ascii="Arial" w:hAnsi="Arial" w:cs="Arial"/>
          <w:sz w:val="24"/>
          <w:szCs w:val="24"/>
        </w:rPr>
      </w:pPr>
      <w:r w:rsidRPr="00E81C33">
        <w:rPr>
          <w:rFonts w:ascii="Arial" w:hAnsi="Arial" w:cs="Arial"/>
          <w:sz w:val="24"/>
          <w:szCs w:val="24"/>
        </w:rPr>
        <w:t>index scale</w:t>
      </w:r>
      <w:r w:rsidRPr="00E81C33">
        <w:rPr>
          <w:rStyle w:val="FootnoteReference"/>
          <w:rFonts w:ascii="Arial" w:hAnsi="Arial" w:cs="Arial"/>
          <w:sz w:val="24"/>
          <w:szCs w:val="24"/>
        </w:rPr>
        <w:footnoteReference w:id="8"/>
      </w:r>
      <w:r w:rsidRPr="00E81C33">
        <w:rPr>
          <w:rFonts w:ascii="Arial" w:hAnsi="Arial" w:cs="Arial"/>
          <w:sz w:val="24"/>
          <w:szCs w:val="24"/>
        </w:rPr>
        <w:t>, based on 1 most deprived to 1,909 least deprived. Overall, therefore, Machynlleth is above the halfway point [955] in terms of overall deprivation. Of most concern is ranking for health, although access to services, education, employment and income place it only halfway up the rankings.</w:t>
      </w:r>
    </w:p>
    <w:p w14:paraId="6EB84A45" w14:textId="540360E1" w:rsidR="006E264E" w:rsidRPr="00721AC4" w:rsidRDefault="00943A08" w:rsidP="00721AC4">
      <w:pPr>
        <w:spacing w:before="240" w:after="240" w:line="276" w:lineRule="auto"/>
        <w:ind w:left="720" w:hanging="720"/>
        <w:rPr>
          <w:rFonts w:ascii="Arial" w:hAnsi="Arial" w:cs="Arial"/>
          <w:sz w:val="24"/>
          <w:szCs w:val="24"/>
        </w:rPr>
      </w:pPr>
      <w:r w:rsidRPr="00E81C33">
        <w:rPr>
          <w:rFonts w:ascii="Arial" w:hAnsi="Arial" w:cs="Arial"/>
          <w:sz w:val="24"/>
          <w:szCs w:val="24"/>
        </w:rPr>
        <w:t>2.</w:t>
      </w:r>
      <w:r w:rsidR="00F44F4E" w:rsidRPr="00E81C33">
        <w:rPr>
          <w:rFonts w:ascii="Arial" w:hAnsi="Arial" w:cs="Arial"/>
          <w:sz w:val="24"/>
          <w:szCs w:val="24"/>
        </w:rPr>
        <w:t>4</w:t>
      </w:r>
      <w:r w:rsidRPr="00E81C33">
        <w:rPr>
          <w:rFonts w:ascii="Arial" w:hAnsi="Arial" w:cs="Arial"/>
          <w:sz w:val="24"/>
          <w:szCs w:val="24"/>
        </w:rPr>
        <w:t>.5</w:t>
      </w:r>
      <w:r w:rsidRPr="00E81C33">
        <w:rPr>
          <w:rFonts w:ascii="Arial" w:hAnsi="Arial" w:cs="Arial"/>
          <w:sz w:val="24"/>
          <w:szCs w:val="24"/>
        </w:rPr>
        <w:tab/>
      </w:r>
      <w:r w:rsidR="006E264E" w:rsidRPr="00E81C33">
        <w:rPr>
          <w:rFonts w:ascii="Arial" w:hAnsi="Arial" w:cs="Arial"/>
          <w:sz w:val="24"/>
          <w:szCs w:val="24"/>
        </w:rPr>
        <w:t xml:space="preserve">A major challenge for the outlying population is easy access to </w:t>
      </w:r>
      <w:r w:rsidRPr="00E81C33">
        <w:rPr>
          <w:rFonts w:ascii="Arial" w:hAnsi="Arial" w:cs="Arial"/>
          <w:sz w:val="24"/>
          <w:szCs w:val="24"/>
        </w:rPr>
        <w:t>transport, although</w:t>
      </w:r>
      <w:r w:rsidR="006E264E" w:rsidRPr="00E81C33">
        <w:rPr>
          <w:rFonts w:ascii="Arial" w:hAnsi="Arial" w:cs="Arial"/>
          <w:sz w:val="24"/>
          <w:szCs w:val="24"/>
        </w:rPr>
        <w:t xml:space="preserve"> there is a regular bus service </w:t>
      </w:r>
      <w:r w:rsidRPr="00E81C33">
        <w:rPr>
          <w:rFonts w:ascii="Arial" w:hAnsi="Arial" w:cs="Arial"/>
          <w:sz w:val="24"/>
          <w:szCs w:val="24"/>
        </w:rPr>
        <w:t xml:space="preserve">to Dolgellau, Newtown and Aberystwyth. It can be </w:t>
      </w:r>
      <w:r w:rsidR="006E264E" w:rsidRPr="00E81C33">
        <w:rPr>
          <w:rFonts w:ascii="Arial" w:hAnsi="Arial" w:cs="Arial"/>
          <w:sz w:val="24"/>
          <w:szCs w:val="24"/>
        </w:rPr>
        <w:t xml:space="preserve">challenging to access services </w:t>
      </w:r>
      <w:r w:rsidRPr="00E81C33">
        <w:rPr>
          <w:rFonts w:ascii="Arial" w:hAnsi="Arial" w:cs="Arial"/>
          <w:sz w:val="24"/>
          <w:szCs w:val="24"/>
        </w:rPr>
        <w:t xml:space="preserve">such as GP surgeries, dentists, banks and libraries </w:t>
      </w:r>
      <w:r w:rsidR="006E264E" w:rsidRPr="00E81C33">
        <w:rPr>
          <w:rFonts w:ascii="Arial" w:hAnsi="Arial" w:cs="Arial"/>
          <w:sz w:val="24"/>
          <w:szCs w:val="24"/>
        </w:rPr>
        <w:t xml:space="preserve">easily. But perhaps the key difficulty is the lack of economic opportunity generally. The impression is that Machynlleth is a town with many creative and enterprising people who seem to lack a platform or an outlet to develop their potential. Although there are social and economic activities available to those who seek them, there is a general lack of focus, which inhibits an easy exchange of ideas. Arguably, Machynlleth is a town of many communities, focussing on the arts, the environment, international cultural exchange, politics, the local economy, agriculture and heritage, and the sense is that these communities can sometimes be in tension with each other. </w:t>
      </w:r>
    </w:p>
    <w:p w14:paraId="1801952B" w14:textId="3B0906ED" w:rsidR="006E264E" w:rsidRPr="00721AC4" w:rsidRDefault="00943A08" w:rsidP="00721AC4">
      <w:pPr>
        <w:spacing w:before="240" w:after="240" w:line="276" w:lineRule="auto"/>
        <w:ind w:left="720" w:hanging="720"/>
        <w:rPr>
          <w:rFonts w:ascii="Arial" w:hAnsi="Arial" w:cs="Arial"/>
          <w:sz w:val="24"/>
          <w:szCs w:val="24"/>
        </w:rPr>
      </w:pPr>
      <w:bookmarkStart w:id="1" w:name="_Hlk38285771"/>
      <w:r w:rsidRPr="00E81C33">
        <w:rPr>
          <w:rFonts w:ascii="Arial" w:hAnsi="Arial" w:cs="Arial"/>
          <w:sz w:val="24"/>
          <w:szCs w:val="24"/>
        </w:rPr>
        <w:t>2.</w:t>
      </w:r>
      <w:r w:rsidR="00F44F4E" w:rsidRPr="00E81C33">
        <w:rPr>
          <w:rFonts w:ascii="Arial" w:hAnsi="Arial" w:cs="Arial"/>
          <w:sz w:val="24"/>
          <w:szCs w:val="24"/>
        </w:rPr>
        <w:t>4</w:t>
      </w:r>
      <w:r w:rsidRPr="00E81C33">
        <w:rPr>
          <w:rFonts w:ascii="Arial" w:hAnsi="Arial" w:cs="Arial"/>
          <w:sz w:val="24"/>
          <w:szCs w:val="24"/>
        </w:rPr>
        <w:t>.6</w:t>
      </w:r>
      <w:r w:rsidRPr="00E81C33">
        <w:rPr>
          <w:rFonts w:ascii="Arial" w:hAnsi="Arial" w:cs="Arial"/>
          <w:sz w:val="24"/>
          <w:szCs w:val="24"/>
        </w:rPr>
        <w:tab/>
      </w:r>
      <w:r w:rsidR="006E264E" w:rsidRPr="00E81C33">
        <w:rPr>
          <w:rFonts w:ascii="Arial" w:hAnsi="Arial" w:cs="Arial"/>
          <w:sz w:val="24"/>
          <w:szCs w:val="24"/>
        </w:rPr>
        <w:t xml:space="preserve">The town benefits from a regular railway service south to Aberystwyth, north along the Cambrian coast to Pwllheli, and east to Shrewsbury and Birmingham. It connects to the rest of Wales via the A487, which runs north to Dolgellau and east to Newtown and Welshpool. The A487 runs along the coast southwards towards Aberystwyth, Cardigan and Carmarthen. The A493 also runs west and north towards Aberdovey, Tywyn and Dolgellau. These roads converge on the historic bridge referred to above, which is a significant pinch point and is also subject to flooding. </w:t>
      </w:r>
      <w:r w:rsidR="001F7BF9">
        <w:rPr>
          <w:rFonts w:ascii="Arial" w:hAnsi="Arial" w:cs="Arial"/>
          <w:sz w:val="24"/>
          <w:szCs w:val="24"/>
        </w:rPr>
        <w:t>T</w:t>
      </w:r>
      <w:r w:rsidR="006E264E" w:rsidRPr="00E81C33">
        <w:rPr>
          <w:rFonts w:ascii="Arial" w:hAnsi="Arial" w:cs="Arial"/>
          <w:sz w:val="24"/>
          <w:szCs w:val="24"/>
        </w:rPr>
        <w:t>he Welsh Governmen</w:t>
      </w:r>
      <w:r w:rsidR="001F7BF9">
        <w:rPr>
          <w:rFonts w:ascii="Arial" w:hAnsi="Arial" w:cs="Arial"/>
          <w:sz w:val="24"/>
          <w:szCs w:val="24"/>
        </w:rPr>
        <w:t>t is in the process of building</w:t>
      </w:r>
      <w:r w:rsidR="006E264E" w:rsidRPr="00E81C33">
        <w:rPr>
          <w:rFonts w:ascii="Arial" w:hAnsi="Arial" w:cs="Arial"/>
          <w:sz w:val="24"/>
          <w:szCs w:val="24"/>
        </w:rPr>
        <w:t xml:space="preserve"> a new section of road upstream of the bridge, which aims to smooth the flow of traffic at the crossing of the Dyfi, but will not bypass the town.</w:t>
      </w:r>
      <w:bookmarkEnd w:id="1"/>
    </w:p>
    <w:p w14:paraId="5E378E6A" w14:textId="6A20D943" w:rsidR="00766EAC" w:rsidRPr="00E81C33" w:rsidRDefault="00943A08" w:rsidP="00E4623F">
      <w:pPr>
        <w:spacing w:before="240" w:after="240" w:line="276" w:lineRule="auto"/>
        <w:ind w:left="720" w:hanging="720"/>
        <w:jc w:val="both"/>
        <w:rPr>
          <w:rFonts w:ascii="Arial" w:hAnsi="Arial" w:cs="Arial"/>
          <w:sz w:val="24"/>
          <w:szCs w:val="24"/>
        </w:rPr>
      </w:pPr>
      <w:bookmarkStart w:id="2" w:name="_Hlk38285796"/>
      <w:r w:rsidRPr="00E81C33">
        <w:rPr>
          <w:rFonts w:ascii="Arial" w:hAnsi="Arial" w:cs="Arial"/>
          <w:sz w:val="24"/>
          <w:szCs w:val="24"/>
        </w:rPr>
        <w:t>2.</w:t>
      </w:r>
      <w:r w:rsidR="00F44F4E" w:rsidRPr="00E81C33">
        <w:rPr>
          <w:rFonts w:ascii="Arial" w:hAnsi="Arial" w:cs="Arial"/>
          <w:sz w:val="24"/>
          <w:szCs w:val="24"/>
        </w:rPr>
        <w:t>4</w:t>
      </w:r>
      <w:r w:rsidRPr="00E81C33">
        <w:rPr>
          <w:rFonts w:ascii="Arial" w:hAnsi="Arial" w:cs="Arial"/>
          <w:sz w:val="24"/>
          <w:szCs w:val="24"/>
        </w:rPr>
        <w:t>.7</w:t>
      </w:r>
      <w:r w:rsidRPr="00E81C33">
        <w:rPr>
          <w:rFonts w:ascii="Arial" w:hAnsi="Arial" w:cs="Arial"/>
          <w:sz w:val="24"/>
          <w:szCs w:val="24"/>
        </w:rPr>
        <w:tab/>
      </w:r>
      <w:r w:rsidR="006E264E" w:rsidRPr="00E81C33">
        <w:rPr>
          <w:rFonts w:ascii="Arial" w:hAnsi="Arial" w:cs="Arial"/>
          <w:sz w:val="24"/>
          <w:szCs w:val="24"/>
        </w:rPr>
        <w:t xml:space="preserve">Importantly, the UNESCO-designated Dyfi Biosphere is based at Machynlleth. This is the only Welsh biosphere reserve, established with the purpose of co-ordinating partnerships to </w:t>
      </w:r>
      <w:r w:rsidR="006E264E" w:rsidRPr="00E81C33">
        <w:rPr>
          <w:rFonts w:ascii="Arial" w:hAnsi="Arial" w:cs="Arial"/>
          <w:color w:val="000000"/>
          <w:sz w:val="24"/>
          <w:szCs w:val="24"/>
        </w:rPr>
        <w:t xml:space="preserve">work with each other to support biodiversity and its sustainable use. </w:t>
      </w:r>
      <w:bookmarkEnd w:id="2"/>
    </w:p>
    <w:p w14:paraId="612C07A3" w14:textId="6861EDD4" w:rsidR="007919A7" w:rsidRPr="00E81C33" w:rsidRDefault="00F44F4E" w:rsidP="002A4340">
      <w:pPr>
        <w:spacing w:before="240" w:after="240" w:line="276" w:lineRule="auto"/>
        <w:rPr>
          <w:rFonts w:ascii="Arial" w:hAnsi="Arial" w:cs="Arial"/>
          <w:b/>
          <w:bCs/>
          <w:sz w:val="32"/>
          <w:szCs w:val="32"/>
        </w:rPr>
      </w:pPr>
      <w:r w:rsidRPr="00E81C33">
        <w:rPr>
          <w:rFonts w:ascii="Arial" w:hAnsi="Arial" w:cs="Arial"/>
          <w:b/>
          <w:bCs/>
          <w:sz w:val="28"/>
          <w:szCs w:val="28"/>
        </w:rPr>
        <w:t>2.5</w:t>
      </w:r>
      <w:r w:rsidRPr="00E81C33">
        <w:rPr>
          <w:rFonts w:ascii="Arial" w:hAnsi="Arial" w:cs="Arial"/>
          <w:b/>
          <w:bCs/>
          <w:sz w:val="32"/>
          <w:szCs w:val="32"/>
        </w:rPr>
        <w:tab/>
      </w:r>
      <w:r w:rsidRPr="00E81C33">
        <w:rPr>
          <w:rFonts w:ascii="Arial" w:hAnsi="Arial" w:cs="Arial"/>
          <w:b/>
          <w:bCs/>
          <w:sz w:val="28"/>
          <w:szCs w:val="28"/>
        </w:rPr>
        <w:t xml:space="preserve">Planning, policy and legal context </w:t>
      </w:r>
    </w:p>
    <w:p w14:paraId="653F50CC" w14:textId="0D1E9EE9" w:rsidR="00CF692A" w:rsidRPr="00E81C33" w:rsidRDefault="003A6ACA" w:rsidP="002A4340">
      <w:pPr>
        <w:spacing w:before="240" w:after="240" w:line="276" w:lineRule="auto"/>
        <w:ind w:left="720" w:hanging="720"/>
        <w:rPr>
          <w:rFonts w:ascii="Arial" w:hAnsi="Arial" w:cs="Arial"/>
          <w:b/>
          <w:bCs/>
          <w:sz w:val="24"/>
          <w:szCs w:val="24"/>
        </w:rPr>
      </w:pPr>
      <w:r w:rsidRPr="00E81C33">
        <w:rPr>
          <w:rFonts w:ascii="Arial" w:hAnsi="Arial" w:cs="Arial"/>
          <w:sz w:val="24"/>
          <w:szCs w:val="24"/>
        </w:rPr>
        <w:t>2.</w:t>
      </w:r>
      <w:r w:rsidR="00F44F4E" w:rsidRPr="00E81C33">
        <w:rPr>
          <w:rFonts w:ascii="Arial" w:hAnsi="Arial" w:cs="Arial"/>
          <w:sz w:val="24"/>
          <w:szCs w:val="24"/>
        </w:rPr>
        <w:t>5</w:t>
      </w:r>
      <w:r w:rsidRPr="00E81C33">
        <w:rPr>
          <w:rFonts w:ascii="Arial" w:hAnsi="Arial" w:cs="Arial"/>
          <w:sz w:val="24"/>
          <w:szCs w:val="24"/>
        </w:rPr>
        <w:t>.1</w:t>
      </w:r>
      <w:r w:rsidRPr="00E81C33">
        <w:rPr>
          <w:rFonts w:ascii="Arial" w:hAnsi="Arial" w:cs="Arial"/>
          <w:sz w:val="24"/>
          <w:szCs w:val="24"/>
        </w:rPr>
        <w:tab/>
        <w:t>There is a wealth of regulation, legislation and advice to be taken into account.  Some of this is a statutory requirement in law, e.g.</w:t>
      </w:r>
      <w:r w:rsidR="00F44F4E" w:rsidRPr="00E81C33">
        <w:rPr>
          <w:rFonts w:ascii="Arial" w:hAnsi="Arial" w:cs="Arial"/>
          <w:sz w:val="24"/>
          <w:szCs w:val="24"/>
        </w:rPr>
        <w:t>,</w:t>
      </w:r>
      <w:r w:rsidRPr="00E81C33">
        <w:rPr>
          <w:rFonts w:ascii="Arial" w:hAnsi="Arial" w:cs="Arial"/>
          <w:sz w:val="24"/>
          <w:szCs w:val="24"/>
        </w:rPr>
        <w:t xml:space="preserve"> planning processes, including environmental standards; and laws pertaining to institutional arrangements. Some</w:t>
      </w:r>
      <w:r w:rsidRPr="00E81C33">
        <w:rPr>
          <w:rFonts w:ascii="Arial" w:hAnsi="Arial" w:cs="Arial"/>
          <w:b/>
          <w:bCs/>
          <w:sz w:val="24"/>
          <w:szCs w:val="24"/>
        </w:rPr>
        <w:t xml:space="preserve"> </w:t>
      </w:r>
      <w:r w:rsidRPr="00E81C33">
        <w:rPr>
          <w:rFonts w:ascii="Arial" w:hAnsi="Arial" w:cs="Arial"/>
          <w:sz w:val="24"/>
          <w:szCs w:val="24"/>
        </w:rPr>
        <w:t>of the legislation requires its objectives to be met, e.g.</w:t>
      </w:r>
      <w:r w:rsidR="00F44F4E" w:rsidRPr="00E81C33">
        <w:rPr>
          <w:rFonts w:ascii="Arial" w:hAnsi="Arial" w:cs="Arial"/>
          <w:sz w:val="24"/>
          <w:szCs w:val="24"/>
        </w:rPr>
        <w:t>,</w:t>
      </w:r>
      <w:r w:rsidRPr="00E81C33">
        <w:rPr>
          <w:rFonts w:ascii="Arial" w:hAnsi="Arial" w:cs="Arial"/>
          <w:sz w:val="24"/>
          <w:szCs w:val="24"/>
        </w:rPr>
        <w:t xml:space="preserve"> the Wellbeing of Future Generations Act. Other law provides opportunities, e.g.</w:t>
      </w:r>
      <w:r w:rsidR="00F44F4E" w:rsidRPr="00E81C33">
        <w:rPr>
          <w:rFonts w:ascii="Arial" w:hAnsi="Arial" w:cs="Arial"/>
          <w:sz w:val="24"/>
          <w:szCs w:val="24"/>
        </w:rPr>
        <w:t>,</w:t>
      </w:r>
      <w:r w:rsidRPr="00E81C33">
        <w:rPr>
          <w:rFonts w:ascii="Arial" w:hAnsi="Arial" w:cs="Arial"/>
          <w:sz w:val="24"/>
          <w:szCs w:val="24"/>
        </w:rPr>
        <w:t xml:space="preserve"> the possibility of partnerships or community interest companies, or delegated responsibilities. There is also considerable advice, and whilst it may not be a legal requirement to follow such advice, a failure to do so may result in proposals not proceeding. The following section describes the key statutory and non-statutory issues relating to the proposal. Whilst it is in no particular order, the narrative attempts to indicate its importance and relevance to any proposal.</w:t>
      </w:r>
    </w:p>
    <w:p w14:paraId="1B6BEA54" w14:textId="777D5120" w:rsidR="00F44F4E" w:rsidRPr="00E81C33" w:rsidRDefault="00F44F4E" w:rsidP="002A4340">
      <w:pPr>
        <w:spacing w:before="240" w:after="240" w:line="276" w:lineRule="auto"/>
        <w:ind w:left="720" w:hanging="720"/>
        <w:rPr>
          <w:rFonts w:ascii="Arial" w:hAnsi="Arial" w:cs="Arial"/>
          <w:sz w:val="24"/>
          <w:szCs w:val="24"/>
        </w:rPr>
      </w:pPr>
      <w:r w:rsidRPr="00E81C33">
        <w:rPr>
          <w:rFonts w:ascii="Arial" w:eastAsia="CIDFont+F4" w:hAnsi="Arial" w:cs="Arial"/>
          <w:sz w:val="24"/>
          <w:szCs w:val="24"/>
        </w:rPr>
        <w:t>2.5.2</w:t>
      </w:r>
      <w:r w:rsidRPr="00E81C33">
        <w:rPr>
          <w:rFonts w:ascii="Arial" w:eastAsia="CIDFont+F4" w:hAnsi="Arial" w:cs="Arial"/>
          <w:sz w:val="24"/>
          <w:szCs w:val="24"/>
        </w:rPr>
        <w:tab/>
        <w:t xml:space="preserve">In terms of planning, the main basis for decision making is the </w:t>
      </w:r>
      <w:r w:rsidRPr="00E81C33">
        <w:rPr>
          <w:rFonts w:ascii="Arial" w:hAnsi="Arial" w:cs="Arial"/>
          <w:b/>
          <w:bCs/>
          <w:sz w:val="24"/>
          <w:szCs w:val="24"/>
        </w:rPr>
        <w:t>Powys Local Development Plan</w:t>
      </w:r>
      <w:r w:rsidRPr="00E81C33">
        <w:rPr>
          <w:rStyle w:val="FootnoteReference"/>
          <w:rFonts w:ascii="Arial" w:hAnsi="Arial" w:cs="Arial"/>
          <w:b/>
          <w:bCs/>
          <w:sz w:val="24"/>
          <w:szCs w:val="24"/>
        </w:rPr>
        <w:footnoteReference w:id="9"/>
      </w:r>
      <w:r w:rsidRPr="00E81C33">
        <w:rPr>
          <w:rFonts w:ascii="Arial" w:hAnsi="Arial" w:cs="Arial"/>
          <w:b/>
          <w:bCs/>
          <w:sz w:val="24"/>
          <w:szCs w:val="24"/>
        </w:rPr>
        <w:t xml:space="preserve"> </w:t>
      </w:r>
      <w:r w:rsidRPr="00E81C33">
        <w:rPr>
          <w:rStyle w:val="FootnoteReference"/>
          <w:rFonts w:ascii="Arial" w:hAnsi="Arial" w:cs="Arial"/>
          <w:b/>
          <w:bCs/>
          <w:sz w:val="24"/>
          <w:szCs w:val="24"/>
        </w:rPr>
        <w:footnoteReference w:id="10"/>
      </w:r>
      <w:r w:rsidRPr="00E81C33">
        <w:rPr>
          <w:rFonts w:ascii="Arial" w:hAnsi="Arial" w:cs="Arial"/>
          <w:sz w:val="24"/>
          <w:szCs w:val="24"/>
        </w:rPr>
        <w:t>, which defines the planning policy context. In our view, the relevant policies are the following:</w:t>
      </w:r>
    </w:p>
    <w:p w14:paraId="0260EB26" w14:textId="1C3E23A3" w:rsidR="00F44F4E" w:rsidRPr="00721AC4" w:rsidRDefault="00F44F4E" w:rsidP="00721AC4">
      <w:pPr>
        <w:pStyle w:val="ListParagraph"/>
        <w:numPr>
          <w:ilvl w:val="0"/>
          <w:numId w:val="10"/>
        </w:numPr>
        <w:suppressAutoHyphens/>
        <w:autoSpaceDN w:val="0"/>
        <w:spacing w:before="240" w:after="240" w:line="276" w:lineRule="auto"/>
        <w:contextualSpacing w:val="0"/>
        <w:textAlignment w:val="baseline"/>
        <w:rPr>
          <w:rFonts w:ascii="Arial" w:hAnsi="Arial" w:cs="Arial"/>
          <w:sz w:val="24"/>
          <w:szCs w:val="24"/>
        </w:rPr>
      </w:pPr>
      <w:r w:rsidRPr="00E81C33">
        <w:rPr>
          <w:rFonts w:ascii="Arial" w:hAnsi="Arial" w:cs="Arial"/>
          <w:b/>
          <w:bCs/>
          <w:sz w:val="24"/>
          <w:szCs w:val="24"/>
        </w:rPr>
        <w:t>Policy R3</w:t>
      </w:r>
      <w:r w:rsidRPr="00E81C33">
        <w:rPr>
          <w:rFonts w:ascii="Arial" w:hAnsi="Arial" w:cs="Arial"/>
          <w:sz w:val="24"/>
          <w:szCs w:val="24"/>
        </w:rPr>
        <w:t xml:space="preserve"> – Development within Town Centre Areas. This policy permits new development within the defined Town Centre, </w:t>
      </w:r>
      <w:bookmarkStart w:id="3" w:name="_Hlk37408788"/>
      <w:r w:rsidRPr="00E81C33">
        <w:rPr>
          <w:rFonts w:ascii="Arial" w:hAnsi="Arial" w:cs="Arial"/>
          <w:sz w:val="24"/>
          <w:szCs w:val="24"/>
        </w:rPr>
        <w:t xml:space="preserve">where it enhances the vitality and viability of the existing town centre; and where the proposal is for a community use which is of wider public benefit and in need of a town centre location. </w:t>
      </w:r>
      <w:bookmarkEnd w:id="3"/>
    </w:p>
    <w:p w14:paraId="702029B6" w14:textId="2BBABBE2" w:rsidR="00F44F4E" w:rsidRPr="00721AC4" w:rsidRDefault="00F44F4E" w:rsidP="002A4340">
      <w:pPr>
        <w:pStyle w:val="Default"/>
        <w:numPr>
          <w:ilvl w:val="0"/>
          <w:numId w:val="10"/>
        </w:numPr>
        <w:adjustRightInd/>
        <w:spacing w:before="240" w:after="240" w:line="276" w:lineRule="auto"/>
        <w:ind w:left="1077"/>
        <w:rPr>
          <w:rFonts w:ascii="Arial" w:hAnsi="Arial" w:cs="Arial"/>
        </w:rPr>
      </w:pPr>
      <w:r w:rsidRPr="00E81C33">
        <w:rPr>
          <w:rFonts w:ascii="Arial" w:hAnsi="Arial" w:cs="Arial"/>
          <w:b/>
          <w:bCs/>
        </w:rPr>
        <w:t>Policy TD1</w:t>
      </w:r>
      <w:r w:rsidRPr="00E81C33">
        <w:rPr>
          <w:rFonts w:ascii="Arial" w:hAnsi="Arial" w:cs="Arial"/>
        </w:rPr>
        <w:t xml:space="preserve"> – Tourism Development. This policy permits proposals for tourist accommodation, facilities and attractions within settlements where commensurate in scale and size to the settlement. </w:t>
      </w:r>
    </w:p>
    <w:p w14:paraId="6753C714" w14:textId="570E5A3E" w:rsidR="00766EAC" w:rsidRPr="00721AC4" w:rsidRDefault="003D49C9" w:rsidP="002A4340">
      <w:pPr>
        <w:pStyle w:val="Default"/>
        <w:numPr>
          <w:ilvl w:val="0"/>
          <w:numId w:val="10"/>
        </w:numPr>
        <w:adjustRightInd/>
        <w:spacing w:before="240" w:after="240" w:line="276" w:lineRule="auto"/>
        <w:ind w:left="1077"/>
        <w:rPr>
          <w:rFonts w:ascii="Arial" w:hAnsi="Arial" w:cs="Arial"/>
        </w:rPr>
      </w:pPr>
      <w:r w:rsidRPr="00E81C33">
        <w:rPr>
          <w:rFonts w:ascii="Arial" w:hAnsi="Arial" w:cs="Arial"/>
          <w:b/>
          <w:bCs/>
          <w:noProof/>
        </w:rPr>
        <mc:AlternateContent>
          <mc:Choice Requires="wps">
            <w:drawing>
              <wp:anchor distT="45720" distB="45720" distL="114300" distR="114300" simplePos="0" relativeHeight="251850752" behindDoc="0" locked="0" layoutInCell="1" allowOverlap="1" wp14:anchorId="5CA8EDBD" wp14:editId="249E176E">
                <wp:simplePos x="0" y="0"/>
                <wp:positionH relativeFrom="column">
                  <wp:posOffset>3425483</wp:posOffset>
                </wp:positionH>
                <wp:positionV relativeFrom="paragraph">
                  <wp:posOffset>2169111</wp:posOffset>
                </wp:positionV>
                <wp:extent cx="2392045" cy="372745"/>
                <wp:effectExtent l="0" t="0" r="8255" b="8255"/>
                <wp:wrapSquare wrapText="bothSides"/>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372745"/>
                        </a:xfrm>
                        <a:prstGeom prst="rect">
                          <a:avLst/>
                        </a:prstGeom>
                        <a:solidFill>
                          <a:srgbClr val="FFFFFF"/>
                        </a:solidFill>
                        <a:ln w="9525">
                          <a:noFill/>
                          <a:miter lim="800000"/>
                          <a:headEnd/>
                          <a:tailEnd/>
                        </a:ln>
                      </wps:spPr>
                      <wps:txbx>
                        <w:txbxContent>
                          <w:p w14:paraId="48CBC81E" w14:textId="77777777" w:rsidR="003D49C9" w:rsidRPr="00EF3A33" w:rsidRDefault="003D49C9" w:rsidP="003D49C9">
                            <w:pPr>
                              <w:jc w:val="right"/>
                              <w:rPr>
                                <w:sz w:val="18"/>
                                <w:szCs w:val="18"/>
                              </w:rPr>
                            </w:pPr>
                            <w:r>
                              <w:rPr>
                                <w:b/>
                                <w:bCs/>
                                <w:sz w:val="18"/>
                                <w:szCs w:val="18"/>
                              </w:rPr>
                              <w:t xml:space="preserve">Map 5. Machynlleth Conservation Area. </w:t>
                            </w:r>
                            <w:r>
                              <w:rPr>
                                <w:sz w:val="18"/>
                                <w:szCs w:val="18"/>
                              </w:rPr>
                              <w:t>Source: Powys CC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A8EDBD" id="Text Box 204" o:spid="_x0000_s1034" type="#_x0000_t202" style="position:absolute;left:0;text-align:left;margin-left:269.7pt;margin-top:170.8pt;width:188.35pt;height:29.35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" stroked="f">
                <v:textbox>
                  <w:txbxContent>
                    <w:p w14:paraId="48CBC81E" w14:textId="77777777" w:rsidR="003D49C9" w:rsidRPr="00EF3A33" w:rsidRDefault="003D49C9" w:rsidP="003D49C9">
                      <w:pPr>
                        <w:jc w:val="right"/>
                        <w:rPr>
                          <w:sz w:val="18"/>
                          <w:szCs w:val="18"/>
                        </w:rPr>
                      </w:pPr>
                      <w:r>
                        <w:rPr>
                          <w:b/>
                          <w:bCs/>
                          <w:sz w:val="18"/>
                          <w:szCs w:val="18"/>
                        </w:rPr>
                        <w:t xml:space="preserve">Map 5. Machynlleth Conservation Area. </w:t>
                      </w:r>
                      <w:r>
                        <w:rPr>
                          <w:sz w:val="18"/>
                          <w:szCs w:val="18"/>
                        </w:rPr>
                        <w:t>Source: Powys CC</w:t>
                      </w:r>
                    </w:p>
                  </w:txbxContent>
                </v:textbox>
                <w10:wrap type="square"/>
              </v:shape>
            </w:pict>
          </mc:Fallback>
        </mc:AlternateContent>
      </w:r>
      <w:r w:rsidR="00F44F4E" w:rsidRPr="00E81C33">
        <w:rPr>
          <w:rFonts w:ascii="Arial" w:hAnsi="Arial" w:cs="Arial"/>
          <w:b/>
          <w:bCs/>
        </w:rPr>
        <w:t>Policy C1</w:t>
      </w:r>
      <w:r w:rsidR="00F44F4E" w:rsidRPr="00E81C33">
        <w:rPr>
          <w:rFonts w:ascii="Arial" w:hAnsi="Arial" w:cs="Arial"/>
        </w:rPr>
        <w:t xml:space="preserve"> – Community Facilities and Indoor Recreation Facilities. This policy permits such facilities within or adjoining a settlement, where no suitable facility exists nearby which could appropriately accommodate the proposed use; and the appropriateness and feasibility of multi-use has been considered.</w:t>
      </w:r>
    </w:p>
    <w:p w14:paraId="0CCB0B6D" w14:textId="36FA9244" w:rsidR="00F44F4E" w:rsidRPr="00721AC4" w:rsidRDefault="008542E8" w:rsidP="002A4340">
      <w:pPr>
        <w:pStyle w:val="Default"/>
        <w:numPr>
          <w:ilvl w:val="0"/>
          <w:numId w:val="10"/>
        </w:numPr>
        <w:adjustRightInd/>
        <w:spacing w:before="240" w:after="240" w:line="276" w:lineRule="auto"/>
        <w:ind w:left="1077"/>
        <w:rPr>
          <w:rFonts w:ascii="Arial" w:hAnsi="Arial" w:cs="Arial"/>
        </w:rPr>
      </w:pPr>
      <w:r w:rsidRPr="00E81C33">
        <w:rPr>
          <w:rFonts w:ascii="Arial" w:hAnsi="Arial" w:cs="Arial"/>
          <w:b/>
          <w:bCs/>
        </w:rPr>
        <w:t>Policy DM2</w:t>
      </w:r>
      <w:r w:rsidRPr="00E81C33">
        <w:rPr>
          <w:rFonts w:ascii="Arial" w:hAnsi="Arial" w:cs="Arial"/>
        </w:rPr>
        <w:t xml:space="preserve"> – The Natural Environment. Requires development proposals to demonstrate how they protect, positively manage and enhance biodiversity and geodiversity interests including improving the resilience of biodiversity through the enhanced connectivity of habitats within, and beyond the site.</w:t>
      </w:r>
    </w:p>
    <w:p w14:paraId="6A18229C" w14:textId="61281A55" w:rsidR="00F44F4E" w:rsidRPr="00721AC4" w:rsidRDefault="00721AC4" w:rsidP="002A4340">
      <w:pPr>
        <w:pStyle w:val="Default"/>
        <w:numPr>
          <w:ilvl w:val="0"/>
          <w:numId w:val="10"/>
        </w:numPr>
        <w:adjustRightInd/>
        <w:spacing w:before="240" w:after="240" w:line="276" w:lineRule="auto"/>
        <w:ind w:left="1077"/>
        <w:rPr>
          <w:rFonts w:ascii="Arial" w:hAnsi="Arial" w:cs="Arial"/>
        </w:rPr>
      </w:pPr>
      <w:r w:rsidRPr="00E81C33">
        <w:rPr>
          <w:rFonts w:ascii="Arial" w:hAnsi="Arial" w:cs="Arial"/>
          <w:b/>
          <w:bCs/>
          <w:noProof/>
        </w:rPr>
        <mc:AlternateContent>
          <mc:Choice Requires="wps">
            <w:drawing>
              <wp:anchor distT="45720" distB="45720" distL="114300" distR="114300" simplePos="0" relativeHeight="251749376" behindDoc="0" locked="0" layoutInCell="1" allowOverlap="1" wp14:anchorId="2642F41D" wp14:editId="4C7B4160">
                <wp:simplePos x="0" y="0"/>
                <wp:positionH relativeFrom="column">
                  <wp:posOffset>2552700</wp:posOffset>
                </wp:positionH>
                <wp:positionV relativeFrom="paragraph">
                  <wp:posOffset>1087120</wp:posOffset>
                </wp:positionV>
                <wp:extent cx="3306445" cy="224790"/>
                <wp:effectExtent l="0" t="0" r="8255" b="381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224790"/>
                        </a:xfrm>
                        <a:prstGeom prst="rect">
                          <a:avLst/>
                        </a:prstGeom>
                        <a:solidFill>
                          <a:srgbClr val="FFFFFF"/>
                        </a:solidFill>
                        <a:ln w="9525">
                          <a:noFill/>
                          <a:miter lim="800000"/>
                          <a:headEnd/>
                          <a:tailEnd/>
                        </a:ln>
                      </wps:spPr>
                      <wps:txbx>
                        <w:txbxContent>
                          <w:p w14:paraId="546C028A" w14:textId="2A15A629" w:rsidR="00721AC4" w:rsidRPr="00721AC4" w:rsidRDefault="00721AC4" w:rsidP="00721AC4">
                            <w:pPr>
                              <w:jc w:val="right"/>
                              <w:rPr>
                                <w:sz w:val="18"/>
                                <w:szCs w:val="18"/>
                              </w:rPr>
                            </w:pPr>
                            <w:r>
                              <w:rPr>
                                <w:b/>
                                <w:bCs/>
                                <w:sz w:val="18"/>
                                <w:szCs w:val="18"/>
                              </w:rPr>
                              <w:t xml:space="preserve">Map 5. Machynlleth Conservation Area. Source: </w:t>
                            </w:r>
                            <w:r>
                              <w:rPr>
                                <w:sz w:val="18"/>
                                <w:szCs w:val="18"/>
                              </w:rPr>
                              <w:t>Powys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2F41D" id="Text Box 34" o:spid="_x0000_s1035" type="#_x0000_t202" style="position:absolute;left:0;text-align:left;margin-left:201pt;margin-top:85.6pt;width:260.35pt;height:17.7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" stroked="f">
                <v:textbox>
                  <w:txbxContent>
                    <w:p w14:paraId="546C028A" w14:textId="2A15A629" w:rsidR="00721AC4" w:rsidRPr="00721AC4" w:rsidRDefault="00721AC4" w:rsidP="00721AC4">
                      <w:pPr>
                        <w:jc w:val="right"/>
                        <w:rPr>
                          <w:sz w:val="18"/>
                          <w:szCs w:val="18"/>
                        </w:rPr>
                      </w:pPr>
                      <w:r>
                        <w:rPr>
                          <w:b/>
                          <w:bCs/>
                          <w:sz w:val="18"/>
                          <w:szCs w:val="18"/>
                        </w:rPr>
                        <w:t xml:space="preserve">Map 5. Machynlleth Conservation Area. Source: </w:t>
                      </w:r>
                      <w:r>
                        <w:rPr>
                          <w:sz w:val="18"/>
                          <w:szCs w:val="18"/>
                        </w:rPr>
                        <w:t>Powys Council</w:t>
                      </w:r>
                    </w:p>
                  </w:txbxContent>
                </v:textbox>
                <w10:wrap type="square"/>
              </v:shape>
            </w:pict>
          </mc:Fallback>
        </mc:AlternateContent>
      </w:r>
      <w:r w:rsidR="00F44F4E" w:rsidRPr="00E81C33">
        <w:rPr>
          <w:rFonts w:ascii="Arial" w:hAnsi="Arial" w:cs="Arial"/>
          <w:b/>
          <w:bCs/>
        </w:rPr>
        <w:t xml:space="preserve">Policy DM13 </w:t>
      </w:r>
      <w:r w:rsidR="00F44F4E" w:rsidRPr="00E81C33">
        <w:rPr>
          <w:rFonts w:ascii="Arial" w:hAnsi="Arial" w:cs="Arial"/>
        </w:rPr>
        <w:t>– Design and Resources. Requires development proposals to demonstrate a good quality design, having regard to the qualities and amenity of the surrounding area, local infrastructure and resources. This is particularly pertinent in the context of Machynlleth’s conservation area</w:t>
      </w:r>
      <w:r w:rsidR="00F44F4E" w:rsidRPr="00E81C33">
        <w:rPr>
          <w:rStyle w:val="FootnoteReference"/>
          <w:rFonts w:ascii="Arial" w:hAnsi="Arial" w:cs="Arial"/>
        </w:rPr>
        <w:footnoteReference w:id="11"/>
      </w:r>
      <w:r w:rsidR="00F44F4E" w:rsidRPr="00E81C33">
        <w:rPr>
          <w:rFonts w:ascii="Arial" w:hAnsi="Arial" w:cs="Arial"/>
        </w:rPr>
        <w:t>, which includes the Plas, the Old Stables and the gardens.</w:t>
      </w:r>
      <w:r w:rsidR="006A717D" w:rsidRPr="00E81C33">
        <w:rPr>
          <w:rFonts w:ascii="Arial" w:hAnsi="Arial" w:cs="Arial"/>
          <w:noProof/>
        </w:rPr>
        <w:drawing>
          <wp:anchor distT="0" distB="0" distL="114300" distR="114300" simplePos="0" relativeHeight="251689984" behindDoc="1" locked="0" layoutInCell="1" allowOverlap="1" wp14:anchorId="55B862D4" wp14:editId="7D661CD7">
            <wp:simplePos x="0" y="0"/>
            <wp:positionH relativeFrom="column">
              <wp:posOffset>2463800</wp:posOffset>
            </wp:positionH>
            <wp:positionV relativeFrom="page">
              <wp:posOffset>2365375</wp:posOffset>
            </wp:positionV>
            <wp:extent cx="3397250" cy="3390900"/>
            <wp:effectExtent l="0" t="0" r="0" b="0"/>
            <wp:wrapTight wrapText="bothSides">
              <wp:wrapPolygon edited="0">
                <wp:start x="0" y="0"/>
                <wp:lineTo x="0" y="21479"/>
                <wp:lineTo x="21439" y="21479"/>
                <wp:lineTo x="2143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97250"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0BAE62" w14:textId="47585E0A" w:rsidR="00F44F4E" w:rsidRPr="00721AC4" w:rsidRDefault="00F44F4E" w:rsidP="00721AC4">
      <w:pPr>
        <w:pStyle w:val="Default"/>
        <w:numPr>
          <w:ilvl w:val="0"/>
          <w:numId w:val="10"/>
        </w:numPr>
        <w:adjustRightInd/>
        <w:spacing w:before="240" w:after="240" w:line="276" w:lineRule="auto"/>
        <w:ind w:left="1077"/>
        <w:rPr>
          <w:rFonts w:ascii="Arial" w:hAnsi="Arial" w:cs="Arial"/>
        </w:rPr>
      </w:pPr>
      <w:r w:rsidRPr="00E81C33">
        <w:rPr>
          <w:rFonts w:ascii="Arial" w:hAnsi="Arial" w:cs="Arial"/>
          <w:b/>
          <w:bCs/>
        </w:rPr>
        <w:t xml:space="preserve">Policy SP7 </w:t>
      </w:r>
      <w:r w:rsidRPr="00E81C33">
        <w:rPr>
          <w:rFonts w:ascii="Arial" w:hAnsi="Arial" w:cs="Arial"/>
        </w:rPr>
        <w:t>– Safeguarding of Strategic Resources and Assets. States that proposals must not have an unacceptable adverse impact on the resource or asset and its operation. Registered Historic Parks and Gardens, Listed Buildings and their curtilages, and Conservation Areas are identified as strategic resources and assets.</w:t>
      </w:r>
    </w:p>
    <w:p w14:paraId="0984016A" w14:textId="2069E7BC" w:rsidR="00871F46" w:rsidRPr="00E81C33" w:rsidRDefault="006A717D" w:rsidP="0059627E">
      <w:pPr>
        <w:autoSpaceDE w:val="0"/>
        <w:autoSpaceDN w:val="0"/>
        <w:adjustRightInd w:val="0"/>
        <w:spacing w:before="240" w:after="240" w:line="276" w:lineRule="auto"/>
        <w:ind w:left="717" w:hanging="717"/>
        <w:rPr>
          <w:rFonts w:ascii="Arial" w:eastAsia="CIDFont+F4" w:hAnsi="Arial" w:cs="Arial"/>
          <w:sz w:val="24"/>
          <w:szCs w:val="24"/>
        </w:rPr>
      </w:pPr>
      <w:r w:rsidRPr="00E81C33">
        <w:rPr>
          <w:rFonts w:ascii="Arial" w:eastAsia="CIDFont+F4" w:hAnsi="Arial" w:cs="Arial"/>
          <w:sz w:val="24"/>
          <w:szCs w:val="24"/>
        </w:rPr>
        <w:t>2.5.3</w:t>
      </w:r>
      <w:r w:rsidRPr="00E81C33">
        <w:rPr>
          <w:rFonts w:ascii="Arial" w:eastAsia="CIDFont+F4" w:hAnsi="Arial" w:cs="Arial"/>
          <w:sz w:val="24"/>
          <w:szCs w:val="24"/>
        </w:rPr>
        <w:tab/>
        <w:t xml:space="preserve">Machynlleth’s conservation area is identified in </w:t>
      </w:r>
      <w:r w:rsidR="00721AC4">
        <w:rPr>
          <w:rFonts w:ascii="Arial" w:eastAsia="CIDFont+F4" w:hAnsi="Arial" w:cs="Arial"/>
          <w:sz w:val="24"/>
          <w:szCs w:val="24"/>
        </w:rPr>
        <w:t>map 5.</w:t>
      </w:r>
      <w:r w:rsidRPr="00E81C33">
        <w:rPr>
          <w:rFonts w:ascii="Arial" w:eastAsia="CIDFont+F4" w:hAnsi="Arial" w:cs="Arial"/>
          <w:color w:val="FF0000"/>
          <w:sz w:val="24"/>
          <w:szCs w:val="24"/>
        </w:rPr>
        <w:t xml:space="preserve"> </w:t>
      </w:r>
      <w:r w:rsidRPr="00E81C33">
        <w:rPr>
          <w:rFonts w:ascii="Arial" w:eastAsia="CIDFont+F4" w:hAnsi="Arial" w:cs="Arial"/>
          <w:sz w:val="24"/>
          <w:szCs w:val="24"/>
        </w:rPr>
        <w:t xml:space="preserve">Although encouraged by Cadw to carry out appraisals of conservation areas, no appraisals have been carried out in Powys at this time. </w:t>
      </w:r>
    </w:p>
    <w:p w14:paraId="0935E9D9" w14:textId="71EEC21D" w:rsidR="0015334B" w:rsidRPr="00721AC4" w:rsidRDefault="00871F46" w:rsidP="00721AC4">
      <w:pPr>
        <w:autoSpaceDE w:val="0"/>
        <w:adjustRightInd w:val="0"/>
        <w:spacing w:before="240" w:after="240" w:line="276" w:lineRule="auto"/>
        <w:ind w:left="717" w:hanging="717"/>
        <w:jc w:val="both"/>
        <w:rPr>
          <w:rFonts w:ascii="Arial" w:hAnsi="Arial" w:cs="Arial"/>
          <w:i/>
          <w:iCs/>
          <w:sz w:val="24"/>
          <w:szCs w:val="24"/>
        </w:rPr>
      </w:pPr>
      <w:r w:rsidRPr="00E81C33">
        <w:rPr>
          <w:rFonts w:ascii="Arial" w:eastAsia="CIDFont+F4" w:hAnsi="Arial" w:cs="Arial"/>
          <w:sz w:val="24"/>
          <w:szCs w:val="24"/>
        </w:rPr>
        <w:t>2.5.4</w:t>
      </w:r>
      <w:r w:rsidRPr="00E81C33">
        <w:rPr>
          <w:rFonts w:ascii="Arial" w:eastAsia="CIDFont+F4" w:hAnsi="Arial" w:cs="Arial"/>
          <w:sz w:val="24"/>
          <w:szCs w:val="24"/>
        </w:rPr>
        <w:tab/>
        <w:t xml:space="preserve">The development plan is driven by </w:t>
      </w:r>
      <w:r w:rsidRPr="00E81C33">
        <w:rPr>
          <w:rFonts w:ascii="Arial" w:eastAsia="CIDFont+F4" w:hAnsi="Arial" w:cs="Arial"/>
          <w:b/>
          <w:bCs/>
          <w:sz w:val="24"/>
          <w:szCs w:val="24"/>
        </w:rPr>
        <w:t>national policy</w:t>
      </w:r>
      <w:r w:rsidRPr="00E81C33">
        <w:rPr>
          <w:rFonts w:ascii="Arial" w:eastAsia="CIDFont+F4" w:hAnsi="Arial" w:cs="Arial"/>
          <w:sz w:val="24"/>
          <w:szCs w:val="24"/>
        </w:rPr>
        <w:t xml:space="preserve">, which is set out in </w:t>
      </w:r>
      <w:r w:rsidRPr="00E81C33">
        <w:rPr>
          <w:rFonts w:ascii="Arial" w:hAnsi="Arial" w:cs="Arial"/>
          <w:i/>
          <w:iCs/>
          <w:sz w:val="24"/>
          <w:szCs w:val="24"/>
        </w:rPr>
        <w:tab/>
      </w:r>
      <w:r w:rsidRPr="00E81C33">
        <w:rPr>
          <w:rFonts w:ascii="Arial" w:hAnsi="Arial" w:cs="Arial"/>
          <w:i/>
          <w:iCs/>
          <w:sz w:val="24"/>
          <w:szCs w:val="24"/>
        </w:rPr>
        <w:tab/>
      </w:r>
      <w:r w:rsidRPr="00E81C33">
        <w:rPr>
          <w:rFonts w:ascii="Arial" w:eastAsia="CIDFont+F4" w:hAnsi="Arial" w:cs="Arial"/>
          <w:sz w:val="24"/>
          <w:szCs w:val="24"/>
        </w:rPr>
        <w:t xml:space="preserve">Planning Policy Wales [PPW] [11th edition, 2020], which was revised </w:t>
      </w:r>
      <w:r w:rsidR="00C67CE5" w:rsidRPr="00E81C33">
        <w:rPr>
          <w:rFonts w:ascii="Arial" w:eastAsia="CIDFont+F4" w:hAnsi="Arial" w:cs="Arial"/>
          <w:sz w:val="24"/>
          <w:szCs w:val="24"/>
        </w:rPr>
        <w:t xml:space="preserve">in order to address the objectives of </w:t>
      </w:r>
      <w:r w:rsidRPr="00E81C33">
        <w:rPr>
          <w:rFonts w:ascii="Arial" w:eastAsia="CIDFont+F4" w:hAnsi="Arial" w:cs="Arial"/>
          <w:sz w:val="24"/>
          <w:szCs w:val="24"/>
        </w:rPr>
        <w:t>the Well-being of Future</w:t>
      </w:r>
      <w:r w:rsidR="00C67CE5" w:rsidRPr="00E81C33">
        <w:rPr>
          <w:rFonts w:ascii="Arial" w:eastAsia="CIDFont+F4" w:hAnsi="Arial" w:cs="Arial"/>
          <w:sz w:val="24"/>
          <w:szCs w:val="24"/>
        </w:rPr>
        <w:t xml:space="preserve"> </w:t>
      </w:r>
      <w:r w:rsidRPr="00E81C33">
        <w:rPr>
          <w:rFonts w:ascii="Arial" w:eastAsia="CIDFont+F4" w:hAnsi="Arial" w:cs="Arial"/>
          <w:sz w:val="24"/>
          <w:szCs w:val="24"/>
        </w:rPr>
        <w:t xml:space="preserve">Generations Act (2015). </w:t>
      </w:r>
      <w:r w:rsidR="00C67CE5" w:rsidRPr="00E81C33">
        <w:rPr>
          <w:rFonts w:ascii="Arial" w:eastAsia="CIDFont+F4" w:hAnsi="Arial" w:cs="Arial"/>
          <w:sz w:val="24"/>
          <w:szCs w:val="24"/>
        </w:rPr>
        <w:t>T</w:t>
      </w:r>
      <w:r w:rsidRPr="00E81C33">
        <w:rPr>
          <w:rFonts w:ascii="Arial" w:eastAsia="CIDFont+F4" w:hAnsi="Arial" w:cs="Arial"/>
          <w:sz w:val="24"/>
          <w:szCs w:val="24"/>
        </w:rPr>
        <w:t xml:space="preserve">he historic environment </w:t>
      </w:r>
      <w:r w:rsidR="00C67CE5" w:rsidRPr="00E81C33">
        <w:rPr>
          <w:rFonts w:ascii="Arial" w:eastAsia="CIDFont+F4" w:hAnsi="Arial" w:cs="Arial"/>
          <w:sz w:val="24"/>
          <w:szCs w:val="24"/>
        </w:rPr>
        <w:t xml:space="preserve">is referred to </w:t>
      </w:r>
      <w:r w:rsidRPr="00E81C33">
        <w:rPr>
          <w:rFonts w:ascii="Arial" w:eastAsia="CIDFont+F4" w:hAnsi="Arial" w:cs="Arial"/>
          <w:sz w:val="24"/>
          <w:szCs w:val="24"/>
        </w:rPr>
        <w:t>in Chapter 6,</w:t>
      </w:r>
      <w:r w:rsidR="00C67CE5" w:rsidRPr="00E81C33">
        <w:rPr>
          <w:rFonts w:ascii="Arial" w:eastAsia="CIDFont+F4" w:hAnsi="Arial" w:cs="Arial"/>
          <w:sz w:val="24"/>
          <w:szCs w:val="24"/>
        </w:rPr>
        <w:t xml:space="preserve"> </w:t>
      </w:r>
      <w:r w:rsidRPr="00E81C33">
        <w:rPr>
          <w:rFonts w:ascii="Arial" w:eastAsia="CIDFont+F4" w:hAnsi="Arial" w:cs="Arial"/>
          <w:sz w:val="24"/>
          <w:szCs w:val="24"/>
        </w:rPr>
        <w:t>Distinctive and Natural Places</w:t>
      </w:r>
      <w:r w:rsidR="00C67CE5" w:rsidRPr="00E81C33">
        <w:rPr>
          <w:rFonts w:ascii="Arial" w:eastAsia="CIDFont+F4" w:hAnsi="Arial" w:cs="Arial"/>
          <w:sz w:val="24"/>
          <w:szCs w:val="24"/>
        </w:rPr>
        <w:t>, which</w:t>
      </w:r>
      <w:r w:rsidRPr="00E81C33">
        <w:rPr>
          <w:rFonts w:ascii="Arial" w:eastAsia="CIDFont+F4" w:hAnsi="Arial" w:cs="Arial"/>
          <w:sz w:val="24"/>
          <w:szCs w:val="24"/>
        </w:rPr>
        <w:t xml:space="preserve"> notes that the ‘protection, conservation and enhancement</w:t>
      </w:r>
      <w:r w:rsidR="00C67CE5" w:rsidRPr="00E81C33">
        <w:rPr>
          <w:rFonts w:ascii="Arial" w:eastAsia="CIDFont+F4" w:hAnsi="Arial" w:cs="Arial"/>
          <w:sz w:val="24"/>
          <w:szCs w:val="24"/>
        </w:rPr>
        <w:t xml:space="preserve"> </w:t>
      </w:r>
      <w:r w:rsidRPr="00E81C33">
        <w:rPr>
          <w:rFonts w:ascii="Arial" w:eastAsia="CIDFont+F4" w:hAnsi="Arial" w:cs="Arial"/>
          <w:sz w:val="24"/>
          <w:szCs w:val="24"/>
        </w:rPr>
        <w:t>of historic assets is most effective when it is considered at the earliest stage’ of a project</w:t>
      </w:r>
      <w:r w:rsidR="00C67CE5" w:rsidRPr="00E81C33">
        <w:rPr>
          <w:rFonts w:ascii="Arial" w:eastAsia="CIDFont+F4" w:hAnsi="Arial" w:cs="Arial"/>
          <w:sz w:val="24"/>
          <w:szCs w:val="24"/>
        </w:rPr>
        <w:t>.</w:t>
      </w:r>
    </w:p>
    <w:p w14:paraId="6727354F" w14:textId="6F99BFA1" w:rsidR="0015334B" w:rsidRPr="00721AC4" w:rsidRDefault="0015334B" w:rsidP="00721AC4">
      <w:pPr>
        <w:spacing w:before="240" w:after="240" w:line="276" w:lineRule="auto"/>
        <w:ind w:left="720" w:hanging="720"/>
        <w:rPr>
          <w:rFonts w:ascii="Arial" w:hAnsi="Arial" w:cs="Arial"/>
        </w:rPr>
      </w:pPr>
      <w:r w:rsidRPr="00E81C33">
        <w:rPr>
          <w:rFonts w:ascii="Arial" w:eastAsia="CIDFont+F4" w:hAnsi="Arial" w:cs="Arial"/>
          <w:sz w:val="24"/>
          <w:szCs w:val="24"/>
        </w:rPr>
        <w:t>2.5.5</w:t>
      </w:r>
      <w:r w:rsidRPr="00E81C33">
        <w:rPr>
          <w:rFonts w:ascii="Arial" w:eastAsia="CIDFont+F4" w:hAnsi="Arial" w:cs="Arial"/>
          <w:sz w:val="24"/>
          <w:szCs w:val="24"/>
        </w:rPr>
        <w:tab/>
      </w:r>
      <w:r w:rsidRPr="00E81C33">
        <w:rPr>
          <w:rFonts w:ascii="Arial" w:hAnsi="Arial" w:cs="Arial"/>
          <w:sz w:val="24"/>
          <w:szCs w:val="24"/>
        </w:rPr>
        <w:t>PPW emphasises the links between heritage assets and the Wellbeing goals of the 2015 Act. For example, it states that:</w:t>
      </w:r>
    </w:p>
    <w:p w14:paraId="6E09085F" w14:textId="78596F4F" w:rsidR="003103A7" w:rsidRPr="00721AC4" w:rsidRDefault="0015334B" w:rsidP="00721AC4">
      <w:pPr>
        <w:spacing w:before="240" w:after="240" w:line="276" w:lineRule="auto"/>
        <w:ind w:left="720" w:hanging="720"/>
        <w:rPr>
          <w:rFonts w:ascii="Arial" w:hAnsi="Arial" w:cs="Arial"/>
          <w:sz w:val="24"/>
          <w:szCs w:val="24"/>
        </w:rPr>
      </w:pPr>
      <w:r w:rsidRPr="00E81C33">
        <w:rPr>
          <w:rFonts w:ascii="Arial" w:hAnsi="Arial" w:cs="Arial"/>
          <w:bCs/>
        </w:rPr>
        <w:tab/>
      </w:r>
      <w:bookmarkStart w:id="4" w:name="_Hlk37074061"/>
      <w:r w:rsidRPr="00E81C33">
        <w:rPr>
          <w:rFonts w:ascii="Arial" w:hAnsi="Arial" w:cs="Arial"/>
          <w:bCs/>
          <w:i/>
          <w:iCs/>
        </w:rPr>
        <w:t>“</w:t>
      </w:r>
      <w:r w:rsidRPr="00E81C33">
        <w:rPr>
          <w:rFonts w:ascii="Arial" w:hAnsi="Arial" w:cs="Arial"/>
          <w:i/>
          <w:iCs/>
          <w:sz w:val="24"/>
          <w:szCs w:val="24"/>
        </w:rPr>
        <w:t xml:space="preserve">A Prosperous Wales can be realised by valuing the quality of our…historic environment as important for tourism, business, local employment, locally sourced building products, in attracting inward investment and to be accessed, used and enjoyed by local communities.” </w:t>
      </w:r>
      <w:bookmarkEnd w:id="4"/>
      <w:r w:rsidRPr="00E81C33">
        <w:rPr>
          <w:rFonts w:ascii="Arial" w:hAnsi="Arial" w:cs="Arial"/>
          <w:sz w:val="24"/>
          <w:szCs w:val="24"/>
        </w:rPr>
        <w:t>[page 118]</w:t>
      </w:r>
    </w:p>
    <w:p w14:paraId="4C2233A9" w14:textId="1A10123A" w:rsidR="0015334B" w:rsidRPr="00E81C33" w:rsidRDefault="00C67CE5" w:rsidP="00721AC4">
      <w:pPr>
        <w:autoSpaceDE w:val="0"/>
        <w:autoSpaceDN w:val="0"/>
        <w:adjustRightInd w:val="0"/>
        <w:spacing w:before="240" w:after="240" w:line="276" w:lineRule="auto"/>
        <w:ind w:left="720" w:hanging="720"/>
        <w:rPr>
          <w:rFonts w:ascii="Arial" w:eastAsia="CIDFont+F4" w:hAnsi="Arial" w:cs="Arial"/>
          <w:sz w:val="24"/>
          <w:szCs w:val="24"/>
        </w:rPr>
      </w:pPr>
      <w:r w:rsidRPr="00E81C33">
        <w:rPr>
          <w:rFonts w:ascii="Arial" w:eastAsia="CIDFont+F4" w:hAnsi="Arial" w:cs="Arial"/>
          <w:sz w:val="24"/>
          <w:szCs w:val="24"/>
        </w:rPr>
        <w:t>2.5.</w:t>
      </w:r>
      <w:r w:rsidR="0015334B" w:rsidRPr="00E81C33">
        <w:rPr>
          <w:rFonts w:ascii="Arial" w:eastAsia="CIDFont+F4" w:hAnsi="Arial" w:cs="Arial"/>
          <w:sz w:val="24"/>
          <w:szCs w:val="24"/>
        </w:rPr>
        <w:t>6</w:t>
      </w:r>
      <w:r w:rsidRPr="00E81C33">
        <w:rPr>
          <w:rFonts w:ascii="Arial" w:eastAsia="CIDFont+F4" w:hAnsi="Arial" w:cs="Arial"/>
          <w:sz w:val="24"/>
          <w:szCs w:val="24"/>
        </w:rPr>
        <w:tab/>
      </w:r>
      <w:r w:rsidR="00871F46" w:rsidRPr="00E81C33">
        <w:rPr>
          <w:rFonts w:ascii="Arial" w:eastAsia="CIDFont+F4" w:hAnsi="Arial" w:cs="Arial"/>
          <w:sz w:val="24"/>
          <w:szCs w:val="24"/>
        </w:rPr>
        <w:t xml:space="preserve">PPW is supported by Technical Advice Note 24: The Historic Environment </w:t>
      </w:r>
      <w:r w:rsidRPr="00E81C33">
        <w:rPr>
          <w:rFonts w:ascii="Arial" w:eastAsia="CIDFont+F4" w:hAnsi="Arial" w:cs="Arial"/>
          <w:sz w:val="24"/>
          <w:szCs w:val="24"/>
        </w:rPr>
        <w:t>[</w:t>
      </w:r>
      <w:r w:rsidR="00871F46" w:rsidRPr="00E81C33">
        <w:rPr>
          <w:rFonts w:ascii="Arial" w:eastAsia="CIDFont+F4" w:hAnsi="Arial" w:cs="Arial"/>
          <w:sz w:val="24"/>
          <w:szCs w:val="24"/>
        </w:rPr>
        <w:t>TAN 24</w:t>
      </w:r>
      <w:r w:rsidRPr="00E81C33">
        <w:rPr>
          <w:rFonts w:ascii="Arial" w:eastAsia="CIDFont+F4" w:hAnsi="Arial" w:cs="Arial"/>
          <w:sz w:val="24"/>
          <w:szCs w:val="24"/>
        </w:rPr>
        <w:t xml:space="preserve">, 2017], which provides technical support to local authorities in preparing their plans and in determining proposals for historic assets. </w:t>
      </w:r>
      <w:r w:rsidR="0015334B" w:rsidRPr="00E81C33">
        <w:rPr>
          <w:rFonts w:ascii="Arial" w:eastAsia="CIDFont+F4" w:hAnsi="Arial" w:cs="Arial"/>
          <w:sz w:val="24"/>
          <w:szCs w:val="24"/>
        </w:rPr>
        <w:t xml:space="preserve">Importantly, TAN24 </w:t>
      </w:r>
      <w:r w:rsidR="0015334B" w:rsidRPr="00E81C33">
        <w:rPr>
          <w:rFonts w:ascii="Arial" w:hAnsi="Arial" w:cs="Arial"/>
          <w:sz w:val="24"/>
          <w:szCs w:val="24"/>
        </w:rPr>
        <w:t xml:space="preserve">reminds us that there </w:t>
      </w:r>
      <w:r w:rsidR="0015334B" w:rsidRPr="00E81C33">
        <w:rPr>
          <w:rFonts w:ascii="Arial" w:hAnsi="Arial" w:cs="Arial"/>
          <w:color w:val="000000"/>
          <w:sz w:val="24"/>
          <w:szCs w:val="24"/>
        </w:rPr>
        <w:t>are inextricable links between the natural and historic environments</w:t>
      </w:r>
      <w:r w:rsidR="0015334B" w:rsidRPr="00E81C33">
        <w:rPr>
          <w:rFonts w:ascii="Arial" w:eastAsia="CIDFont+F4" w:hAnsi="Arial" w:cs="Arial"/>
          <w:sz w:val="24"/>
          <w:szCs w:val="24"/>
        </w:rPr>
        <w:t>.</w:t>
      </w:r>
    </w:p>
    <w:p w14:paraId="0C7EF53B" w14:textId="0B2DB14F" w:rsidR="00F71DD3" w:rsidRPr="00E81C33" w:rsidRDefault="0015334B" w:rsidP="00721AC4">
      <w:pPr>
        <w:autoSpaceDE w:val="0"/>
        <w:autoSpaceDN w:val="0"/>
        <w:adjustRightInd w:val="0"/>
        <w:spacing w:before="240" w:after="240" w:line="276" w:lineRule="auto"/>
        <w:ind w:left="720" w:hanging="720"/>
        <w:rPr>
          <w:rFonts w:ascii="Arial" w:eastAsia="CIDFont+F4" w:hAnsi="Arial" w:cs="Arial"/>
          <w:sz w:val="24"/>
          <w:szCs w:val="24"/>
        </w:rPr>
      </w:pPr>
      <w:r w:rsidRPr="00E81C33">
        <w:rPr>
          <w:rFonts w:ascii="Arial" w:eastAsia="CIDFont+F4" w:hAnsi="Arial" w:cs="Arial"/>
          <w:sz w:val="24"/>
          <w:szCs w:val="24"/>
        </w:rPr>
        <w:t>2.5.7</w:t>
      </w:r>
      <w:r w:rsidRPr="00E81C33">
        <w:rPr>
          <w:rFonts w:ascii="Arial" w:eastAsia="CIDFont+F4" w:hAnsi="Arial" w:cs="Arial"/>
          <w:sz w:val="24"/>
          <w:szCs w:val="24"/>
        </w:rPr>
        <w:tab/>
      </w:r>
      <w:r w:rsidR="00C67CE5" w:rsidRPr="00E81C33">
        <w:rPr>
          <w:rFonts w:ascii="Arial" w:eastAsia="CIDFont+F4" w:hAnsi="Arial" w:cs="Arial"/>
          <w:sz w:val="24"/>
          <w:szCs w:val="24"/>
        </w:rPr>
        <w:t>Cadw also provides best practice guidance on a range of themes linked to the historic environment, including managing change to Listed Buildings, managing conservation areas, and, critically, carrying out Heritage Impact Assessment. The latter is an iterative process that has already been initiated</w:t>
      </w:r>
      <w:r w:rsidR="00150EAE">
        <w:rPr>
          <w:rFonts w:ascii="Arial" w:eastAsia="CIDFont+F4" w:hAnsi="Arial" w:cs="Arial"/>
          <w:sz w:val="24"/>
          <w:szCs w:val="24"/>
        </w:rPr>
        <w:t xml:space="preserve"> in the case of the Stables</w:t>
      </w:r>
      <w:r w:rsidR="00C67CE5" w:rsidRPr="00E81C33">
        <w:rPr>
          <w:rFonts w:ascii="Arial" w:eastAsia="CIDFont+F4" w:hAnsi="Arial" w:cs="Arial"/>
          <w:sz w:val="24"/>
          <w:szCs w:val="24"/>
        </w:rPr>
        <w:t xml:space="preserve">, and will be expected to progress as the technical aspects of the proposal are developed. </w:t>
      </w:r>
    </w:p>
    <w:p w14:paraId="3145EDBB" w14:textId="62E628AA" w:rsidR="00C87A90" w:rsidRPr="00E81C33" w:rsidRDefault="00F71DD3" w:rsidP="00721AC4">
      <w:pPr>
        <w:spacing w:before="240" w:after="240" w:line="276" w:lineRule="auto"/>
        <w:ind w:left="720" w:hanging="720"/>
        <w:rPr>
          <w:rFonts w:ascii="Arial" w:hAnsi="Arial" w:cs="Arial"/>
          <w:sz w:val="24"/>
          <w:szCs w:val="24"/>
        </w:rPr>
      </w:pPr>
      <w:r w:rsidRPr="00E81C33">
        <w:rPr>
          <w:rFonts w:ascii="Arial" w:eastAsia="CIDFont+F4" w:hAnsi="Arial" w:cs="Arial"/>
          <w:sz w:val="24"/>
          <w:szCs w:val="24"/>
        </w:rPr>
        <w:t>2.5.</w:t>
      </w:r>
      <w:r w:rsidR="0015334B" w:rsidRPr="00E81C33">
        <w:rPr>
          <w:rFonts w:ascii="Arial" w:eastAsia="CIDFont+F4" w:hAnsi="Arial" w:cs="Arial"/>
          <w:sz w:val="24"/>
          <w:szCs w:val="24"/>
        </w:rPr>
        <w:t>8</w:t>
      </w:r>
      <w:r w:rsidR="00C87A90" w:rsidRPr="00E81C33">
        <w:rPr>
          <w:rFonts w:ascii="Arial" w:hAnsi="Arial" w:cs="Arial"/>
        </w:rPr>
        <w:t xml:space="preserve"> </w:t>
      </w:r>
      <w:r w:rsidR="00C87A90" w:rsidRPr="00E81C33">
        <w:rPr>
          <w:rFonts w:ascii="Arial" w:hAnsi="Arial" w:cs="Arial"/>
        </w:rPr>
        <w:tab/>
      </w:r>
      <w:r w:rsidR="00C87A90" w:rsidRPr="00E81C33">
        <w:rPr>
          <w:rFonts w:ascii="Arial" w:hAnsi="Arial" w:cs="Arial"/>
          <w:sz w:val="24"/>
          <w:szCs w:val="24"/>
        </w:rPr>
        <w:t xml:space="preserve">It is worth noting the following statements, taken from </w:t>
      </w:r>
      <w:r w:rsidR="0015334B" w:rsidRPr="00E81C33">
        <w:rPr>
          <w:rFonts w:ascii="Arial" w:hAnsi="Arial" w:cs="Arial"/>
          <w:sz w:val="24"/>
          <w:szCs w:val="24"/>
        </w:rPr>
        <w:t>Cadw’s six</w:t>
      </w:r>
      <w:r w:rsidR="00C87A90" w:rsidRPr="00E81C33">
        <w:rPr>
          <w:rFonts w:ascii="Arial" w:hAnsi="Arial" w:cs="Arial"/>
          <w:sz w:val="24"/>
          <w:szCs w:val="24"/>
        </w:rPr>
        <w:t xml:space="preserve"> Conservation Principles, in relation to </w:t>
      </w:r>
      <w:r w:rsidR="0015334B" w:rsidRPr="00E81C33">
        <w:rPr>
          <w:rFonts w:ascii="Arial" w:hAnsi="Arial" w:cs="Arial"/>
          <w:sz w:val="24"/>
          <w:szCs w:val="24"/>
        </w:rPr>
        <w:t xml:space="preserve">the </w:t>
      </w:r>
      <w:r w:rsidR="00C87A90" w:rsidRPr="00E81C33">
        <w:rPr>
          <w:rFonts w:ascii="Arial" w:hAnsi="Arial" w:cs="Arial"/>
          <w:sz w:val="24"/>
          <w:szCs w:val="24"/>
        </w:rPr>
        <w:t>proposal for the Old Stables:</w:t>
      </w:r>
    </w:p>
    <w:p w14:paraId="2ABBCF99" w14:textId="32B2EF14" w:rsidR="00C87A90" w:rsidRPr="00721AC4" w:rsidRDefault="00C87A90" w:rsidP="00721AC4">
      <w:pPr>
        <w:spacing w:before="240" w:after="240" w:line="276" w:lineRule="auto"/>
        <w:ind w:left="720"/>
        <w:rPr>
          <w:rFonts w:ascii="Arial" w:hAnsi="Arial" w:cs="Arial"/>
          <w:sz w:val="24"/>
          <w:szCs w:val="24"/>
        </w:rPr>
      </w:pPr>
      <w:r w:rsidRPr="00E81C33">
        <w:rPr>
          <w:rFonts w:ascii="Arial" w:hAnsi="Arial" w:cs="Arial"/>
          <w:i/>
          <w:iCs/>
          <w:sz w:val="24"/>
          <w:szCs w:val="24"/>
        </w:rPr>
        <w:t xml:space="preserve">“Conservation…is about revealing and sharing the significance of historic assets and ensuring that their special qualities are protected, enhanced, enjoyed and understood by present and future generations.” </w:t>
      </w:r>
      <w:r w:rsidRPr="00E81C33">
        <w:rPr>
          <w:rFonts w:ascii="Arial" w:hAnsi="Arial" w:cs="Arial"/>
          <w:sz w:val="24"/>
          <w:szCs w:val="24"/>
        </w:rPr>
        <w:t>[page 9]</w:t>
      </w:r>
    </w:p>
    <w:p w14:paraId="6A84CEB6" w14:textId="040D7894" w:rsidR="00C87A90" w:rsidRPr="00E81C33" w:rsidRDefault="00C87A90" w:rsidP="00721AC4">
      <w:pPr>
        <w:spacing w:before="240" w:after="240" w:line="276" w:lineRule="auto"/>
        <w:ind w:left="720"/>
        <w:rPr>
          <w:rFonts w:ascii="Arial" w:hAnsi="Arial" w:cs="Arial"/>
          <w:sz w:val="24"/>
          <w:szCs w:val="24"/>
        </w:rPr>
      </w:pPr>
      <w:r w:rsidRPr="00E81C33">
        <w:rPr>
          <w:rFonts w:ascii="Arial" w:hAnsi="Arial" w:cs="Arial"/>
          <w:i/>
          <w:iCs/>
          <w:sz w:val="24"/>
          <w:szCs w:val="24"/>
        </w:rPr>
        <w:t xml:space="preserve">“To be sustainable, investment in the conservation of the historic environment should bring social and economic benefits. On the other hand, investment in social and economic programmes should bring environmental benefits.” </w:t>
      </w:r>
      <w:r w:rsidRPr="00E81C33">
        <w:rPr>
          <w:rFonts w:ascii="Arial" w:hAnsi="Arial" w:cs="Arial"/>
          <w:sz w:val="24"/>
          <w:szCs w:val="24"/>
        </w:rPr>
        <w:t>[page 9]</w:t>
      </w:r>
    </w:p>
    <w:p w14:paraId="4E363B1E" w14:textId="3CB64DD0" w:rsidR="00C87A90" w:rsidRPr="00E81C33" w:rsidRDefault="00C87A90" w:rsidP="00317E2D">
      <w:pPr>
        <w:spacing w:before="240" w:after="240" w:line="276" w:lineRule="auto"/>
        <w:ind w:left="720" w:hanging="720"/>
        <w:rPr>
          <w:rFonts w:ascii="Arial" w:hAnsi="Arial" w:cs="Arial"/>
          <w:sz w:val="24"/>
          <w:szCs w:val="24"/>
        </w:rPr>
      </w:pPr>
      <w:r w:rsidRPr="00E81C33">
        <w:rPr>
          <w:rFonts w:ascii="Arial" w:hAnsi="Arial" w:cs="Arial"/>
          <w:sz w:val="24"/>
          <w:szCs w:val="24"/>
        </w:rPr>
        <w:tab/>
      </w:r>
      <w:r w:rsidRPr="00E81C33">
        <w:rPr>
          <w:rFonts w:ascii="Arial" w:hAnsi="Arial" w:cs="Arial"/>
          <w:i/>
          <w:iCs/>
          <w:sz w:val="24"/>
          <w:szCs w:val="24"/>
        </w:rPr>
        <w:t xml:space="preserve">“The conservation of the historic environment must recognize and respect associated natural environmental values. This will be achieved by an integrated approach to conservation that has identified both the natural and historical values of each asset.” </w:t>
      </w:r>
      <w:r w:rsidRPr="00E81C33">
        <w:rPr>
          <w:rFonts w:ascii="Arial" w:hAnsi="Arial" w:cs="Arial"/>
          <w:sz w:val="24"/>
          <w:szCs w:val="24"/>
        </w:rPr>
        <w:t>[page 10]</w:t>
      </w:r>
    </w:p>
    <w:p w14:paraId="6F3B4043" w14:textId="13D78250" w:rsidR="00C87A90" w:rsidRPr="00721AC4" w:rsidRDefault="00C87A90" w:rsidP="00721AC4">
      <w:pPr>
        <w:spacing w:before="240" w:after="240" w:line="276" w:lineRule="auto"/>
        <w:ind w:left="720" w:hanging="720"/>
        <w:rPr>
          <w:rFonts w:ascii="Arial" w:hAnsi="Arial" w:cs="Arial"/>
          <w:sz w:val="24"/>
          <w:szCs w:val="24"/>
        </w:rPr>
      </w:pPr>
      <w:r w:rsidRPr="00E81C33">
        <w:rPr>
          <w:rFonts w:ascii="Arial" w:hAnsi="Arial" w:cs="Arial"/>
          <w:sz w:val="24"/>
          <w:szCs w:val="24"/>
        </w:rPr>
        <w:tab/>
      </w:r>
      <w:r w:rsidRPr="00E81C33">
        <w:rPr>
          <w:rFonts w:ascii="Arial" w:hAnsi="Arial" w:cs="Arial"/>
          <w:i/>
          <w:iCs/>
          <w:sz w:val="24"/>
          <w:szCs w:val="24"/>
        </w:rPr>
        <w:t xml:space="preserve">“Heritage regeneration through the reuse or development of historic buildings or other historic assets can ensure the sustainability of a local community. The potential benefits of such regeneration proposals need to be tested against the conservation principles.” </w:t>
      </w:r>
      <w:r w:rsidRPr="00E81C33">
        <w:rPr>
          <w:rFonts w:ascii="Arial" w:hAnsi="Arial" w:cs="Arial"/>
          <w:sz w:val="24"/>
          <w:szCs w:val="24"/>
        </w:rPr>
        <w:t>[page 32]</w:t>
      </w:r>
    </w:p>
    <w:p w14:paraId="5DADB7E9" w14:textId="6C1C20EC" w:rsidR="00871F46" w:rsidRPr="00E81C33" w:rsidRDefault="0015334B" w:rsidP="00150EAE">
      <w:pPr>
        <w:autoSpaceDE w:val="0"/>
        <w:autoSpaceDN w:val="0"/>
        <w:adjustRightInd w:val="0"/>
        <w:spacing w:before="240" w:after="240" w:line="276" w:lineRule="auto"/>
        <w:ind w:left="717" w:hanging="717"/>
        <w:rPr>
          <w:rFonts w:ascii="Arial" w:eastAsia="CIDFont+F4" w:hAnsi="Arial" w:cs="Arial"/>
          <w:sz w:val="24"/>
          <w:szCs w:val="24"/>
        </w:rPr>
      </w:pPr>
      <w:r w:rsidRPr="00E81C33">
        <w:rPr>
          <w:rFonts w:ascii="Arial" w:eastAsia="CIDFont+F4" w:hAnsi="Arial" w:cs="Arial"/>
          <w:sz w:val="24"/>
          <w:szCs w:val="24"/>
        </w:rPr>
        <w:t>2.5.9</w:t>
      </w:r>
      <w:r w:rsidRPr="00E81C33">
        <w:rPr>
          <w:rFonts w:ascii="Arial" w:eastAsia="CIDFont+F4" w:hAnsi="Arial" w:cs="Arial"/>
          <w:sz w:val="24"/>
          <w:szCs w:val="24"/>
        </w:rPr>
        <w:tab/>
      </w:r>
      <w:r w:rsidR="00F71DD3" w:rsidRPr="00E81C33">
        <w:rPr>
          <w:rFonts w:ascii="Arial" w:eastAsia="CIDFont+F4" w:hAnsi="Arial" w:cs="Arial"/>
          <w:sz w:val="24"/>
          <w:szCs w:val="24"/>
        </w:rPr>
        <w:t xml:space="preserve">The legislative context for the historic environment in Wales is the </w:t>
      </w:r>
      <w:r w:rsidR="00943A08" w:rsidRPr="00E81C33">
        <w:rPr>
          <w:rFonts w:ascii="Arial" w:eastAsia="CIDFont+F4" w:hAnsi="Arial" w:cs="Arial"/>
          <w:sz w:val="24"/>
          <w:szCs w:val="24"/>
        </w:rPr>
        <w:t>Historic</w:t>
      </w:r>
      <w:r w:rsidR="00150EAE">
        <w:rPr>
          <w:rFonts w:ascii="Arial" w:eastAsia="CIDFont+F4" w:hAnsi="Arial" w:cs="Arial"/>
          <w:sz w:val="24"/>
          <w:szCs w:val="24"/>
        </w:rPr>
        <w:t xml:space="preserve"> </w:t>
      </w:r>
      <w:r w:rsidR="00943A08" w:rsidRPr="00E81C33">
        <w:rPr>
          <w:rFonts w:ascii="Arial" w:eastAsia="CIDFont+F4" w:hAnsi="Arial" w:cs="Arial"/>
          <w:sz w:val="24"/>
          <w:szCs w:val="24"/>
        </w:rPr>
        <w:t>Environment (Wales) Act 2016</w:t>
      </w:r>
      <w:r w:rsidR="00F71DD3" w:rsidRPr="00E81C33">
        <w:rPr>
          <w:rFonts w:ascii="Arial" w:eastAsia="CIDFont+F4" w:hAnsi="Arial" w:cs="Arial"/>
          <w:sz w:val="24"/>
          <w:szCs w:val="24"/>
        </w:rPr>
        <w:t>, which made change</w:t>
      </w:r>
      <w:r w:rsidR="00150EAE">
        <w:rPr>
          <w:rFonts w:ascii="Arial" w:eastAsia="CIDFont+F4" w:hAnsi="Arial" w:cs="Arial"/>
          <w:sz w:val="24"/>
          <w:szCs w:val="24"/>
        </w:rPr>
        <w:t>s</w:t>
      </w:r>
      <w:r w:rsidR="00F71DD3" w:rsidRPr="00E81C33">
        <w:rPr>
          <w:rFonts w:ascii="Arial" w:eastAsia="CIDFont+F4" w:hAnsi="Arial" w:cs="Arial"/>
          <w:sz w:val="24"/>
          <w:szCs w:val="24"/>
        </w:rPr>
        <w:t xml:space="preserve"> to </w:t>
      </w:r>
      <w:r w:rsidR="00943A08" w:rsidRPr="00E81C33">
        <w:rPr>
          <w:rFonts w:ascii="Arial" w:eastAsia="CIDFont+F4" w:hAnsi="Arial" w:cs="Arial"/>
          <w:sz w:val="24"/>
          <w:szCs w:val="24"/>
        </w:rPr>
        <w:t>the Ancient Monuments and</w:t>
      </w:r>
      <w:r w:rsidR="003E5B5E">
        <w:rPr>
          <w:rFonts w:ascii="Arial" w:eastAsia="CIDFont+F4" w:hAnsi="Arial" w:cs="Arial"/>
          <w:sz w:val="24"/>
          <w:szCs w:val="24"/>
        </w:rPr>
        <w:t xml:space="preserve"> </w:t>
      </w:r>
      <w:r w:rsidR="00943A08" w:rsidRPr="00E81C33">
        <w:rPr>
          <w:rFonts w:ascii="Arial" w:eastAsia="CIDFont+F4" w:hAnsi="Arial" w:cs="Arial"/>
          <w:sz w:val="24"/>
          <w:szCs w:val="24"/>
        </w:rPr>
        <w:t xml:space="preserve">Archaeological Areas Act 1979 and the Planning (Listed Buildings and Conservation Areas) Act 1990. Changes were made to the </w:t>
      </w:r>
      <w:r w:rsidR="00F71DD3" w:rsidRPr="00E81C33">
        <w:rPr>
          <w:rFonts w:ascii="Arial" w:eastAsia="CIDFont+F4" w:hAnsi="Arial" w:cs="Arial"/>
          <w:sz w:val="24"/>
          <w:szCs w:val="24"/>
        </w:rPr>
        <w:t xml:space="preserve">process of </w:t>
      </w:r>
      <w:r w:rsidR="00943A08" w:rsidRPr="00E81C33">
        <w:rPr>
          <w:rFonts w:ascii="Arial" w:eastAsia="CIDFont+F4" w:hAnsi="Arial" w:cs="Arial"/>
          <w:sz w:val="24"/>
          <w:szCs w:val="24"/>
        </w:rPr>
        <w:t>protect</w:t>
      </w:r>
      <w:r w:rsidR="00F71DD3" w:rsidRPr="00E81C33">
        <w:rPr>
          <w:rFonts w:ascii="Arial" w:eastAsia="CIDFont+F4" w:hAnsi="Arial" w:cs="Arial"/>
          <w:sz w:val="24"/>
          <w:szCs w:val="24"/>
        </w:rPr>
        <w:t>ing</w:t>
      </w:r>
      <w:r w:rsidR="00943A08" w:rsidRPr="00E81C33">
        <w:rPr>
          <w:rFonts w:ascii="Arial" w:eastAsia="CIDFont+F4" w:hAnsi="Arial" w:cs="Arial"/>
          <w:sz w:val="24"/>
          <w:szCs w:val="24"/>
        </w:rPr>
        <w:t xml:space="preserve"> listed buildings</w:t>
      </w:r>
      <w:r w:rsidR="00F71DD3" w:rsidRPr="00E81C33">
        <w:rPr>
          <w:rFonts w:ascii="Arial" w:eastAsia="CIDFont+F4" w:hAnsi="Arial" w:cs="Arial"/>
          <w:sz w:val="24"/>
          <w:szCs w:val="24"/>
        </w:rPr>
        <w:t>, and the Act</w:t>
      </w:r>
      <w:r w:rsidR="00943A08" w:rsidRPr="00E81C33">
        <w:rPr>
          <w:rFonts w:ascii="Arial" w:eastAsia="CIDFont+F4" w:hAnsi="Arial" w:cs="Arial"/>
          <w:sz w:val="24"/>
          <w:szCs w:val="24"/>
        </w:rPr>
        <w:t xml:space="preserve"> provided for a statutory register of historic landscapes</w:t>
      </w:r>
      <w:r w:rsidR="00F71DD3" w:rsidRPr="00E81C33">
        <w:rPr>
          <w:rFonts w:ascii="Arial" w:eastAsia="CIDFont+F4" w:hAnsi="Arial" w:cs="Arial"/>
          <w:sz w:val="24"/>
          <w:szCs w:val="24"/>
        </w:rPr>
        <w:t xml:space="preserve"> and</w:t>
      </w:r>
      <w:r w:rsidR="00943A08" w:rsidRPr="00E81C33">
        <w:rPr>
          <w:rFonts w:ascii="Arial" w:eastAsia="CIDFont+F4" w:hAnsi="Arial" w:cs="Arial"/>
          <w:sz w:val="24"/>
          <w:szCs w:val="24"/>
        </w:rPr>
        <w:t xml:space="preserve"> a </w:t>
      </w:r>
      <w:r w:rsidR="00F71DD3" w:rsidRPr="00E81C33">
        <w:rPr>
          <w:rFonts w:ascii="Arial" w:eastAsia="CIDFont+F4" w:hAnsi="Arial" w:cs="Arial"/>
          <w:sz w:val="24"/>
          <w:szCs w:val="24"/>
        </w:rPr>
        <w:t xml:space="preserve">developing a </w:t>
      </w:r>
      <w:r w:rsidR="00943A08" w:rsidRPr="00E81C33">
        <w:rPr>
          <w:rFonts w:ascii="Arial" w:eastAsia="CIDFont+F4" w:hAnsi="Arial" w:cs="Arial"/>
          <w:sz w:val="24"/>
          <w:szCs w:val="24"/>
        </w:rPr>
        <w:t>statutory list of place names</w:t>
      </w:r>
      <w:r w:rsidR="00F71DD3" w:rsidRPr="00E81C33">
        <w:rPr>
          <w:rFonts w:ascii="Arial" w:eastAsia="CIDFont+F4" w:hAnsi="Arial" w:cs="Arial"/>
          <w:sz w:val="24"/>
          <w:szCs w:val="24"/>
        </w:rPr>
        <w:t>. It also</w:t>
      </w:r>
      <w:r w:rsidR="00943A08" w:rsidRPr="00E81C33">
        <w:rPr>
          <w:rFonts w:ascii="Arial" w:eastAsia="CIDFont+F4" w:hAnsi="Arial" w:cs="Arial"/>
          <w:sz w:val="24"/>
          <w:szCs w:val="24"/>
        </w:rPr>
        <w:t xml:space="preserve"> imposed a duty on Welsh Ministers to compile and maintain Historic Environment Records (HERs).</w:t>
      </w:r>
    </w:p>
    <w:p w14:paraId="0835BF2C" w14:textId="490F9153" w:rsidR="009535E0" w:rsidRPr="00E81C33" w:rsidRDefault="00871F46" w:rsidP="00721AC4">
      <w:pPr>
        <w:spacing w:before="240" w:after="240" w:line="276" w:lineRule="auto"/>
        <w:ind w:left="720" w:hanging="720"/>
        <w:rPr>
          <w:rFonts w:ascii="Arial" w:hAnsi="Arial" w:cs="Arial"/>
          <w:sz w:val="24"/>
          <w:szCs w:val="24"/>
        </w:rPr>
      </w:pPr>
      <w:r w:rsidRPr="00E81C33">
        <w:rPr>
          <w:rFonts w:ascii="Arial" w:eastAsia="CIDFont+F4" w:hAnsi="Arial" w:cs="Arial"/>
          <w:sz w:val="24"/>
          <w:szCs w:val="24"/>
        </w:rPr>
        <w:t>2.5.</w:t>
      </w:r>
      <w:r w:rsidR="0015334B" w:rsidRPr="00E81C33">
        <w:rPr>
          <w:rFonts w:ascii="Arial" w:eastAsia="CIDFont+F4" w:hAnsi="Arial" w:cs="Arial"/>
          <w:sz w:val="24"/>
          <w:szCs w:val="24"/>
        </w:rPr>
        <w:t>10</w:t>
      </w:r>
      <w:r w:rsidRPr="00E81C33">
        <w:rPr>
          <w:rFonts w:ascii="Arial" w:eastAsia="CIDFont+F4" w:hAnsi="Arial" w:cs="Arial"/>
          <w:sz w:val="24"/>
          <w:szCs w:val="24"/>
        </w:rPr>
        <w:tab/>
        <w:t xml:space="preserve">In the case of the Old Stables, </w:t>
      </w:r>
      <w:r w:rsidRPr="00E81C33">
        <w:rPr>
          <w:rFonts w:ascii="Arial" w:hAnsi="Arial" w:cs="Arial"/>
          <w:sz w:val="24"/>
          <w:szCs w:val="24"/>
        </w:rPr>
        <w:t>the 2016 Act</w:t>
      </w:r>
      <w:r w:rsidRPr="00E81C33">
        <w:rPr>
          <w:rFonts w:ascii="Arial" w:hAnsi="Arial" w:cs="Arial"/>
          <w:color w:val="000000"/>
          <w:sz w:val="24"/>
          <w:szCs w:val="24"/>
        </w:rPr>
        <w:t xml:space="preserve"> </w:t>
      </w:r>
      <w:r w:rsidRPr="00E81C33">
        <w:rPr>
          <w:rFonts w:ascii="Arial" w:hAnsi="Arial" w:cs="Arial"/>
          <w:sz w:val="24"/>
          <w:szCs w:val="24"/>
        </w:rPr>
        <w:t>contains provisions for addressing listed buildings that have fallen into disrepair. Section 56A of the Act sets out the process for notifying the owner of such a building, specifying works that must be carried out to secure the building’s preservation. This may apply if the Old Stables falls into a significant state of disrepair, which may be problematic for a property under the control of a public body such as the Town Council.</w:t>
      </w:r>
    </w:p>
    <w:p w14:paraId="265FC044" w14:textId="77777777" w:rsidR="009535E0" w:rsidRPr="00E81C33" w:rsidRDefault="00A668D9" w:rsidP="002A4340">
      <w:pPr>
        <w:spacing w:before="240" w:after="240" w:line="276" w:lineRule="auto"/>
        <w:ind w:left="720" w:hanging="720"/>
        <w:rPr>
          <w:rFonts w:ascii="Arial" w:hAnsi="Arial" w:cs="Arial"/>
          <w:color w:val="333333"/>
          <w:sz w:val="24"/>
          <w:szCs w:val="24"/>
          <w:shd w:val="clear" w:color="auto" w:fill="FFFFFF"/>
        </w:rPr>
      </w:pPr>
      <w:r w:rsidRPr="00E81C33">
        <w:rPr>
          <w:rFonts w:ascii="Arial" w:hAnsi="Arial" w:cs="Arial"/>
          <w:sz w:val="24"/>
          <w:szCs w:val="24"/>
        </w:rPr>
        <w:t>2.5.11</w:t>
      </w:r>
      <w:r w:rsidRPr="00E81C33">
        <w:rPr>
          <w:rFonts w:ascii="Arial" w:hAnsi="Arial" w:cs="Arial"/>
          <w:sz w:val="24"/>
          <w:szCs w:val="24"/>
        </w:rPr>
        <w:tab/>
        <w:t xml:space="preserve">In the case of the gardens, </w:t>
      </w:r>
      <w:r w:rsidR="009535E0" w:rsidRPr="00E81C33">
        <w:rPr>
          <w:rFonts w:ascii="Arial" w:hAnsi="Arial" w:cs="Arial"/>
          <w:color w:val="333333"/>
          <w:sz w:val="24"/>
          <w:szCs w:val="24"/>
          <w:shd w:val="clear" w:color="auto" w:fill="FFFFFF"/>
        </w:rPr>
        <w:t xml:space="preserve">it should be noted that there is no statutory protection for gardens of this sort, and consultation on planning applications affecting such gardens is voluntary, although the most recent </w:t>
      </w:r>
      <w:r w:rsidR="009535E0" w:rsidRPr="00E81C33">
        <w:rPr>
          <w:rFonts w:ascii="Arial" w:hAnsi="Arial" w:cs="Arial"/>
          <w:i/>
          <w:iCs/>
          <w:color w:val="333333"/>
          <w:sz w:val="24"/>
          <w:szCs w:val="24"/>
          <w:shd w:val="clear" w:color="auto" w:fill="FFFFFF"/>
        </w:rPr>
        <w:t xml:space="preserve">Planning Policy Wales </w:t>
      </w:r>
      <w:r w:rsidR="009535E0" w:rsidRPr="00E81C33">
        <w:rPr>
          <w:rFonts w:ascii="Arial" w:hAnsi="Arial" w:cs="Arial"/>
          <w:color w:val="333333"/>
          <w:sz w:val="24"/>
          <w:szCs w:val="24"/>
          <w:shd w:val="clear" w:color="auto" w:fill="FFFFFF"/>
        </w:rPr>
        <w:t xml:space="preserve">[PPW 2019] now states that the effect of a proposed development on a registered park or garden or on its setting </w:t>
      </w:r>
      <w:r w:rsidR="009535E0" w:rsidRPr="00E81C33">
        <w:rPr>
          <w:rFonts w:ascii="Arial" w:hAnsi="Arial" w:cs="Arial"/>
          <w:i/>
          <w:iCs/>
          <w:color w:val="333333"/>
          <w:sz w:val="24"/>
          <w:szCs w:val="24"/>
          <w:shd w:val="clear" w:color="auto" w:fill="FFFFFF"/>
        </w:rPr>
        <w:t xml:space="preserve">should </w:t>
      </w:r>
      <w:r w:rsidR="009535E0" w:rsidRPr="00E81C33">
        <w:rPr>
          <w:rFonts w:ascii="Arial" w:hAnsi="Arial" w:cs="Arial"/>
          <w:color w:val="333333"/>
          <w:sz w:val="24"/>
          <w:szCs w:val="24"/>
          <w:shd w:val="clear" w:color="auto" w:fill="FFFFFF"/>
        </w:rPr>
        <w:t xml:space="preserve">be a material consideration. This is an advance on the word </w:t>
      </w:r>
      <w:r w:rsidR="009535E0" w:rsidRPr="00E81C33">
        <w:rPr>
          <w:rFonts w:ascii="Arial" w:hAnsi="Arial" w:cs="Arial"/>
          <w:i/>
          <w:iCs/>
          <w:color w:val="333333"/>
          <w:sz w:val="24"/>
          <w:szCs w:val="24"/>
          <w:shd w:val="clear" w:color="auto" w:fill="FFFFFF"/>
        </w:rPr>
        <w:t xml:space="preserve">‘may’ </w:t>
      </w:r>
      <w:r w:rsidR="009535E0" w:rsidRPr="00E81C33">
        <w:rPr>
          <w:rFonts w:ascii="Arial" w:hAnsi="Arial" w:cs="Arial"/>
          <w:color w:val="333333"/>
          <w:sz w:val="24"/>
          <w:szCs w:val="24"/>
          <w:shd w:val="clear" w:color="auto" w:fill="FFFFFF"/>
        </w:rPr>
        <w:t>in the previous PPW. Cadw is the statutory consultee on applications where the planning authority decides that an application ‘is likely to affect the site of a registered historic park or garden or its setting’.</w:t>
      </w:r>
      <w:r w:rsidR="009535E0" w:rsidRPr="00E81C33">
        <w:rPr>
          <w:rStyle w:val="FootnoteReference"/>
          <w:rFonts w:ascii="Arial" w:hAnsi="Arial" w:cs="Arial"/>
          <w:color w:val="333333"/>
          <w:sz w:val="24"/>
          <w:szCs w:val="24"/>
          <w:shd w:val="clear" w:color="auto" w:fill="FFFFFF"/>
        </w:rPr>
        <w:footnoteReference w:id="12"/>
      </w:r>
      <w:r w:rsidR="009535E0" w:rsidRPr="00E81C33">
        <w:rPr>
          <w:rFonts w:ascii="Arial" w:hAnsi="Arial" w:cs="Arial"/>
          <w:color w:val="333333"/>
          <w:sz w:val="24"/>
          <w:szCs w:val="24"/>
          <w:shd w:val="clear" w:color="auto" w:fill="FFFFFF"/>
        </w:rPr>
        <w:t xml:space="preserve"> It is perhaps worth noting that Cadw is not in a position to formally object to proposals, but may only comment and advise. </w:t>
      </w:r>
    </w:p>
    <w:p w14:paraId="321BCB38" w14:textId="698E421A" w:rsidR="00C67CE5" w:rsidRPr="00E81C33" w:rsidRDefault="009535E0" w:rsidP="002A4340">
      <w:pPr>
        <w:spacing w:before="240" w:after="240" w:line="276" w:lineRule="auto"/>
        <w:ind w:left="720" w:hanging="720"/>
        <w:rPr>
          <w:rFonts w:ascii="Arial" w:hAnsi="Arial" w:cs="Arial"/>
          <w:color w:val="000000" w:themeColor="text1"/>
          <w:sz w:val="24"/>
          <w:szCs w:val="24"/>
        </w:rPr>
      </w:pPr>
      <w:r w:rsidRPr="00E81C33">
        <w:rPr>
          <w:rFonts w:ascii="Arial" w:hAnsi="Arial" w:cs="Arial"/>
          <w:color w:val="333333"/>
          <w:sz w:val="24"/>
          <w:szCs w:val="24"/>
          <w:shd w:val="clear" w:color="auto" w:fill="FFFFFF"/>
        </w:rPr>
        <w:t>2.5.12</w:t>
      </w:r>
      <w:r w:rsidRPr="00E81C33">
        <w:rPr>
          <w:rFonts w:ascii="Arial" w:hAnsi="Arial" w:cs="Arial"/>
          <w:color w:val="333333"/>
          <w:sz w:val="24"/>
          <w:szCs w:val="24"/>
          <w:shd w:val="clear" w:color="auto" w:fill="FFFFFF"/>
        </w:rPr>
        <w:tab/>
        <w:t xml:space="preserve">Local planning authorities must ‘take account’ of such gardens in their local development plans, and ‘should’ develop policies to protected and enhance them. Where registered gardens are associated with listed buildings, there is a strong case for applying policies to protect and enhance them, as is the case with Machynlleth Plas, the Old Stables and the associated gardens. There is an argument for taking the opportunity to improve the gardens as part of any scheme for the Plas and the Old Stables. </w:t>
      </w:r>
    </w:p>
    <w:p w14:paraId="68A2D053" w14:textId="7546F258" w:rsidR="00871F46" w:rsidRPr="00E81C33" w:rsidRDefault="00C67CE5" w:rsidP="00721AC4">
      <w:pPr>
        <w:spacing w:before="240" w:after="240" w:line="276" w:lineRule="auto"/>
        <w:ind w:left="720" w:hanging="720"/>
        <w:rPr>
          <w:rFonts w:ascii="Arial" w:hAnsi="Arial" w:cs="Arial"/>
          <w:sz w:val="24"/>
          <w:szCs w:val="24"/>
        </w:rPr>
      </w:pPr>
      <w:r w:rsidRPr="00E81C33">
        <w:rPr>
          <w:rFonts w:ascii="Arial" w:hAnsi="Arial" w:cs="Arial"/>
          <w:sz w:val="24"/>
          <w:szCs w:val="24"/>
        </w:rPr>
        <w:t>2.5.</w:t>
      </w:r>
      <w:r w:rsidR="009535E0" w:rsidRPr="00E81C33">
        <w:rPr>
          <w:rFonts w:ascii="Arial" w:hAnsi="Arial" w:cs="Arial"/>
          <w:sz w:val="24"/>
          <w:szCs w:val="24"/>
        </w:rPr>
        <w:t>13</w:t>
      </w:r>
      <w:r w:rsidRPr="00E81C33">
        <w:rPr>
          <w:rFonts w:ascii="Arial" w:hAnsi="Arial" w:cs="Arial"/>
          <w:sz w:val="24"/>
          <w:szCs w:val="24"/>
        </w:rPr>
        <w:tab/>
        <w:t xml:space="preserve">On the ecology side, </w:t>
      </w:r>
      <w:r w:rsidR="00C87A90" w:rsidRPr="00E81C33">
        <w:rPr>
          <w:rFonts w:ascii="Arial" w:hAnsi="Arial" w:cs="Arial"/>
          <w:sz w:val="24"/>
          <w:szCs w:val="24"/>
        </w:rPr>
        <w:t xml:space="preserve">any planning permission requires the minimum of a Phase 1 survey, also known as a Preliminary Ecological Assessment [PEA]. In the case of the Old Stables, a more rigorous assessment will need to be carried out, accompanying the planning application, alongside Listed Building Consent. A licence will also be required from Natural Resources Wales to enable work to be carried out. It should be anticipated that a work programme will be subject to certain seasonal constraints. To date a PEA has been carried out and presence of bats and swallows has been noted [see section 2.2]. </w:t>
      </w:r>
    </w:p>
    <w:p w14:paraId="0CA2AB10" w14:textId="3A67D928" w:rsidR="00A24303" w:rsidRPr="00E81C33" w:rsidRDefault="00A24303" w:rsidP="00477D2D">
      <w:pPr>
        <w:autoSpaceDE w:val="0"/>
        <w:autoSpaceDN w:val="0"/>
        <w:adjustRightInd w:val="0"/>
        <w:spacing w:before="240" w:after="240" w:line="276" w:lineRule="auto"/>
        <w:ind w:left="720" w:hanging="720"/>
        <w:rPr>
          <w:rFonts w:ascii="Arial" w:hAnsi="Arial" w:cs="Arial"/>
          <w:sz w:val="24"/>
          <w:szCs w:val="24"/>
        </w:rPr>
      </w:pPr>
      <w:r w:rsidRPr="00E81C33">
        <w:rPr>
          <w:rFonts w:ascii="Arial" w:hAnsi="Arial" w:cs="Arial"/>
          <w:sz w:val="24"/>
          <w:szCs w:val="24"/>
        </w:rPr>
        <w:t>2.5.1</w:t>
      </w:r>
      <w:r w:rsidR="009535E0" w:rsidRPr="00E81C33">
        <w:rPr>
          <w:rFonts w:ascii="Arial" w:hAnsi="Arial" w:cs="Arial"/>
          <w:sz w:val="24"/>
          <w:szCs w:val="24"/>
        </w:rPr>
        <w:t>4</w:t>
      </w:r>
      <w:r w:rsidRPr="00E81C33">
        <w:rPr>
          <w:rFonts w:ascii="Arial" w:hAnsi="Arial" w:cs="Arial"/>
          <w:sz w:val="24"/>
          <w:szCs w:val="24"/>
        </w:rPr>
        <w:tab/>
        <w:t>An application for funding from the Welsh Government will have to demonstrate how its proposal will support the principles of the Wellbeing of Future Generations Act. It will also need to show how it supports the vision and the proactive policies set out in national policy statements, and how it reflects the planning management policies in Powys’ local development plan. Finally, it must demonstrate its understanding of key legislation on heritage, and the underpinning guidance from organisations such as Cadw.</w:t>
      </w:r>
    </w:p>
    <w:p w14:paraId="41B43B04" w14:textId="40DAFB7A" w:rsidR="00A24303" w:rsidRPr="00E81C33" w:rsidRDefault="00A24303" w:rsidP="00070C46">
      <w:pPr>
        <w:autoSpaceDE w:val="0"/>
        <w:autoSpaceDN w:val="0"/>
        <w:adjustRightInd w:val="0"/>
        <w:spacing w:before="240" w:after="240" w:line="276" w:lineRule="auto"/>
        <w:ind w:left="720" w:hanging="720"/>
        <w:rPr>
          <w:rFonts w:ascii="Arial" w:eastAsia="CIDFont+F4" w:hAnsi="Arial" w:cs="Arial"/>
          <w:sz w:val="24"/>
          <w:szCs w:val="24"/>
        </w:rPr>
      </w:pPr>
      <w:r w:rsidRPr="00E81C33">
        <w:rPr>
          <w:rFonts w:ascii="Arial" w:hAnsi="Arial" w:cs="Arial"/>
          <w:sz w:val="24"/>
          <w:szCs w:val="24"/>
        </w:rPr>
        <w:t>2.5.1</w:t>
      </w:r>
      <w:r w:rsidR="009535E0" w:rsidRPr="00E81C33">
        <w:rPr>
          <w:rFonts w:ascii="Arial" w:hAnsi="Arial" w:cs="Arial"/>
          <w:sz w:val="24"/>
          <w:szCs w:val="24"/>
        </w:rPr>
        <w:t>5</w:t>
      </w:r>
      <w:r w:rsidRPr="00E81C33">
        <w:rPr>
          <w:rFonts w:ascii="Arial" w:hAnsi="Arial" w:cs="Arial"/>
          <w:sz w:val="24"/>
          <w:szCs w:val="24"/>
        </w:rPr>
        <w:tab/>
        <w:t xml:space="preserve">We conclude this chapter with the following quote, from the Welsh Government’s guidance to the Wellbeing of Future Generations Act: </w:t>
      </w:r>
    </w:p>
    <w:p w14:paraId="6B07B846" w14:textId="77777777" w:rsidR="00477D2D" w:rsidRDefault="00E02620" w:rsidP="00477D2D">
      <w:pPr>
        <w:spacing w:before="240" w:after="240" w:line="276" w:lineRule="auto"/>
        <w:ind w:left="720" w:hanging="720"/>
        <w:rPr>
          <w:rFonts w:ascii="Arial" w:hAnsi="Arial" w:cs="Arial"/>
          <w:i/>
          <w:iCs/>
          <w:sz w:val="24"/>
          <w:szCs w:val="24"/>
        </w:rPr>
      </w:pPr>
      <w:r w:rsidRPr="00E81C33">
        <w:rPr>
          <w:rFonts w:ascii="Arial" w:hAnsi="Arial" w:cs="Arial"/>
        </w:rPr>
        <w:tab/>
      </w:r>
      <w:r w:rsidRPr="00E81C33">
        <w:rPr>
          <w:rFonts w:ascii="Arial" w:hAnsi="Arial" w:cs="Arial"/>
          <w:i/>
          <w:iCs/>
          <w:sz w:val="24"/>
          <w:szCs w:val="24"/>
        </w:rPr>
        <w:t>“One of the fundamental approaches advocated by the Act is a shift in focus from gains in service output to a stronger link between the actions of public bodies and the outcomes that enhance the quality of life of citizens and communities both now and in the future. The Act is founded on Outcome Based Accountability which encourages a focus on the difference that is made, rather than just the inputs and processes that an organisation has. Success in the context of this Act is seeing positive action drive a positive contribution to the achievement of all the well-being goals through individual or collective action.”</w:t>
      </w:r>
      <w:r w:rsidR="00766EAC" w:rsidRPr="00E81C33">
        <w:rPr>
          <w:rFonts w:ascii="Arial" w:hAnsi="Arial" w:cs="Arial"/>
          <w:i/>
          <w:iCs/>
          <w:sz w:val="24"/>
          <w:szCs w:val="24"/>
        </w:rPr>
        <w:tab/>
      </w:r>
      <w:r w:rsidR="00766EAC" w:rsidRPr="00E81C33">
        <w:rPr>
          <w:rFonts w:ascii="Arial" w:hAnsi="Arial" w:cs="Arial"/>
          <w:i/>
          <w:iCs/>
          <w:sz w:val="24"/>
          <w:szCs w:val="24"/>
        </w:rPr>
        <w:tab/>
      </w:r>
      <w:r w:rsidR="00766EAC" w:rsidRPr="00E81C33">
        <w:rPr>
          <w:rFonts w:ascii="Arial" w:hAnsi="Arial" w:cs="Arial"/>
          <w:i/>
          <w:iCs/>
          <w:sz w:val="24"/>
          <w:szCs w:val="24"/>
        </w:rPr>
        <w:tab/>
      </w:r>
      <w:r w:rsidR="00766EAC" w:rsidRPr="00E81C33">
        <w:rPr>
          <w:rFonts w:ascii="Arial" w:hAnsi="Arial" w:cs="Arial"/>
          <w:i/>
          <w:iCs/>
          <w:sz w:val="24"/>
          <w:szCs w:val="24"/>
        </w:rPr>
        <w:tab/>
      </w:r>
      <w:r w:rsidR="00766EAC" w:rsidRPr="00E81C33">
        <w:rPr>
          <w:rFonts w:ascii="Arial" w:hAnsi="Arial" w:cs="Arial"/>
          <w:i/>
          <w:iCs/>
          <w:sz w:val="24"/>
          <w:szCs w:val="24"/>
        </w:rPr>
        <w:tab/>
      </w:r>
      <w:r w:rsidR="00766EAC" w:rsidRPr="00E81C33">
        <w:rPr>
          <w:rFonts w:ascii="Arial" w:hAnsi="Arial" w:cs="Arial"/>
          <w:i/>
          <w:iCs/>
          <w:sz w:val="24"/>
          <w:szCs w:val="24"/>
        </w:rPr>
        <w:tab/>
      </w:r>
    </w:p>
    <w:p w14:paraId="187A504B" w14:textId="0C8F283F" w:rsidR="00A24303" w:rsidRPr="00E81C33" w:rsidRDefault="00A24303" w:rsidP="00477D2D">
      <w:pPr>
        <w:spacing w:before="240" w:after="240" w:line="276" w:lineRule="auto"/>
        <w:ind w:left="3600" w:firstLine="720"/>
        <w:jc w:val="right"/>
        <w:rPr>
          <w:rFonts w:ascii="Arial" w:hAnsi="Arial" w:cs="Arial"/>
          <w:i/>
          <w:iCs/>
          <w:sz w:val="24"/>
          <w:szCs w:val="24"/>
        </w:rPr>
      </w:pPr>
      <w:r w:rsidRPr="00E81C33">
        <w:rPr>
          <w:rFonts w:ascii="Arial" w:hAnsi="Arial" w:cs="Arial"/>
          <w:sz w:val="24"/>
          <w:szCs w:val="24"/>
        </w:rPr>
        <w:t>[page 4]</w:t>
      </w:r>
      <w:r w:rsidRPr="00E81C33">
        <w:rPr>
          <w:rStyle w:val="FootnoteReference"/>
          <w:rFonts w:ascii="Arial" w:hAnsi="Arial" w:cs="Arial"/>
          <w:sz w:val="24"/>
          <w:szCs w:val="24"/>
        </w:rPr>
        <w:footnoteReference w:id="13"/>
      </w:r>
    </w:p>
    <w:p w14:paraId="046C5217" w14:textId="5B8725DF" w:rsidR="00766EAC" w:rsidRPr="00E81C33" w:rsidRDefault="00766EAC" w:rsidP="002A4340">
      <w:pPr>
        <w:spacing w:before="240" w:after="240" w:line="276" w:lineRule="auto"/>
        <w:rPr>
          <w:rFonts w:ascii="Arial" w:hAnsi="Arial" w:cs="Arial"/>
          <w:b/>
          <w:bCs/>
        </w:rPr>
      </w:pPr>
    </w:p>
    <w:p w14:paraId="633172B2" w14:textId="716CC72D" w:rsidR="0004371F" w:rsidRPr="00E81C33" w:rsidRDefault="0004371F">
      <w:pPr>
        <w:pStyle w:val="ListParagraph"/>
        <w:numPr>
          <w:ilvl w:val="0"/>
          <w:numId w:val="20"/>
        </w:numPr>
        <w:spacing w:before="240" w:after="240" w:line="276" w:lineRule="auto"/>
        <w:ind w:left="0" w:firstLine="0"/>
        <w:rPr>
          <w:rFonts w:ascii="Arial" w:hAnsi="Arial" w:cs="Arial"/>
          <w:b/>
          <w:bCs/>
          <w:sz w:val="32"/>
          <w:szCs w:val="32"/>
        </w:rPr>
      </w:pPr>
      <w:r w:rsidRPr="00E81C33">
        <w:rPr>
          <w:rFonts w:ascii="Arial" w:hAnsi="Arial" w:cs="Arial"/>
          <w:noProof/>
        </w:rPr>
        <w:drawing>
          <wp:anchor distT="0" distB="0" distL="114300" distR="114300" simplePos="0" relativeHeight="251700224" behindDoc="1" locked="0" layoutInCell="1" allowOverlap="1" wp14:anchorId="1A6868DE" wp14:editId="328BC765">
            <wp:simplePos x="0" y="0"/>
            <wp:positionH relativeFrom="column">
              <wp:posOffset>2359025</wp:posOffset>
            </wp:positionH>
            <wp:positionV relativeFrom="page">
              <wp:posOffset>1815465</wp:posOffset>
            </wp:positionV>
            <wp:extent cx="3359785" cy="3550920"/>
            <wp:effectExtent l="19050" t="19050" r="12065" b="11430"/>
            <wp:wrapTight wrapText="bothSides">
              <wp:wrapPolygon edited="0">
                <wp:start x="-122" y="-116"/>
                <wp:lineTo x="-122" y="21554"/>
                <wp:lineTo x="21555" y="21554"/>
                <wp:lineTo x="21555" y="-116"/>
                <wp:lineTo x="-122" y="-116"/>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59785" cy="3550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E2506">
        <w:rPr>
          <w:rFonts w:ascii="Arial" w:hAnsi="Arial" w:cs="Arial"/>
          <w:b/>
          <w:bCs/>
          <w:sz w:val="32"/>
          <w:szCs w:val="32"/>
        </w:rPr>
        <w:t>Scoping – other providers</w:t>
      </w:r>
    </w:p>
    <w:p w14:paraId="159E9AFB" w14:textId="47E35C92" w:rsidR="0004371F" w:rsidRPr="00E81C33" w:rsidRDefault="0004371F" w:rsidP="002A4340">
      <w:pPr>
        <w:spacing w:before="240" w:after="240" w:line="276" w:lineRule="auto"/>
        <w:rPr>
          <w:rFonts w:ascii="Arial" w:hAnsi="Arial" w:cs="Arial"/>
          <w:b/>
          <w:bCs/>
          <w:sz w:val="32"/>
          <w:szCs w:val="32"/>
        </w:rPr>
      </w:pPr>
      <w:r w:rsidRPr="00E81C33">
        <w:rPr>
          <w:rFonts w:ascii="Arial" w:hAnsi="Arial" w:cs="Arial"/>
          <w:b/>
          <w:bCs/>
          <w:sz w:val="28"/>
          <w:szCs w:val="28"/>
        </w:rPr>
        <w:t>3.1</w:t>
      </w:r>
      <w:r w:rsidRPr="00E81C33">
        <w:rPr>
          <w:rFonts w:ascii="Arial" w:hAnsi="Arial" w:cs="Arial"/>
          <w:b/>
          <w:bCs/>
          <w:sz w:val="28"/>
          <w:szCs w:val="28"/>
        </w:rPr>
        <w:tab/>
        <w:t>Introduction</w:t>
      </w:r>
    </w:p>
    <w:p w14:paraId="6A750B5A" w14:textId="7BBCBCB9" w:rsidR="0004371F" w:rsidRPr="00E81C33" w:rsidRDefault="0004371F" w:rsidP="002A4340">
      <w:pPr>
        <w:spacing w:before="240" w:after="240" w:line="276" w:lineRule="auto"/>
        <w:ind w:left="851" w:hanging="851"/>
        <w:rPr>
          <w:rFonts w:ascii="Arial" w:hAnsi="Arial" w:cs="Arial"/>
          <w:sz w:val="24"/>
          <w:szCs w:val="24"/>
        </w:rPr>
      </w:pPr>
      <w:r w:rsidRPr="00E81C33">
        <w:rPr>
          <w:rFonts w:ascii="Arial" w:hAnsi="Arial" w:cs="Arial"/>
          <w:sz w:val="24"/>
          <w:szCs w:val="24"/>
        </w:rPr>
        <w:t>3.1.1</w:t>
      </w:r>
      <w:r w:rsidRPr="00E81C33">
        <w:rPr>
          <w:rFonts w:ascii="Arial" w:hAnsi="Arial" w:cs="Arial"/>
          <w:sz w:val="24"/>
          <w:szCs w:val="24"/>
        </w:rPr>
        <w:tab/>
        <w:t>As stated in paragraph 1.1.</w:t>
      </w:r>
      <w:r w:rsidR="003E5B5E">
        <w:rPr>
          <w:rFonts w:ascii="Arial" w:hAnsi="Arial" w:cs="Arial"/>
          <w:sz w:val="24"/>
          <w:szCs w:val="24"/>
        </w:rPr>
        <w:t>7</w:t>
      </w:r>
      <w:r w:rsidRPr="00E81C33">
        <w:rPr>
          <w:rFonts w:ascii="Arial" w:hAnsi="Arial" w:cs="Arial"/>
          <w:sz w:val="24"/>
          <w:szCs w:val="24"/>
        </w:rPr>
        <w:t>, it is important to take into account the interests and agendas of other groups and facilities. Failing to do so can frequently lead to tensions, and may undermine the aspirations of others within the immediate and wider community.</w:t>
      </w:r>
    </w:p>
    <w:p w14:paraId="1197D91B" w14:textId="3B9C44A4" w:rsidR="0004371F" w:rsidRPr="00E81C33" w:rsidRDefault="00477D2D" w:rsidP="002A4340">
      <w:pPr>
        <w:spacing w:before="240" w:after="240" w:line="276" w:lineRule="auto"/>
        <w:ind w:left="720" w:hanging="720"/>
        <w:rPr>
          <w:rFonts w:ascii="Arial" w:hAnsi="Arial" w:cs="Arial"/>
          <w:sz w:val="24"/>
          <w:szCs w:val="24"/>
        </w:rPr>
      </w:pPr>
      <w:r w:rsidRPr="00E81C33">
        <w:rPr>
          <w:rFonts w:ascii="Arial" w:hAnsi="Arial" w:cs="Arial"/>
          <w:b/>
          <w:bCs/>
          <w:noProof/>
        </w:rPr>
        <mc:AlternateContent>
          <mc:Choice Requires="wps">
            <w:drawing>
              <wp:anchor distT="45720" distB="45720" distL="114300" distR="114300" simplePos="0" relativeHeight="251751424" behindDoc="0" locked="0" layoutInCell="1" allowOverlap="1" wp14:anchorId="75021FB1" wp14:editId="4ED0B4A6">
                <wp:simplePos x="0" y="0"/>
                <wp:positionH relativeFrom="column">
                  <wp:posOffset>2414661</wp:posOffset>
                </wp:positionH>
                <wp:positionV relativeFrom="paragraph">
                  <wp:posOffset>1142219</wp:posOffset>
                </wp:positionV>
                <wp:extent cx="3306445" cy="224790"/>
                <wp:effectExtent l="0" t="0" r="8255" b="381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6445" cy="224790"/>
                        </a:xfrm>
                        <a:prstGeom prst="rect">
                          <a:avLst/>
                        </a:prstGeom>
                        <a:solidFill>
                          <a:srgbClr val="FFFFFF"/>
                        </a:solidFill>
                        <a:ln w="9525">
                          <a:noFill/>
                          <a:miter lim="800000"/>
                          <a:headEnd/>
                          <a:tailEnd/>
                        </a:ln>
                      </wps:spPr>
                      <wps:txbx>
                        <w:txbxContent>
                          <w:p w14:paraId="520B7C9B" w14:textId="1BAE7BB6" w:rsidR="00477D2D" w:rsidRPr="00721AC4" w:rsidRDefault="00477D2D" w:rsidP="00477D2D">
                            <w:pPr>
                              <w:jc w:val="right"/>
                              <w:rPr>
                                <w:sz w:val="18"/>
                                <w:szCs w:val="18"/>
                              </w:rPr>
                            </w:pPr>
                            <w:r>
                              <w:rPr>
                                <w:b/>
                                <w:bCs/>
                                <w:sz w:val="18"/>
                                <w:szCs w:val="18"/>
                              </w:rPr>
                              <w:t xml:space="preserve">Map 6. Key Organisations. Map source: </w:t>
                            </w:r>
                            <w:r>
                              <w:rPr>
                                <w:sz w:val="18"/>
                                <w:szCs w:val="18"/>
                              </w:rPr>
                              <w:t>Powys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21FB1" id="Text Box 35" o:spid="_x0000_s1036" type="#_x0000_t202" style="position:absolute;left:0;text-align:left;margin-left:190.15pt;margin-top:89.95pt;width:260.35pt;height:17.7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" stroked="f">
                <v:textbox>
                  <w:txbxContent>
                    <w:p w14:paraId="520B7C9B" w14:textId="1BAE7BB6" w:rsidR="00477D2D" w:rsidRPr="00721AC4" w:rsidRDefault="00477D2D" w:rsidP="00477D2D">
                      <w:pPr>
                        <w:jc w:val="right"/>
                        <w:rPr>
                          <w:sz w:val="18"/>
                          <w:szCs w:val="18"/>
                        </w:rPr>
                      </w:pPr>
                      <w:r>
                        <w:rPr>
                          <w:b/>
                          <w:bCs/>
                          <w:sz w:val="18"/>
                          <w:szCs w:val="18"/>
                        </w:rPr>
                        <w:t xml:space="preserve">Map 6. Key Organisations. Map source: </w:t>
                      </w:r>
                      <w:r>
                        <w:rPr>
                          <w:sz w:val="18"/>
                          <w:szCs w:val="18"/>
                        </w:rPr>
                        <w:t>Powys Council</w:t>
                      </w:r>
                    </w:p>
                  </w:txbxContent>
                </v:textbox>
                <w10:wrap type="square"/>
              </v:shape>
            </w:pict>
          </mc:Fallback>
        </mc:AlternateContent>
      </w:r>
      <w:r w:rsidR="0004371F" w:rsidRPr="00E81C33">
        <w:rPr>
          <w:rFonts w:ascii="Arial" w:hAnsi="Arial" w:cs="Arial"/>
          <w:sz w:val="24"/>
          <w:szCs w:val="24"/>
        </w:rPr>
        <w:t>3.1.2</w:t>
      </w:r>
      <w:r w:rsidR="0004371F" w:rsidRPr="00E81C33">
        <w:rPr>
          <w:rFonts w:ascii="Arial" w:hAnsi="Arial" w:cs="Arial"/>
          <w:sz w:val="24"/>
          <w:szCs w:val="24"/>
        </w:rPr>
        <w:tab/>
        <w:t>This section reviews those other community interests and enterprises, and considers how the regenerated Old Stables may avoid tensions, and may support them and create synergies. It is not intended to be exhaustive, but provides a digest of providers of spaces and the kinds of activities and interests that exist in and around Machynlleth.</w:t>
      </w:r>
    </w:p>
    <w:p w14:paraId="4C847B19" w14:textId="59930776" w:rsidR="0004371F" w:rsidRPr="00E81C33" w:rsidRDefault="00A460BC" w:rsidP="002A4340">
      <w:pPr>
        <w:tabs>
          <w:tab w:val="left" w:pos="709"/>
        </w:tabs>
        <w:spacing w:before="240" w:after="240" w:line="276" w:lineRule="auto"/>
        <w:ind w:left="709" w:hanging="709"/>
        <w:rPr>
          <w:rFonts w:ascii="Arial" w:hAnsi="Arial" w:cs="Arial"/>
          <w:sz w:val="24"/>
          <w:szCs w:val="24"/>
        </w:rPr>
      </w:pPr>
      <w:r w:rsidRPr="00E81C33">
        <w:rPr>
          <w:rFonts w:ascii="Arial" w:hAnsi="Arial" w:cs="Arial"/>
          <w:sz w:val="24"/>
          <w:szCs w:val="24"/>
        </w:rPr>
        <w:t>3.1.3</w:t>
      </w:r>
      <w:r w:rsidRPr="00E81C33">
        <w:rPr>
          <w:rFonts w:ascii="Arial" w:hAnsi="Arial" w:cs="Arial"/>
          <w:sz w:val="24"/>
          <w:szCs w:val="24"/>
        </w:rPr>
        <w:tab/>
      </w:r>
      <w:r w:rsidR="0004371F" w:rsidRPr="00E81C33">
        <w:rPr>
          <w:rFonts w:ascii="Arial" w:hAnsi="Arial" w:cs="Arial"/>
          <w:sz w:val="24"/>
          <w:szCs w:val="24"/>
        </w:rPr>
        <w:t xml:space="preserve">There are a number of established enterprises in the area, most of which are housed in buildings and which offer community space or cultural and leisure services. </w:t>
      </w:r>
    </w:p>
    <w:p w14:paraId="11735809" w14:textId="1324CB4D" w:rsidR="0004371F" w:rsidRPr="00E81C33" w:rsidRDefault="00A460BC" w:rsidP="002A4340">
      <w:pPr>
        <w:spacing w:before="240" w:after="240" w:line="276" w:lineRule="auto"/>
        <w:rPr>
          <w:rFonts w:ascii="Arial" w:hAnsi="Arial" w:cs="Arial"/>
          <w:b/>
          <w:bCs/>
          <w:sz w:val="28"/>
          <w:szCs w:val="28"/>
        </w:rPr>
      </w:pPr>
      <w:r w:rsidRPr="00E81C33">
        <w:rPr>
          <w:rFonts w:ascii="Arial" w:hAnsi="Arial" w:cs="Arial"/>
          <w:b/>
          <w:bCs/>
          <w:sz w:val="28"/>
          <w:szCs w:val="28"/>
        </w:rPr>
        <w:t>3.2</w:t>
      </w:r>
      <w:r w:rsidRPr="00E81C33">
        <w:rPr>
          <w:rFonts w:ascii="Arial" w:hAnsi="Arial" w:cs="Arial"/>
          <w:b/>
          <w:bCs/>
          <w:sz w:val="28"/>
          <w:szCs w:val="28"/>
        </w:rPr>
        <w:tab/>
      </w:r>
      <w:r w:rsidR="0004371F" w:rsidRPr="00E81C33">
        <w:rPr>
          <w:rFonts w:ascii="Arial" w:hAnsi="Arial" w:cs="Arial"/>
          <w:b/>
          <w:bCs/>
          <w:sz w:val="28"/>
          <w:szCs w:val="28"/>
        </w:rPr>
        <w:t>Canolfan Owain Glyndŵr</w:t>
      </w:r>
      <w:r w:rsidR="00490351">
        <w:rPr>
          <w:rFonts w:ascii="Arial" w:hAnsi="Arial" w:cs="Arial"/>
          <w:b/>
          <w:bCs/>
          <w:sz w:val="28"/>
          <w:szCs w:val="28"/>
        </w:rPr>
        <w:t xml:space="preserve"> and Senedd-dy</w:t>
      </w:r>
    </w:p>
    <w:p w14:paraId="63049928" w14:textId="680D78A7"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3.2.1</w:t>
      </w:r>
      <w:r w:rsidRPr="00E81C33">
        <w:rPr>
          <w:rFonts w:ascii="Arial" w:hAnsi="Arial" w:cs="Arial"/>
          <w:sz w:val="24"/>
          <w:szCs w:val="24"/>
        </w:rPr>
        <w:tab/>
      </w:r>
      <w:r w:rsidR="0004371F" w:rsidRPr="00E81C33">
        <w:rPr>
          <w:rFonts w:ascii="Arial" w:hAnsi="Arial" w:cs="Arial"/>
          <w:sz w:val="24"/>
          <w:szCs w:val="24"/>
        </w:rPr>
        <w:t xml:space="preserve">The Owain Glyndŵr Centre [OGC] </w:t>
      </w:r>
      <w:r w:rsidR="00490351">
        <w:rPr>
          <w:rFonts w:ascii="Arial" w:hAnsi="Arial" w:cs="Arial"/>
          <w:sz w:val="24"/>
          <w:szCs w:val="24"/>
        </w:rPr>
        <w:t xml:space="preserve">and adjacent Senedd-dy </w:t>
      </w:r>
      <w:r w:rsidR="0004371F" w:rsidRPr="00E81C33">
        <w:rPr>
          <w:rFonts w:ascii="Arial" w:hAnsi="Arial" w:cs="Arial"/>
          <w:sz w:val="24"/>
          <w:szCs w:val="24"/>
        </w:rPr>
        <w:t xml:space="preserve">is owned and managed by a company limited by guarantee. It is built on the site of the famous parliament held in 1404 at which Owain was crowned Prince of Wales. Part of the building is Grade I listed. </w:t>
      </w:r>
    </w:p>
    <w:p w14:paraId="132A37F8" w14:textId="0E27FD91"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3.2.2</w:t>
      </w:r>
      <w:r w:rsidRPr="00E81C33">
        <w:rPr>
          <w:rFonts w:ascii="Arial" w:hAnsi="Arial" w:cs="Arial"/>
          <w:sz w:val="24"/>
          <w:szCs w:val="24"/>
        </w:rPr>
        <w:tab/>
      </w:r>
      <w:r w:rsidR="0004371F" w:rsidRPr="00E81C33">
        <w:rPr>
          <w:rFonts w:ascii="Arial" w:hAnsi="Arial" w:cs="Arial"/>
          <w:sz w:val="24"/>
          <w:szCs w:val="24"/>
        </w:rPr>
        <w:t xml:space="preserve">There are some interesting parallels between the ownership history of this building and Plas Machynlleth [and adjoining Stables]. It was donated to Machynlleth Urban District Council by Lord Davies of Llandinam in 1912. </w:t>
      </w:r>
    </w:p>
    <w:p w14:paraId="1027041E" w14:textId="35ACBA74"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3.2.3</w:t>
      </w:r>
      <w:r w:rsidRPr="00E81C33">
        <w:rPr>
          <w:rFonts w:ascii="Arial" w:hAnsi="Arial" w:cs="Arial"/>
          <w:sz w:val="24"/>
          <w:szCs w:val="24"/>
        </w:rPr>
        <w:tab/>
      </w:r>
      <w:r w:rsidR="0004371F" w:rsidRPr="00E81C33">
        <w:rPr>
          <w:rFonts w:ascii="Arial" w:hAnsi="Arial" w:cs="Arial"/>
          <w:sz w:val="24"/>
          <w:szCs w:val="24"/>
        </w:rPr>
        <w:t xml:space="preserve">By the early 1970’s, the Centre became indebted to the bank to pay for necessary repairs, and the decision was taken in 1974 to sell the building. Similarly, the option to sell the Old Stables has been, and is, under consideration. In the case of the Owain Glyndŵr Centre, this led to protests and the establishment of a new management committee. </w:t>
      </w:r>
    </w:p>
    <w:p w14:paraId="5B645257" w14:textId="73BB1099"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3.2.4</w:t>
      </w:r>
      <w:r w:rsidRPr="00E81C33">
        <w:rPr>
          <w:rFonts w:ascii="Arial" w:hAnsi="Arial" w:cs="Arial"/>
          <w:sz w:val="24"/>
          <w:szCs w:val="24"/>
        </w:rPr>
        <w:tab/>
      </w:r>
      <w:r w:rsidR="0004371F" w:rsidRPr="00E81C33">
        <w:rPr>
          <w:rFonts w:ascii="Arial" w:hAnsi="Arial" w:cs="Arial"/>
          <w:sz w:val="24"/>
          <w:szCs w:val="24"/>
        </w:rPr>
        <w:t xml:space="preserve">In 1998, a company was incorporated to take on the management of the Centre, followed in 1999 by the registration of a charity. </w:t>
      </w:r>
    </w:p>
    <w:p w14:paraId="0D45BB19" w14:textId="6A78B038"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3.2.5</w:t>
      </w:r>
      <w:r w:rsidRPr="00E81C33">
        <w:rPr>
          <w:rFonts w:ascii="Arial" w:hAnsi="Arial" w:cs="Arial"/>
          <w:sz w:val="24"/>
          <w:szCs w:val="24"/>
        </w:rPr>
        <w:tab/>
      </w:r>
      <w:r w:rsidR="0004371F" w:rsidRPr="00E81C33">
        <w:rPr>
          <w:rFonts w:ascii="Arial" w:hAnsi="Arial" w:cs="Arial"/>
          <w:sz w:val="24"/>
          <w:szCs w:val="24"/>
        </w:rPr>
        <w:t xml:space="preserve">The Centre currently lets out space, part of which is occupied by </w:t>
      </w:r>
      <w:r w:rsidRPr="00E81C33">
        <w:rPr>
          <w:rFonts w:ascii="Arial" w:hAnsi="Arial" w:cs="Arial"/>
          <w:sz w:val="24"/>
          <w:szCs w:val="24"/>
        </w:rPr>
        <w:t xml:space="preserve">the </w:t>
      </w:r>
      <w:r w:rsidR="00C800C0">
        <w:rPr>
          <w:rFonts w:ascii="Arial" w:hAnsi="Arial" w:cs="Arial"/>
          <w:sz w:val="24"/>
          <w:szCs w:val="24"/>
        </w:rPr>
        <w:t>now</w:t>
      </w:r>
      <w:r w:rsidRPr="00E81C33">
        <w:rPr>
          <w:rFonts w:ascii="Arial" w:hAnsi="Arial" w:cs="Arial"/>
          <w:sz w:val="24"/>
          <w:szCs w:val="24"/>
        </w:rPr>
        <w:t xml:space="preserve"> close</w:t>
      </w:r>
      <w:r w:rsidR="00C800C0">
        <w:rPr>
          <w:rFonts w:ascii="Arial" w:hAnsi="Arial" w:cs="Arial"/>
          <w:sz w:val="24"/>
          <w:szCs w:val="24"/>
        </w:rPr>
        <w:t>d</w:t>
      </w:r>
      <w:r w:rsidRPr="00E81C33">
        <w:rPr>
          <w:rFonts w:ascii="Arial" w:hAnsi="Arial" w:cs="Arial"/>
          <w:sz w:val="24"/>
          <w:szCs w:val="24"/>
        </w:rPr>
        <w:t xml:space="preserve"> </w:t>
      </w:r>
      <w:r w:rsidR="0004371F" w:rsidRPr="00E81C33">
        <w:rPr>
          <w:rFonts w:ascii="Arial" w:hAnsi="Arial" w:cs="Arial"/>
          <w:sz w:val="24"/>
          <w:szCs w:val="24"/>
        </w:rPr>
        <w:t xml:space="preserve">Caffi Alys. It also hosts events, and has an exhibition on the life and times of Owain Glyndŵr. The current management committee is in the process of developing proposals to refurbish and upgrade the Centre. </w:t>
      </w:r>
    </w:p>
    <w:p w14:paraId="634C2EA9" w14:textId="77777777"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3.2.6</w:t>
      </w:r>
      <w:r w:rsidRPr="00E81C33">
        <w:rPr>
          <w:rFonts w:ascii="Arial" w:hAnsi="Arial" w:cs="Arial"/>
          <w:sz w:val="24"/>
          <w:szCs w:val="24"/>
        </w:rPr>
        <w:tab/>
      </w:r>
      <w:r w:rsidR="0004371F" w:rsidRPr="00E81C33">
        <w:rPr>
          <w:rFonts w:ascii="Arial" w:hAnsi="Arial" w:cs="Arial"/>
          <w:sz w:val="24"/>
          <w:szCs w:val="24"/>
        </w:rPr>
        <w:t>There is considerable emphasis on the Welsh language and culture, and it is anticipated that the Centre will become an important location for Welsh cultural events.</w:t>
      </w:r>
    </w:p>
    <w:p w14:paraId="378D71F4" w14:textId="67DA8A6A" w:rsidR="0004371F"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3.2.7</w:t>
      </w:r>
      <w:r w:rsidRPr="00E81C33">
        <w:rPr>
          <w:rFonts w:ascii="Arial" w:hAnsi="Arial" w:cs="Arial"/>
          <w:sz w:val="24"/>
          <w:szCs w:val="24"/>
        </w:rPr>
        <w:tab/>
      </w:r>
      <w:r w:rsidR="0004371F" w:rsidRPr="00E81C33">
        <w:rPr>
          <w:rFonts w:ascii="Arial" w:hAnsi="Arial" w:cs="Arial"/>
          <w:sz w:val="24"/>
          <w:szCs w:val="24"/>
        </w:rPr>
        <w:t>There is a strong case for working closely with the OGC, especially as some of the proposals that have come forward for the Old Stables might be better located here. Furthermore, the Old Stables will be in a position to offer accommodation to participants at future OGC events.</w:t>
      </w:r>
    </w:p>
    <w:p w14:paraId="45FCE5FD" w14:textId="52B4AF53" w:rsidR="00490351" w:rsidRPr="00E81C33" w:rsidRDefault="00490351" w:rsidP="002A4340">
      <w:pPr>
        <w:spacing w:before="240" w:after="240" w:line="276" w:lineRule="auto"/>
        <w:ind w:left="720" w:hanging="720"/>
        <w:rPr>
          <w:rFonts w:ascii="Arial" w:hAnsi="Arial" w:cs="Arial"/>
          <w:sz w:val="24"/>
          <w:szCs w:val="24"/>
        </w:rPr>
      </w:pPr>
      <w:r>
        <w:rPr>
          <w:rFonts w:ascii="Arial" w:hAnsi="Arial" w:cs="Arial"/>
          <w:sz w:val="24"/>
          <w:szCs w:val="24"/>
        </w:rPr>
        <w:t>3.2.8</w:t>
      </w:r>
      <w:r>
        <w:rPr>
          <w:rFonts w:ascii="Arial" w:hAnsi="Arial" w:cs="Arial"/>
          <w:sz w:val="24"/>
          <w:szCs w:val="24"/>
        </w:rPr>
        <w:tab/>
        <w:t xml:space="preserve">The Senedd-dy is an adjoining space that is currently used by Penrallt Bookshop as an extension to their own premises elsewhere in the town. The Senedd-dy is also used for events such as literary evenings and music. </w:t>
      </w:r>
    </w:p>
    <w:p w14:paraId="292FF38B" w14:textId="4CCC768A" w:rsidR="0004371F" w:rsidRPr="00E81C33" w:rsidRDefault="00A460BC" w:rsidP="002A4340">
      <w:pPr>
        <w:spacing w:before="240" w:after="240" w:line="276" w:lineRule="auto"/>
        <w:rPr>
          <w:rFonts w:ascii="Arial" w:hAnsi="Arial" w:cs="Arial"/>
          <w:b/>
          <w:bCs/>
          <w:sz w:val="28"/>
          <w:szCs w:val="28"/>
        </w:rPr>
      </w:pPr>
      <w:r w:rsidRPr="00E81C33">
        <w:rPr>
          <w:rFonts w:ascii="Arial" w:hAnsi="Arial" w:cs="Arial"/>
          <w:b/>
          <w:bCs/>
          <w:sz w:val="28"/>
          <w:szCs w:val="28"/>
        </w:rPr>
        <w:t>3.3</w:t>
      </w:r>
      <w:r w:rsidRPr="00E81C33">
        <w:rPr>
          <w:rFonts w:ascii="Arial" w:hAnsi="Arial" w:cs="Arial"/>
          <w:b/>
          <w:bCs/>
          <w:sz w:val="28"/>
          <w:szCs w:val="28"/>
        </w:rPr>
        <w:tab/>
      </w:r>
      <w:r w:rsidR="0004371F" w:rsidRPr="00E81C33">
        <w:rPr>
          <w:rFonts w:ascii="Arial" w:hAnsi="Arial" w:cs="Arial"/>
          <w:b/>
          <w:bCs/>
          <w:sz w:val="28"/>
          <w:szCs w:val="28"/>
        </w:rPr>
        <w:t>Bowling Club</w:t>
      </w:r>
    </w:p>
    <w:p w14:paraId="7AE71315" w14:textId="22CC8429" w:rsidR="0004371F"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color w:val="333333"/>
          <w:sz w:val="24"/>
          <w:szCs w:val="24"/>
          <w:shd w:val="clear" w:color="auto" w:fill="FFFFFF"/>
        </w:rPr>
        <w:t>3.3.1</w:t>
      </w:r>
      <w:r w:rsidRPr="00E81C33">
        <w:rPr>
          <w:rFonts w:ascii="Arial" w:hAnsi="Arial" w:cs="Arial"/>
          <w:color w:val="333333"/>
          <w:sz w:val="24"/>
          <w:szCs w:val="24"/>
          <w:shd w:val="clear" w:color="auto" w:fill="FFFFFF"/>
        </w:rPr>
        <w:tab/>
      </w:r>
      <w:r w:rsidR="0004371F" w:rsidRPr="00E81C33">
        <w:rPr>
          <w:rFonts w:ascii="Arial" w:hAnsi="Arial" w:cs="Arial"/>
          <w:sz w:val="24"/>
          <w:szCs w:val="24"/>
        </w:rPr>
        <w:t>The club house hosts an active club that competes in league matches. It is sited at the opposite end of the town to the Old Stables. The Clubhouse has a bar and there is a separate, sizeable function room and kitchen, which are used frequently by some of the community. Events have included whist drives, charity nights, and bingo, along with children’s dancing lessons, cooking evenings and open mike nights. The annual Comedy Festival uses the function room for stand-up sessions.</w:t>
      </w:r>
    </w:p>
    <w:p w14:paraId="22AF0427" w14:textId="77777777" w:rsidR="00A460BC"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3.3.2</w:t>
      </w:r>
      <w:r w:rsidRPr="00E81C33">
        <w:rPr>
          <w:rFonts w:ascii="Arial" w:hAnsi="Arial" w:cs="Arial"/>
          <w:sz w:val="24"/>
          <w:szCs w:val="24"/>
        </w:rPr>
        <w:tab/>
      </w:r>
      <w:r w:rsidR="0004371F" w:rsidRPr="00E81C33">
        <w:rPr>
          <w:rFonts w:ascii="Arial" w:hAnsi="Arial" w:cs="Arial"/>
          <w:sz w:val="24"/>
          <w:szCs w:val="24"/>
        </w:rPr>
        <w:t>The University of the Third Age has held monthly meetings at the Bowling Club. Mach</w:t>
      </w:r>
      <w:r w:rsidRPr="00E81C33">
        <w:rPr>
          <w:rFonts w:ascii="Arial" w:hAnsi="Arial" w:cs="Arial"/>
          <w:sz w:val="24"/>
          <w:szCs w:val="24"/>
        </w:rPr>
        <w:t xml:space="preserve"> </w:t>
      </w:r>
      <w:r w:rsidR="0004371F" w:rsidRPr="00E81C33">
        <w:rPr>
          <w:rFonts w:ascii="Arial" w:hAnsi="Arial" w:cs="Arial"/>
          <w:sz w:val="24"/>
          <w:szCs w:val="24"/>
        </w:rPr>
        <w:t>Maethlon uses the kitchens to prepare food for sale at the weekly market.</w:t>
      </w:r>
    </w:p>
    <w:p w14:paraId="01329EE1" w14:textId="2CD879E7" w:rsidR="0004371F" w:rsidRPr="00E81C33" w:rsidRDefault="00A460BC" w:rsidP="002A4340">
      <w:pPr>
        <w:spacing w:before="240" w:after="240" w:line="276" w:lineRule="auto"/>
        <w:ind w:left="720" w:hanging="720"/>
        <w:rPr>
          <w:rFonts w:ascii="Arial" w:hAnsi="Arial" w:cs="Arial"/>
          <w:sz w:val="24"/>
          <w:szCs w:val="24"/>
        </w:rPr>
      </w:pPr>
      <w:r w:rsidRPr="00E81C33">
        <w:rPr>
          <w:rFonts w:ascii="Arial" w:hAnsi="Arial" w:cs="Arial"/>
          <w:sz w:val="24"/>
          <w:szCs w:val="24"/>
        </w:rPr>
        <w:t>3.3.3</w:t>
      </w:r>
      <w:r w:rsidRPr="00E81C33">
        <w:rPr>
          <w:rFonts w:ascii="Arial" w:hAnsi="Arial" w:cs="Arial"/>
          <w:sz w:val="24"/>
          <w:szCs w:val="24"/>
        </w:rPr>
        <w:tab/>
      </w:r>
      <w:r w:rsidR="0004371F" w:rsidRPr="00E81C33">
        <w:rPr>
          <w:rFonts w:ascii="Arial" w:hAnsi="Arial" w:cs="Arial"/>
          <w:sz w:val="24"/>
          <w:szCs w:val="24"/>
        </w:rPr>
        <w:t>The Bowling Club is an important community facility, and a recognised venue for events. The kitchen is a useful facility for preparing food and for running cooking courses. For this reason [and others] it may be inappropriate to establish a kitchen for this purpose at the Old Stables.</w:t>
      </w:r>
    </w:p>
    <w:p w14:paraId="314514A4" w14:textId="093BD235" w:rsidR="0004371F" w:rsidRPr="00E4623F" w:rsidRDefault="00A460BC" w:rsidP="002A4340">
      <w:pPr>
        <w:spacing w:before="240" w:after="240" w:line="276" w:lineRule="auto"/>
        <w:rPr>
          <w:rFonts w:ascii="Arial" w:hAnsi="Arial" w:cs="Arial"/>
          <w:b/>
          <w:bCs/>
          <w:sz w:val="28"/>
          <w:szCs w:val="28"/>
        </w:rPr>
      </w:pPr>
      <w:r w:rsidRPr="00E81C33">
        <w:rPr>
          <w:rFonts w:ascii="Arial" w:hAnsi="Arial" w:cs="Arial"/>
          <w:b/>
          <w:bCs/>
          <w:sz w:val="28"/>
          <w:szCs w:val="28"/>
        </w:rPr>
        <w:t>3.4</w:t>
      </w:r>
      <w:r w:rsidRPr="00E81C33">
        <w:rPr>
          <w:rFonts w:ascii="Arial" w:hAnsi="Arial" w:cs="Arial"/>
          <w:b/>
          <w:bCs/>
          <w:sz w:val="28"/>
          <w:szCs w:val="28"/>
        </w:rPr>
        <w:tab/>
      </w:r>
      <w:r w:rsidR="0004371F" w:rsidRPr="00E81C33">
        <w:rPr>
          <w:rFonts w:ascii="Arial" w:hAnsi="Arial" w:cs="Arial"/>
          <w:b/>
          <w:bCs/>
          <w:sz w:val="28"/>
          <w:szCs w:val="28"/>
        </w:rPr>
        <w:t>MOMA Machynlleth</w:t>
      </w:r>
    </w:p>
    <w:p w14:paraId="1E1F976D" w14:textId="3E79CEA8" w:rsidR="0004371F" w:rsidRPr="00E81C33"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3.4.1</w:t>
      </w:r>
      <w:r>
        <w:rPr>
          <w:rFonts w:ascii="Arial" w:hAnsi="Arial" w:cs="Arial"/>
          <w:sz w:val="24"/>
          <w:szCs w:val="24"/>
        </w:rPr>
        <w:tab/>
      </w:r>
      <w:r w:rsidR="0004371F" w:rsidRPr="00E81C33">
        <w:rPr>
          <w:rFonts w:ascii="Arial" w:hAnsi="Arial" w:cs="Arial"/>
          <w:sz w:val="24"/>
          <w:szCs w:val="24"/>
        </w:rPr>
        <w:t>Opened in 1986, the former Wesleyan Chapel known as the Tabernacl now houses a major art collection and gallery spaces for national and international exhibitions. There is a small café and bar in the ground floor gallery.</w:t>
      </w:r>
    </w:p>
    <w:p w14:paraId="55E6D730" w14:textId="77777777" w:rsidR="003E5B5E"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3.4.2</w:t>
      </w:r>
      <w:r>
        <w:rPr>
          <w:rFonts w:ascii="Arial" w:hAnsi="Arial" w:cs="Arial"/>
          <w:sz w:val="24"/>
          <w:szCs w:val="24"/>
        </w:rPr>
        <w:tab/>
      </w:r>
      <w:r w:rsidR="0004371F" w:rsidRPr="00E81C33">
        <w:rPr>
          <w:rFonts w:ascii="Arial" w:hAnsi="Arial" w:cs="Arial"/>
          <w:sz w:val="24"/>
          <w:szCs w:val="24"/>
        </w:rPr>
        <w:t>MOMA Machynlleth hosts an annual festival of music every year in August, during which time it also exhibits selected entries from the Tabernacl Art Competition. The</w:t>
      </w:r>
      <w:r>
        <w:rPr>
          <w:rFonts w:ascii="Arial" w:hAnsi="Arial" w:cs="Arial"/>
          <w:sz w:val="24"/>
          <w:szCs w:val="24"/>
        </w:rPr>
        <w:t xml:space="preserve"> </w:t>
      </w:r>
      <w:r w:rsidR="0004371F" w:rsidRPr="00E81C33">
        <w:rPr>
          <w:rFonts w:ascii="Arial" w:hAnsi="Arial" w:cs="Arial"/>
          <w:sz w:val="24"/>
          <w:szCs w:val="24"/>
        </w:rPr>
        <w:t xml:space="preserve">annual William Condry Memorial lecture takes place in </w:t>
      </w:r>
      <w:r>
        <w:rPr>
          <w:rFonts w:ascii="Arial" w:hAnsi="Arial" w:cs="Arial"/>
          <w:sz w:val="24"/>
          <w:szCs w:val="24"/>
        </w:rPr>
        <w:t>the autumn</w:t>
      </w:r>
      <w:r w:rsidR="0004371F" w:rsidRPr="00E81C33">
        <w:rPr>
          <w:rFonts w:ascii="Arial" w:hAnsi="Arial" w:cs="Arial"/>
          <w:sz w:val="24"/>
          <w:szCs w:val="24"/>
        </w:rPr>
        <w:t>.</w:t>
      </w:r>
    </w:p>
    <w:p w14:paraId="1A699EA7" w14:textId="153E1D8D" w:rsidR="0004371F" w:rsidRPr="003E5B5E"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3.4.3</w:t>
      </w:r>
      <w:r>
        <w:rPr>
          <w:rFonts w:ascii="Arial" w:hAnsi="Arial" w:cs="Arial"/>
          <w:sz w:val="24"/>
          <w:szCs w:val="24"/>
        </w:rPr>
        <w:tab/>
      </w:r>
      <w:r w:rsidR="0004371F" w:rsidRPr="003E5B5E">
        <w:rPr>
          <w:rFonts w:ascii="Arial" w:hAnsi="Arial" w:cs="Arial"/>
          <w:sz w:val="24"/>
          <w:szCs w:val="24"/>
        </w:rPr>
        <w:t>The Auditorium is ideal for chamber and choral music, drama, lectures and conferences. A Steinway grand piano has been purchased. Translation booths, recording facilities and a cinema-screen have been installed; the oak-beamed Foyer has a bar; and extensive access for the disabled has been made possible by a lift.</w:t>
      </w:r>
    </w:p>
    <w:p w14:paraId="2D03D9F0" w14:textId="4387EF6B" w:rsidR="0004371F" w:rsidRPr="003E5B5E" w:rsidRDefault="003E5B5E" w:rsidP="002A4340">
      <w:pPr>
        <w:spacing w:before="240" w:after="240" w:line="276" w:lineRule="auto"/>
        <w:rPr>
          <w:rFonts w:ascii="Arial" w:hAnsi="Arial" w:cs="Arial"/>
          <w:b/>
          <w:bCs/>
          <w:sz w:val="28"/>
          <w:szCs w:val="28"/>
        </w:rPr>
      </w:pPr>
      <w:r>
        <w:rPr>
          <w:rFonts w:ascii="Arial" w:hAnsi="Arial" w:cs="Arial"/>
          <w:b/>
          <w:bCs/>
          <w:sz w:val="28"/>
          <w:szCs w:val="28"/>
        </w:rPr>
        <w:t>3.5</w:t>
      </w:r>
      <w:r>
        <w:rPr>
          <w:rFonts w:ascii="Arial" w:hAnsi="Arial" w:cs="Arial"/>
          <w:b/>
          <w:bCs/>
          <w:sz w:val="28"/>
          <w:szCs w:val="28"/>
        </w:rPr>
        <w:tab/>
      </w:r>
      <w:r w:rsidR="0004371F" w:rsidRPr="003E5B5E">
        <w:rPr>
          <w:rFonts w:ascii="Arial" w:hAnsi="Arial" w:cs="Arial"/>
          <w:b/>
          <w:bCs/>
          <w:sz w:val="28"/>
          <w:szCs w:val="28"/>
        </w:rPr>
        <w:t>St Peter’s Church</w:t>
      </w:r>
    </w:p>
    <w:p w14:paraId="480AA70B" w14:textId="77777777" w:rsidR="003E5B5E"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3.5.1</w:t>
      </w:r>
      <w:r>
        <w:rPr>
          <w:rFonts w:ascii="Arial" w:hAnsi="Arial" w:cs="Arial"/>
          <w:sz w:val="24"/>
          <w:szCs w:val="24"/>
        </w:rPr>
        <w:tab/>
      </w:r>
      <w:r w:rsidR="0004371F" w:rsidRPr="00E81C33">
        <w:rPr>
          <w:rFonts w:ascii="Arial" w:hAnsi="Arial" w:cs="Arial"/>
          <w:sz w:val="24"/>
          <w:szCs w:val="24"/>
        </w:rPr>
        <w:t xml:space="preserve">In 2015 a major restoration project was undertaken, which involved repair to the church and bell tower, and the creation of a new mezzanine floor, which provides a community facility with a kitchen. There is a ground floor meeting room at the rear of the church. There is also an exhibition area which displays the history of the church and the local area, and provides an information point for visitors, as well as the work of </w:t>
      </w:r>
      <w:r w:rsidR="0004371F" w:rsidRPr="00E81C33">
        <w:rPr>
          <w:rFonts w:ascii="Arial" w:hAnsi="Arial" w:cs="Arial"/>
          <w:sz w:val="24"/>
          <w:szCs w:val="24"/>
        </w:rPr>
        <w:tab/>
        <w:t>local artists.</w:t>
      </w:r>
    </w:p>
    <w:p w14:paraId="0579F9D0" w14:textId="0BDFFC90" w:rsidR="0004371F" w:rsidRPr="003E5B5E"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3.5.2</w:t>
      </w:r>
      <w:r>
        <w:rPr>
          <w:rFonts w:ascii="Arial" w:hAnsi="Arial" w:cs="Arial"/>
          <w:sz w:val="24"/>
          <w:szCs w:val="24"/>
        </w:rPr>
        <w:tab/>
      </w:r>
      <w:r w:rsidR="0004371F" w:rsidRPr="00E81C33">
        <w:rPr>
          <w:rFonts w:ascii="Arial" w:hAnsi="Arial" w:cs="Arial"/>
          <w:sz w:val="24"/>
          <w:szCs w:val="24"/>
        </w:rPr>
        <w:t>As well as being a popular focus of worship, the Church hosts Mother’s Union meetings</w:t>
      </w:r>
      <w:r w:rsidR="00C800C0">
        <w:rPr>
          <w:rFonts w:ascii="Arial" w:hAnsi="Arial" w:cs="Arial"/>
          <w:sz w:val="24"/>
          <w:szCs w:val="24"/>
        </w:rPr>
        <w:t xml:space="preserve"> and yoga classes</w:t>
      </w:r>
      <w:r w:rsidR="0004371F" w:rsidRPr="00E81C33">
        <w:rPr>
          <w:rFonts w:ascii="Arial" w:hAnsi="Arial" w:cs="Arial"/>
          <w:sz w:val="24"/>
          <w:szCs w:val="24"/>
        </w:rPr>
        <w:t xml:space="preserve"> as well as coffee mornings and mothers and toddlers’ group. The church also hosts a food bank.</w:t>
      </w:r>
    </w:p>
    <w:p w14:paraId="205DF687" w14:textId="169ACBD5" w:rsidR="0004371F" w:rsidRPr="003E5B5E" w:rsidRDefault="003E5B5E" w:rsidP="002A4340">
      <w:pPr>
        <w:spacing w:before="240" w:after="240" w:line="276" w:lineRule="auto"/>
        <w:rPr>
          <w:rFonts w:ascii="Arial" w:hAnsi="Arial" w:cs="Arial"/>
          <w:b/>
          <w:bCs/>
          <w:noProof/>
          <w:sz w:val="28"/>
          <w:szCs w:val="28"/>
        </w:rPr>
      </w:pPr>
      <w:r>
        <w:rPr>
          <w:rFonts w:ascii="Arial" w:hAnsi="Arial" w:cs="Arial"/>
          <w:b/>
          <w:bCs/>
          <w:sz w:val="28"/>
          <w:szCs w:val="28"/>
        </w:rPr>
        <w:t>3.6</w:t>
      </w:r>
      <w:r>
        <w:rPr>
          <w:rFonts w:ascii="Arial" w:hAnsi="Arial" w:cs="Arial"/>
          <w:b/>
          <w:bCs/>
          <w:sz w:val="28"/>
          <w:szCs w:val="28"/>
        </w:rPr>
        <w:tab/>
      </w:r>
      <w:r w:rsidR="0004371F" w:rsidRPr="003E5B5E">
        <w:rPr>
          <w:rFonts w:ascii="Arial" w:hAnsi="Arial" w:cs="Arial"/>
          <w:b/>
          <w:bCs/>
          <w:sz w:val="28"/>
          <w:szCs w:val="28"/>
        </w:rPr>
        <w:t>The Leisure Centre</w:t>
      </w:r>
      <w:r w:rsidR="0004371F" w:rsidRPr="003E5B5E">
        <w:rPr>
          <w:rFonts w:ascii="Arial" w:hAnsi="Arial" w:cs="Arial"/>
          <w:b/>
          <w:bCs/>
          <w:noProof/>
          <w:sz w:val="28"/>
          <w:szCs w:val="28"/>
        </w:rPr>
        <w:t xml:space="preserve"> </w:t>
      </w:r>
    </w:p>
    <w:p w14:paraId="2EDC4DFF" w14:textId="2AE8CAB9" w:rsidR="0004371F" w:rsidRPr="00E81C33" w:rsidRDefault="003E5B5E" w:rsidP="002A4340">
      <w:pPr>
        <w:spacing w:before="240" w:after="240" w:line="276" w:lineRule="auto"/>
        <w:ind w:left="720" w:hanging="720"/>
        <w:rPr>
          <w:rFonts w:ascii="Arial" w:hAnsi="Arial" w:cs="Arial"/>
          <w:sz w:val="24"/>
          <w:szCs w:val="24"/>
        </w:rPr>
      </w:pPr>
      <w:r>
        <w:rPr>
          <w:rFonts w:ascii="Arial" w:hAnsi="Arial" w:cs="Arial"/>
          <w:noProof/>
          <w:sz w:val="24"/>
          <w:szCs w:val="24"/>
        </w:rPr>
        <w:t>3.6.1</w:t>
      </w:r>
      <w:r>
        <w:rPr>
          <w:rFonts w:ascii="Arial" w:hAnsi="Arial" w:cs="Arial"/>
          <w:noProof/>
          <w:sz w:val="24"/>
          <w:szCs w:val="24"/>
        </w:rPr>
        <w:tab/>
      </w:r>
      <w:r w:rsidR="0004371F" w:rsidRPr="00E81C33">
        <w:rPr>
          <w:rFonts w:ascii="Arial" w:hAnsi="Arial" w:cs="Arial"/>
          <w:sz w:val="24"/>
          <w:szCs w:val="24"/>
        </w:rPr>
        <w:t>The leisure centre is built within the grounds of the Plas. There may be plans to relocate it in the future, but this is currently unconfirmed. The centre is operated by a private leisure company, in partnership with Powys Council, and provides a wide range of sport and fitness facilities and classes. The building contains a swimming pool. These are used regularly by children from local schools.</w:t>
      </w:r>
      <w:r>
        <w:rPr>
          <w:rFonts w:ascii="Arial" w:hAnsi="Arial" w:cs="Arial"/>
          <w:sz w:val="24"/>
          <w:szCs w:val="24"/>
        </w:rPr>
        <w:t xml:space="preserve"> </w:t>
      </w:r>
      <w:r w:rsidR="0004371F" w:rsidRPr="00E81C33">
        <w:rPr>
          <w:rFonts w:ascii="Arial" w:hAnsi="Arial" w:cs="Arial"/>
          <w:sz w:val="24"/>
          <w:szCs w:val="24"/>
        </w:rPr>
        <w:t xml:space="preserve">There is a meeting room for hire. </w:t>
      </w:r>
    </w:p>
    <w:p w14:paraId="72BDEBEC" w14:textId="276E5EB9" w:rsidR="0004371F" w:rsidRPr="003E5B5E" w:rsidRDefault="003E5B5E" w:rsidP="002A4340">
      <w:pPr>
        <w:spacing w:before="240" w:after="240" w:line="276" w:lineRule="auto"/>
        <w:rPr>
          <w:rFonts w:ascii="Arial" w:hAnsi="Arial" w:cs="Arial"/>
          <w:b/>
          <w:bCs/>
          <w:sz w:val="28"/>
          <w:szCs w:val="28"/>
        </w:rPr>
      </w:pPr>
      <w:r>
        <w:rPr>
          <w:rFonts w:ascii="Arial" w:hAnsi="Arial" w:cs="Arial"/>
          <w:b/>
          <w:bCs/>
          <w:sz w:val="28"/>
          <w:szCs w:val="28"/>
        </w:rPr>
        <w:t>3.7</w:t>
      </w:r>
      <w:r>
        <w:rPr>
          <w:rFonts w:ascii="Arial" w:hAnsi="Arial" w:cs="Arial"/>
          <w:b/>
          <w:bCs/>
          <w:sz w:val="28"/>
          <w:szCs w:val="28"/>
        </w:rPr>
        <w:tab/>
      </w:r>
      <w:r w:rsidR="0004371F" w:rsidRPr="003E5B5E">
        <w:rPr>
          <w:rFonts w:ascii="Arial" w:hAnsi="Arial" w:cs="Arial"/>
          <w:b/>
          <w:bCs/>
          <w:sz w:val="28"/>
          <w:szCs w:val="28"/>
        </w:rPr>
        <w:t>Centre for Alternative Technology</w:t>
      </w:r>
    </w:p>
    <w:p w14:paraId="4AA066C8" w14:textId="01C773E8" w:rsidR="0004371F" w:rsidRPr="00E81C33"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3.7.1</w:t>
      </w:r>
      <w:r>
        <w:rPr>
          <w:rFonts w:ascii="Arial" w:hAnsi="Arial" w:cs="Arial"/>
          <w:sz w:val="24"/>
          <w:szCs w:val="24"/>
        </w:rPr>
        <w:tab/>
      </w:r>
      <w:r w:rsidR="0004371F" w:rsidRPr="00E81C33">
        <w:rPr>
          <w:rFonts w:ascii="Arial" w:hAnsi="Arial" w:cs="Arial"/>
          <w:sz w:val="24"/>
          <w:szCs w:val="24"/>
        </w:rPr>
        <w:t xml:space="preserve">Established in a former slate quarry in 1973, the Centre is presented as a showcase for sustainable living. CAT is an educational charity </w:t>
      </w:r>
      <w:r w:rsidR="0004371F" w:rsidRPr="003E5B5E">
        <w:rPr>
          <w:rStyle w:val="Strong"/>
          <w:rFonts w:ascii="Arial" w:hAnsi="Arial" w:cs="Arial"/>
          <w:b w:val="0"/>
          <w:bCs w:val="0"/>
          <w:sz w:val="24"/>
          <w:szCs w:val="24"/>
        </w:rPr>
        <w:t>dedicated to researching and communicating positive solutions for environmental change.</w:t>
      </w:r>
      <w:r w:rsidR="0004371F" w:rsidRPr="00E81C33">
        <w:rPr>
          <w:rStyle w:val="Strong"/>
          <w:rFonts w:ascii="Arial" w:hAnsi="Arial" w:cs="Arial"/>
          <w:sz w:val="24"/>
          <w:szCs w:val="24"/>
        </w:rPr>
        <w:t xml:space="preserve"> </w:t>
      </w:r>
      <w:r w:rsidR="0004371F" w:rsidRPr="00E81C33">
        <w:rPr>
          <w:rFonts w:ascii="Arial" w:hAnsi="Arial" w:cs="Arial"/>
          <w:sz w:val="24"/>
          <w:szCs w:val="24"/>
        </w:rPr>
        <w:t xml:space="preserve">CAT runs courses to degree and MSc level in aspects of sustainability; schoolchildren are hosted to educate the importance of action on climate change. </w:t>
      </w:r>
      <w:r w:rsidR="00490351">
        <w:rPr>
          <w:rFonts w:ascii="Arial" w:hAnsi="Arial" w:cs="Arial"/>
          <w:sz w:val="24"/>
          <w:szCs w:val="24"/>
        </w:rPr>
        <w:t xml:space="preserve">CAT has an annual programme of frequent recreational workshops that focus on rural crafts and sustainable building skills. These attract visitors from outside the area. </w:t>
      </w:r>
      <w:r w:rsidR="0004371F" w:rsidRPr="00E81C33">
        <w:rPr>
          <w:rFonts w:ascii="Arial" w:hAnsi="Arial" w:cs="Arial"/>
          <w:sz w:val="24"/>
          <w:szCs w:val="24"/>
        </w:rPr>
        <w:t>There is a café, visitor centre with a shop and several meeting facilities. Volunteers and students can be accommodated on site, but there may be scope for expansion in the future, both in terms of numbers of students requiring accommodation and outreach training workshops.</w:t>
      </w:r>
    </w:p>
    <w:p w14:paraId="0693E059" w14:textId="06D0EE75" w:rsidR="0004371F" w:rsidRPr="003E5B5E" w:rsidRDefault="003E5B5E" w:rsidP="002A4340">
      <w:pPr>
        <w:spacing w:before="240" w:after="240" w:line="276" w:lineRule="auto"/>
        <w:rPr>
          <w:rFonts w:ascii="Arial" w:hAnsi="Arial" w:cs="Arial"/>
          <w:b/>
          <w:bCs/>
          <w:sz w:val="28"/>
          <w:szCs w:val="28"/>
        </w:rPr>
      </w:pPr>
      <w:r>
        <w:rPr>
          <w:rFonts w:ascii="Arial" w:hAnsi="Arial" w:cs="Arial"/>
          <w:b/>
          <w:bCs/>
          <w:sz w:val="28"/>
          <w:szCs w:val="28"/>
        </w:rPr>
        <w:t>3.8</w:t>
      </w:r>
      <w:r>
        <w:rPr>
          <w:rFonts w:ascii="Arial" w:hAnsi="Arial" w:cs="Arial"/>
          <w:b/>
          <w:bCs/>
          <w:sz w:val="28"/>
          <w:szCs w:val="28"/>
        </w:rPr>
        <w:tab/>
      </w:r>
      <w:r w:rsidR="0004371F" w:rsidRPr="003E5B5E">
        <w:rPr>
          <w:rFonts w:ascii="Arial" w:hAnsi="Arial" w:cs="Arial"/>
          <w:b/>
          <w:bCs/>
          <w:sz w:val="28"/>
          <w:szCs w:val="28"/>
        </w:rPr>
        <w:t>Cafes and Pubs</w:t>
      </w:r>
    </w:p>
    <w:p w14:paraId="72127A11" w14:textId="5A65B98C" w:rsidR="0004371F" w:rsidRPr="00E81C33" w:rsidRDefault="003E5B5E" w:rsidP="002A4340">
      <w:pPr>
        <w:spacing w:before="240" w:after="240" w:line="276" w:lineRule="auto"/>
        <w:ind w:left="720" w:hanging="720"/>
        <w:rPr>
          <w:rFonts w:ascii="Arial" w:hAnsi="Arial" w:cs="Arial"/>
          <w:sz w:val="24"/>
          <w:szCs w:val="24"/>
        </w:rPr>
      </w:pPr>
      <w:r>
        <w:rPr>
          <w:rFonts w:ascii="Arial" w:hAnsi="Arial" w:cs="Arial"/>
          <w:sz w:val="24"/>
          <w:szCs w:val="24"/>
        </w:rPr>
        <w:t>3.8</w:t>
      </w:r>
      <w:r w:rsidR="00F2120B">
        <w:rPr>
          <w:rFonts w:ascii="Arial" w:hAnsi="Arial" w:cs="Arial"/>
          <w:sz w:val="24"/>
          <w:szCs w:val="24"/>
        </w:rPr>
        <w:t>.</w:t>
      </w:r>
      <w:r>
        <w:rPr>
          <w:rFonts w:ascii="Arial" w:hAnsi="Arial" w:cs="Arial"/>
          <w:sz w:val="24"/>
          <w:szCs w:val="24"/>
        </w:rPr>
        <w:t>1</w:t>
      </w:r>
      <w:r>
        <w:rPr>
          <w:rFonts w:ascii="Arial" w:hAnsi="Arial" w:cs="Arial"/>
          <w:sz w:val="24"/>
          <w:szCs w:val="24"/>
        </w:rPr>
        <w:tab/>
      </w:r>
      <w:r w:rsidR="0004371F" w:rsidRPr="00E81C33">
        <w:rPr>
          <w:rFonts w:ascii="Arial" w:hAnsi="Arial" w:cs="Arial"/>
          <w:sz w:val="24"/>
          <w:szCs w:val="24"/>
        </w:rPr>
        <w:t>There are a number of facilities in Machynlleth that offer refreshments, and in some</w:t>
      </w:r>
      <w:r w:rsidR="0004371F" w:rsidRPr="00E81C33">
        <w:rPr>
          <w:rFonts w:ascii="Arial" w:hAnsi="Arial" w:cs="Arial"/>
          <w:sz w:val="24"/>
          <w:szCs w:val="24"/>
        </w:rPr>
        <w:tab/>
        <w:t xml:space="preserve">instances, spaces for performances. Among them might be singled out the </w:t>
      </w:r>
      <w:r w:rsidR="0004371F" w:rsidRPr="00E81C33">
        <w:rPr>
          <w:rFonts w:ascii="Arial" w:hAnsi="Arial" w:cs="Arial"/>
          <w:b/>
          <w:bCs/>
          <w:sz w:val="24"/>
          <w:szCs w:val="24"/>
        </w:rPr>
        <w:t>Wynnstay Arms</w:t>
      </w:r>
      <w:r w:rsidR="0004371F" w:rsidRPr="00E81C33">
        <w:rPr>
          <w:rFonts w:ascii="Arial" w:hAnsi="Arial" w:cs="Arial"/>
          <w:sz w:val="24"/>
          <w:szCs w:val="24"/>
        </w:rPr>
        <w:t xml:space="preserve">. </w:t>
      </w:r>
    </w:p>
    <w:p w14:paraId="2882E084" w14:textId="163510F1" w:rsidR="0004371F" w:rsidRPr="00E81C33" w:rsidRDefault="00F2120B" w:rsidP="002A4340">
      <w:pPr>
        <w:spacing w:before="240" w:after="240" w:line="276" w:lineRule="auto"/>
        <w:ind w:left="720" w:hanging="720"/>
        <w:rPr>
          <w:rFonts w:ascii="Arial" w:hAnsi="Arial" w:cs="Arial"/>
          <w:sz w:val="24"/>
          <w:szCs w:val="24"/>
        </w:rPr>
      </w:pPr>
      <w:r w:rsidRPr="00F2120B">
        <w:rPr>
          <w:rFonts w:ascii="Arial" w:hAnsi="Arial" w:cs="Arial"/>
          <w:sz w:val="24"/>
          <w:szCs w:val="24"/>
        </w:rPr>
        <w:t>3.8.2</w:t>
      </w:r>
      <w:r>
        <w:rPr>
          <w:rFonts w:ascii="Arial" w:hAnsi="Arial" w:cs="Arial"/>
          <w:b/>
          <w:bCs/>
          <w:sz w:val="24"/>
          <w:szCs w:val="24"/>
        </w:rPr>
        <w:tab/>
      </w:r>
      <w:r w:rsidR="0004371F" w:rsidRPr="00E81C33">
        <w:rPr>
          <w:rFonts w:ascii="Arial" w:hAnsi="Arial" w:cs="Arial"/>
          <w:sz w:val="24"/>
          <w:szCs w:val="24"/>
        </w:rPr>
        <w:t xml:space="preserve">The owner of the Wynnstay Arms is keen to promote the facility as a location for the St David’s Day event held annually in the town. There is a space in the rear of the pub for entertainment. Caffi Alys </w:t>
      </w:r>
      <w:r w:rsidR="00D63CD5">
        <w:rPr>
          <w:rFonts w:ascii="Arial" w:hAnsi="Arial" w:cs="Arial"/>
          <w:sz w:val="24"/>
          <w:szCs w:val="24"/>
        </w:rPr>
        <w:t>was</w:t>
      </w:r>
      <w:r w:rsidR="0004371F" w:rsidRPr="00E81C33">
        <w:rPr>
          <w:rFonts w:ascii="Arial" w:hAnsi="Arial" w:cs="Arial"/>
          <w:sz w:val="24"/>
          <w:szCs w:val="24"/>
        </w:rPr>
        <w:t xml:space="preserve"> an important venue [though not exclusively] for Welsh speaking locals. It is located within the Owain Glyndŵr Centre [see above], and will feature in any new development in the building. It also provide</w:t>
      </w:r>
      <w:r w:rsidR="00D63CD5">
        <w:rPr>
          <w:rFonts w:ascii="Arial" w:hAnsi="Arial" w:cs="Arial"/>
          <w:sz w:val="24"/>
          <w:szCs w:val="24"/>
        </w:rPr>
        <w:t>d</w:t>
      </w:r>
      <w:r w:rsidR="0004371F" w:rsidRPr="00E81C33">
        <w:rPr>
          <w:rFonts w:ascii="Arial" w:hAnsi="Arial" w:cs="Arial"/>
          <w:sz w:val="24"/>
          <w:szCs w:val="24"/>
        </w:rPr>
        <w:t xml:space="preserve"> space for performances, especially from visiting musicians and singers from overseas.</w:t>
      </w:r>
      <w:r>
        <w:rPr>
          <w:rFonts w:ascii="Arial" w:hAnsi="Arial" w:cs="Arial"/>
          <w:sz w:val="24"/>
          <w:szCs w:val="24"/>
        </w:rPr>
        <w:t xml:space="preserve"> It </w:t>
      </w:r>
      <w:r w:rsidR="00D63CD5">
        <w:rPr>
          <w:rFonts w:ascii="Arial" w:hAnsi="Arial" w:cs="Arial"/>
          <w:sz w:val="24"/>
          <w:szCs w:val="24"/>
        </w:rPr>
        <w:t>is currently</w:t>
      </w:r>
      <w:r w:rsidR="00C800C0">
        <w:rPr>
          <w:rFonts w:ascii="Arial" w:hAnsi="Arial" w:cs="Arial"/>
          <w:sz w:val="24"/>
          <w:szCs w:val="24"/>
        </w:rPr>
        <w:t xml:space="preserve"> closed</w:t>
      </w:r>
      <w:r w:rsidR="00D63CD5">
        <w:rPr>
          <w:rFonts w:ascii="Arial" w:hAnsi="Arial" w:cs="Arial"/>
          <w:sz w:val="24"/>
          <w:szCs w:val="24"/>
        </w:rPr>
        <w:t>.</w:t>
      </w:r>
      <w:r>
        <w:rPr>
          <w:rFonts w:ascii="Arial" w:hAnsi="Arial" w:cs="Arial"/>
          <w:sz w:val="24"/>
          <w:szCs w:val="24"/>
        </w:rPr>
        <w:t xml:space="preserve"> </w:t>
      </w:r>
    </w:p>
    <w:p w14:paraId="3FEBF2CF" w14:textId="25CE45A2" w:rsidR="0004371F" w:rsidRPr="00F2120B" w:rsidRDefault="00F2120B" w:rsidP="002A4340">
      <w:pPr>
        <w:spacing w:before="240" w:after="240" w:line="276" w:lineRule="auto"/>
        <w:rPr>
          <w:rFonts w:ascii="Arial" w:hAnsi="Arial" w:cs="Arial"/>
          <w:b/>
          <w:bCs/>
          <w:color w:val="FF0000"/>
          <w:sz w:val="28"/>
          <w:szCs w:val="28"/>
        </w:rPr>
      </w:pPr>
      <w:r>
        <w:rPr>
          <w:rFonts w:ascii="Arial" w:hAnsi="Arial" w:cs="Arial"/>
          <w:b/>
          <w:bCs/>
          <w:sz w:val="28"/>
          <w:szCs w:val="28"/>
        </w:rPr>
        <w:t>3.9</w:t>
      </w:r>
      <w:r>
        <w:rPr>
          <w:rFonts w:ascii="Arial" w:hAnsi="Arial" w:cs="Arial"/>
          <w:b/>
          <w:bCs/>
          <w:sz w:val="28"/>
          <w:szCs w:val="28"/>
        </w:rPr>
        <w:tab/>
      </w:r>
      <w:r w:rsidR="0004371F" w:rsidRPr="00F2120B">
        <w:rPr>
          <w:rFonts w:ascii="Arial" w:hAnsi="Arial" w:cs="Arial"/>
          <w:b/>
          <w:bCs/>
          <w:sz w:val="28"/>
          <w:szCs w:val="28"/>
        </w:rPr>
        <w:t xml:space="preserve">The Plas </w:t>
      </w:r>
    </w:p>
    <w:p w14:paraId="59CEB448" w14:textId="37104446" w:rsidR="0004371F" w:rsidRPr="00E81C33" w:rsidRDefault="00F2120B" w:rsidP="002A4340">
      <w:pPr>
        <w:shd w:val="clear" w:color="auto" w:fill="FFFFFF"/>
        <w:spacing w:before="240" w:after="240" w:line="276" w:lineRule="auto"/>
        <w:ind w:left="720" w:hanging="720"/>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3.9.1</w:t>
      </w:r>
      <w:r>
        <w:rPr>
          <w:rFonts w:ascii="Arial" w:eastAsia="Times New Roman" w:hAnsi="Arial" w:cs="Arial"/>
          <w:color w:val="222222"/>
          <w:sz w:val="24"/>
          <w:szCs w:val="24"/>
          <w:lang w:eastAsia="en-GB"/>
        </w:rPr>
        <w:tab/>
      </w:r>
      <w:r w:rsidR="0004371F" w:rsidRPr="00E81C33">
        <w:rPr>
          <w:rFonts w:ascii="Arial" w:eastAsia="Times New Roman" w:hAnsi="Arial" w:cs="Arial"/>
          <w:color w:val="222222"/>
          <w:sz w:val="24"/>
          <w:szCs w:val="24"/>
          <w:lang w:eastAsia="en-GB"/>
        </w:rPr>
        <w:t xml:space="preserve">The Plas leases out a number of office spaces. Currently there are19 such spaces, of which 16 are leased out. Of the three offices that are not on long term lease, two are </w:t>
      </w:r>
      <w:r w:rsidR="0004371F" w:rsidRPr="00E81C33">
        <w:rPr>
          <w:rFonts w:ascii="Arial" w:eastAsia="Times New Roman" w:hAnsi="Arial" w:cs="Arial"/>
          <w:color w:val="222222"/>
          <w:sz w:val="24"/>
          <w:szCs w:val="24"/>
          <w:lang w:eastAsia="en-GB"/>
        </w:rPr>
        <w:tab/>
        <w:t xml:space="preserve">used as hot desking offices and one is used as a conference room/ </w:t>
      </w:r>
      <w:r>
        <w:rPr>
          <w:rFonts w:ascii="Arial" w:eastAsia="Times New Roman" w:hAnsi="Arial" w:cs="Arial"/>
          <w:color w:val="222222"/>
          <w:sz w:val="24"/>
          <w:szCs w:val="24"/>
          <w:lang w:eastAsia="en-GB"/>
        </w:rPr>
        <w:t>W</w:t>
      </w:r>
      <w:r w:rsidR="0004371F" w:rsidRPr="00E81C33">
        <w:rPr>
          <w:rFonts w:ascii="Arial" w:eastAsia="Times New Roman" w:hAnsi="Arial" w:cs="Arial"/>
          <w:color w:val="222222"/>
          <w:sz w:val="24"/>
          <w:szCs w:val="24"/>
          <w:lang w:eastAsia="en-GB"/>
        </w:rPr>
        <w:t>elsh lesson room.</w:t>
      </w:r>
    </w:p>
    <w:p w14:paraId="3DF230A1" w14:textId="2FFD11DC" w:rsidR="0004371F" w:rsidRPr="00E81C33" w:rsidRDefault="00F2120B" w:rsidP="002A4340">
      <w:pPr>
        <w:shd w:val="clear" w:color="auto" w:fill="FFFFFF"/>
        <w:spacing w:before="240" w:after="240" w:line="276" w:lineRule="auto"/>
        <w:ind w:left="720" w:hanging="720"/>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3.9.2</w:t>
      </w:r>
      <w:r>
        <w:rPr>
          <w:rFonts w:ascii="Arial" w:eastAsia="Times New Roman" w:hAnsi="Arial" w:cs="Arial"/>
          <w:color w:val="222222"/>
          <w:sz w:val="24"/>
          <w:szCs w:val="24"/>
          <w:lang w:eastAsia="en-GB"/>
        </w:rPr>
        <w:tab/>
      </w:r>
      <w:r w:rsidR="0004371F" w:rsidRPr="00E81C33">
        <w:rPr>
          <w:rFonts w:ascii="Arial" w:eastAsia="Times New Roman" w:hAnsi="Arial" w:cs="Arial"/>
          <w:color w:val="222222"/>
          <w:sz w:val="24"/>
          <w:szCs w:val="24"/>
          <w:lang w:eastAsia="en-GB"/>
        </w:rPr>
        <w:t>There are also two dedicated conference rooms on the ground floor, as well as the community hall. There is a wide range of space on offer, from a six-person meeting room to the main hall, which can seat 250 people.</w:t>
      </w:r>
    </w:p>
    <w:p w14:paraId="445A5835" w14:textId="77777777" w:rsidR="00F2120B" w:rsidRDefault="00F2120B" w:rsidP="002A4340">
      <w:pPr>
        <w:widowControl w:val="0"/>
        <w:spacing w:before="240" w:after="240" w:line="276" w:lineRule="auto"/>
        <w:ind w:left="720" w:hanging="720"/>
        <w:rPr>
          <w:rFonts w:ascii="Arial" w:hAnsi="Arial" w:cs="Arial"/>
          <w:color w:val="2D2D31"/>
          <w:sz w:val="24"/>
          <w:szCs w:val="24"/>
          <w:shd w:val="clear" w:color="auto" w:fill="FFFFFF"/>
        </w:rPr>
      </w:pPr>
      <w:r>
        <w:rPr>
          <w:rFonts w:ascii="Arial" w:eastAsia="Times New Roman" w:hAnsi="Arial" w:cs="Arial"/>
          <w:color w:val="222222"/>
          <w:sz w:val="24"/>
          <w:szCs w:val="24"/>
          <w:lang w:eastAsia="en-GB"/>
        </w:rPr>
        <w:t>3.9.3</w:t>
      </w:r>
      <w:r>
        <w:rPr>
          <w:rFonts w:ascii="Arial" w:eastAsia="Times New Roman" w:hAnsi="Arial" w:cs="Arial"/>
          <w:color w:val="222222"/>
          <w:sz w:val="24"/>
          <w:szCs w:val="24"/>
          <w:lang w:eastAsia="en-GB"/>
        </w:rPr>
        <w:tab/>
      </w:r>
      <w:r w:rsidR="0004371F" w:rsidRPr="00E81C33">
        <w:rPr>
          <w:rFonts w:ascii="Arial" w:eastAsia="Times New Roman" w:hAnsi="Arial" w:cs="Arial"/>
          <w:color w:val="222222"/>
          <w:sz w:val="24"/>
          <w:szCs w:val="24"/>
          <w:lang w:eastAsia="en-GB"/>
        </w:rPr>
        <w:t>The Plas</w:t>
      </w:r>
      <w:r w:rsidR="0004371F" w:rsidRPr="00E81C33">
        <w:rPr>
          <w:rFonts w:ascii="Arial" w:hAnsi="Arial" w:cs="Arial"/>
          <w:color w:val="2D2D31"/>
          <w:sz w:val="24"/>
          <w:szCs w:val="24"/>
          <w:shd w:val="clear" w:color="auto" w:fill="FFFFFF"/>
        </w:rPr>
        <w:t xml:space="preserve"> also offers a variety of support services, from printing and photocopying to Wi-Fi, all available at reasonable cost</w:t>
      </w:r>
      <w:r>
        <w:rPr>
          <w:rFonts w:ascii="Arial" w:hAnsi="Arial" w:cs="Arial"/>
          <w:color w:val="2D2D31"/>
          <w:sz w:val="24"/>
          <w:szCs w:val="24"/>
          <w:shd w:val="clear" w:color="auto" w:fill="FFFFFF"/>
        </w:rPr>
        <w:t xml:space="preserve">. </w:t>
      </w:r>
    </w:p>
    <w:p w14:paraId="6EFAA586" w14:textId="5BB64041" w:rsidR="0004371F" w:rsidRDefault="00F2120B" w:rsidP="002A4340">
      <w:pPr>
        <w:widowControl w:val="0"/>
        <w:spacing w:before="240" w:after="240" w:line="276" w:lineRule="auto"/>
        <w:ind w:left="720" w:hanging="720"/>
        <w:rPr>
          <w:rFonts w:ascii="Arial" w:hAnsi="Arial" w:cs="Arial"/>
          <w:color w:val="2D2D31"/>
          <w:sz w:val="24"/>
          <w:szCs w:val="24"/>
          <w:shd w:val="clear" w:color="auto" w:fill="FFFFFF"/>
        </w:rPr>
      </w:pPr>
      <w:r>
        <w:rPr>
          <w:rFonts w:ascii="Arial" w:hAnsi="Arial" w:cs="Arial"/>
          <w:color w:val="2D2D31"/>
          <w:sz w:val="24"/>
          <w:szCs w:val="24"/>
          <w:shd w:val="clear" w:color="auto" w:fill="FFFFFF"/>
        </w:rPr>
        <w:t>3.9.4</w:t>
      </w:r>
      <w:r>
        <w:rPr>
          <w:rFonts w:ascii="Arial" w:hAnsi="Arial" w:cs="Arial"/>
          <w:color w:val="2D2D31"/>
          <w:sz w:val="24"/>
          <w:szCs w:val="24"/>
          <w:shd w:val="clear" w:color="auto" w:fill="FFFFFF"/>
        </w:rPr>
        <w:tab/>
      </w:r>
      <w:r w:rsidR="0004371F" w:rsidRPr="00E81C33">
        <w:rPr>
          <w:rFonts w:ascii="Arial" w:hAnsi="Arial" w:cs="Arial"/>
          <w:color w:val="2D2D31"/>
          <w:sz w:val="24"/>
          <w:szCs w:val="24"/>
          <w:shd w:val="clear" w:color="auto" w:fill="FFFFFF"/>
        </w:rPr>
        <w:t xml:space="preserve">There is also a popular café on the ground floor, which is currently managed in house. </w:t>
      </w:r>
    </w:p>
    <w:p w14:paraId="79CBE790" w14:textId="5AFFFDF2" w:rsidR="00490351" w:rsidRPr="00490351" w:rsidRDefault="00490351" w:rsidP="002A4340">
      <w:pPr>
        <w:widowControl w:val="0"/>
        <w:spacing w:before="240" w:after="240" w:line="276" w:lineRule="auto"/>
        <w:ind w:left="720" w:hanging="720"/>
        <w:rPr>
          <w:rFonts w:ascii="Arial" w:hAnsi="Arial" w:cs="Arial"/>
          <w:i/>
          <w:iCs/>
          <w:color w:val="2D2D31"/>
          <w:sz w:val="24"/>
          <w:szCs w:val="24"/>
          <w:shd w:val="clear" w:color="auto" w:fill="FFFFFF"/>
        </w:rPr>
      </w:pPr>
      <w:r>
        <w:rPr>
          <w:rFonts w:ascii="Arial" w:hAnsi="Arial" w:cs="Arial"/>
          <w:color w:val="2D2D31"/>
          <w:sz w:val="24"/>
          <w:szCs w:val="24"/>
          <w:shd w:val="clear" w:color="auto" w:fill="FFFFFF"/>
        </w:rPr>
        <w:t xml:space="preserve">3.9.5 </w:t>
      </w:r>
      <w:r>
        <w:rPr>
          <w:rFonts w:ascii="Arial" w:hAnsi="Arial" w:cs="Arial"/>
          <w:color w:val="2D2D31"/>
          <w:sz w:val="24"/>
          <w:szCs w:val="24"/>
          <w:shd w:val="clear" w:color="auto" w:fill="FFFFFF"/>
        </w:rPr>
        <w:tab/>
        <w:t xml:space="preserve">The </w:t>
      </w:r>
      <w:r>
        <w:rPr>
          <w:rFonts w:ascii="Arial" w:hAnsi="Arial" w:cs="Arial"/>
          <w:i/>
          <w:iCs/>
          <w:color w:val="2D2D31"/>
          <w:sz w:val="24"/>
          <w:szCs w:val="24"/>
          <w:shd w:val="clear" w:color="auto" w:fill="FFFFFF"/>
        </w:rPr>
        <w:t xml:space="preserve">Stwdio </w:t>
      </w:r>
      <w:r w:rsidRPr="00490351">
        <w:rPr>
          <w:rFonts w:ascii="Arial" w:hAnsi="Arial" w:cs="Arial"/>
          <w:color w:val="2D2D31"/>
          <w:sz w:val="24"/>
          <w:szCs w:val="24"/>
          <w:shd w:val="clear" w:color="auto" w:fill="FFFFFF"/>
        </w:rPr>
        <w:t>is a space that is rented by several artist craftspeople who also display their work there.</w:t>
      </w:r>
      <w:r>
        <w:rPr>
          <w:rFonts w:ascii="Arial" w:hAnsi="Arial" w:cs="Arial"/>
          <w:i/>
          <w:iCs/>
          <w:color w:val="2D2D31"/>
          <w:sz w:val="24"/>
          <w:szCs w:val="24"/>
          <w:shd w:val="clear" w:color="auto" w:fill="FFFFFF"/>
        </w:rPr>
        <w:t xml:space="preserve"> </w:t>
      </w:r>
    </w:p>
    <w:p w14:paraId="20ACFDB8" w14:textId="3ABF920E" w:rsidR="0004371F" w:rsidRPr="00E81C33" w:rsidRDefault="00F2120B" w:rsidP="002A4340">
      <w:pPr>
        <w:spacing w:before="240" w:after="240" w:line="276" w:lineRule="auto"/>
        <w:rPr>
          <w:rFonts w:ascii="Arial" w:hAnsi="Arial" w:cs="Arial"/>
          <w:b/>
          <w:bCs/>
          <w:sz w:val="24"/>
          <w:szCs w:val="24"/>
        </w:rPr>
      </w:pPr>
      <w:r>
        <w:rPr>
          <w:rFonts w:ascii="Arial" w:hAnsi="Arial" w:cs="Arial"/>
          <w:b/>
          <w:bCs/>
          <w:sz w:val="28"/>
          <w:szCs w:val="28"/>
        </w:rPr>
        <w:t>3.10</w:t>
      </w:r>
      <w:r>
        <w:rPr>
          <w:rFonts w:ascii="Arial" w:hAnsi="Arial" w:cs="Arial"/>
          <w:b/>
          <w:bCs/>
          <w:sz w:val="28"/>
          <w:szCs w:val="28"/>
        </w:rPr>
        <w:tab/>
      </w:r>
      <w:r w:rsidR="0004371F" w:rsidRPr="00F2120B">
        <w:rPr>
          <w:rFonts w:ascii="Arial" w:hAnsi="Arial" w:cs="Arial"/>
          <w:b/>
          <w:bCs/>
          <w:sz w:val="28"/>
          <w:szCs w:val="28"/>
        </w:rPr>
        <w:t>Other local groups and activities</w:t>
      </w:r>
    </w:p>
    <w:p w14:paraId="14AEAEFB" w14:textId="0333D2BE" w:rsidR="0004371F" w:rsidRPr="00F24DDB" w:rsidRDefault="00F2120B" w:rsidP="002A4340">
      <w:pPr>
        <w:spacing w:before="240" w:after="240" w:line="276" w:lineRule="auto"/>
        <w:ind w:left="720" w:hanging="720"/>
        <w:rPr>
          <w:rFonts w:ascii="Arial" w:hAnsi="Arial" w:cs="Arial"/>
          <w:sz w:val="24"/>
          <w:szCs w:val="24"/>
        </w:rPr>
      </w:pPr>
      <w:r>
        <w:rPr>
          <w:rFonts w:ascii="Arial" w:hAnsi="Arial" w:cs="Arial"/>
          <w:sz w:val="24"/>
          <w:szCs w:val="24"/>
        </w:rPr>
        <w:t>3.10.1</w:t>
      </w:r>
      <w:r>
        <w:rPr>
          <w:rFonts w:ascii="Arial" w:hAnsi="Arial" w:cs="Arial"/>
          <w:sz w:val="24"/>
          <w:szCs w:val="24"/>
        </w:rPr>
        <w:tab/>
      </w:r>
      <w:r w:rsidR="0004371F" w:rsidRPr="00E81C33">
        <w:rPr>
          <w:rFonts w:ascii="Arial" w:hAnsi="Arial" w:cs="Arial"/>
          <w:sz w:val="24"/>
          <w:szCs w:val="24"/>
        </w:rPr>
        <w:t xml:space="preserve">There is a wide range of activity in the town, including the scouts and guides, cadet </w:t>
      </w:r>
      <w:r w:rsidR="0004371F" w:rsidRPr="00E81C33">
        <w:rPr>
          <w:rFonts w:ascii="Arial" w:hAnsi="Arial" w:cs="Arial"/>
          <w:sz w:val="24"/>
          <w:szCs w:val="24"/>
        </w:rPr>
        <w:tab/>
        <w:t xml:space="preserve">force, football and bowling clubs. Some of these are likely to express an interest in the Old Stables development. </w:t>
      </w:r>
    </w:p>
    <w:p w14:paraId="40E0F05E" w14:textId="3B58C46E" w:rsidR="0004371F" w:rsidRPr="00E81C33" w:rsidRDefault="00F2120B" w:rsidP="002A4340">
      <w:pPr>
        <w:pStyle w:val="NormalWeb"/>
        <w:spacing w:before="240" w:beforeAutospacing="0" w:after="240" w:afterAutospacing="0" w:line="276" w:lineRule="auto"/>
        <w:ind w:left="720" w:hanging="720"/>
        <w:rPr>
          <w:rFonts w:ascii="Arial" w:hAnsi="Arial" w:cs="Arial"/>
        </w:rPr>
      </w:pPr>
      <w:r>
        <w:rPr>
          <w:rFonts w:ascii="Arial" w:hAnsi="Arial" w:cs="Arial"/>
        </w:rPr>
        <w:t>3.10.2</w:t>
      </w:r>
      <w:r>
        <w:rPr>
          <w:rFonts w:ascii="Arial" w:hAnsi="Arial" w:cs="Arial"/>
        </w:rPr>
        <w:tab/>
      </w:r>
      <w:r w:rsidR="0004371F" w:rsidRPr="00E81C33">
        <w:rPr>
          <w:rFonts w:ascii="Arial" w:hAnsi="Arial" w:cs="Arial"/>
        </w:rPr>
        <w:t xml:space="preserve">Some groups are strongly linked to organic growing, for example </w:t>
      </w:r>
      <w:r w:rsidR="0004371F" w:rsidRPr="00E81C33">
        <w:rPr>
          <w:rFonts w:ascii="Arial" w:hAnsi="Arial" w:cs="Arial"/>
          <w:b/>
          <w:bCs/>
        </w:rPr>
        <w:t>Gerddi Bro Ddyfi</w:t>
      </w:r>
      <w:r w:rsidR="0004371F" w:rsidRPr="00E81C33">
        <w:rPr>
          <w:rFonts w:ascii="Arial" w:hAnsi="Arial" w:cs="Arial"/>
        </w:rPr>
        <w:t>, whose gardens are based in the Plas grounds. The garden is permanently open to the community. Gerddi Bro Ddyfi Gardens provides and promotes a therapeutic community wildlife garden for all people in the Bro Ddyfi area, and especially those at risk of social exclusion. Sessions for adult volunteers are held each Tuesday and Thursday. Edible plants grown are available free to the growers. The Gardens are involved in the Dyfi Valley Seed Savers and the Welsh Vegetable Projects, protecting heritage plant species and sharing their seeds.</w:t>
      </w:r>
    </w:p>
    <w:p w14:paraId="716F3BAF" w14:textId="3D5581A9" w:rsidR="00F24DDB" w:rsidRDefault="00F2120B" w:rsidP="002A4340">
      <w:pPr>
        <w:spacing w:before="240" w:after="240" w:line="276" w:lineRule="auto"/>
        <w:ind w:left="720" w:hanging="720"/>
        <w:rPr>
          <w:rFonts w:ascii="Arial" w:eastAsia="Times New Roman" w:hAnsi="Arial" w:cs="Arial"/>
          <w:sz w:val="24"/>
          <w:szCs w:val="24"/>
          <w:lang w:eastAsia="en-GB"/>
        </w:rPr>
      </w:pPr>
      <w:r>
        <w:rPr>
          <w:rFonts w:ascii="Arial" w:hAnsi="Arial" w:cs="Arial"/>
          <w:sz w:val="24"/>
          <w:szCs w:val="24"/>
        </w:rPr>
        <w:t>3.10.</w:t>
      </w:r>
      <w:r w:rsidR="00C869BE">
        <w:rPr>
          <w:rFonts w:ascii="Arial" w:hAnsi="Arial" w:cs="Arial"/>
          <w:sz w:val="24"/>
          <w:szCs w:val="24"/>
        </w:rPr>
        <w:t>3</w:t>
      </w:r>
      <w:r>
        <w:rPr>
          <w:rFonts w:ascii="Arial" w:hAnsi="Arial" w:cs="Arial"/>
          <w:sz w:val="24"/>
          <w:szCs w:val="24"/>
        </w:rPr>
        <w:tab/>
      </w:r>
      <w:r w:rsidR="0004371F" w:rsidRPr="00E81C33">
        <w:rPr>
          <w:rFonts w:ascii="Arial" w:hAnsi="Arial" w:cs="Arial"/>
          <w:sz w:val="24"/>
          <w:szCs w:val="24"/>
        </w:rPr>
        <w:t xml:space="preserve">Another organisation linked to sustainable growing is </w:t>
      </w:r>
      <w:r w:rsidR="0004371F" w:rsidRPr="00E81C33">
        <w:rPr>
          <w:rFonts w:ascii="Arial" w:hAnsi="Arial" w:cs="Arial"/>
          <w:b/>
          <w:bCs/>
          <w:sz w:val="24"/>
          <w:szCs w:val="24"/>
        </w:rPr>
        <w:t>Edible Mach Maethlon</w:t>
      </w:r>
      <w:r w:rsidR="0004371F" w:rsidRPr="00E81C33">
        <w:rPr>
          <w:rFonts w:ascii="Arial" w:hAnsi="Arial" w:cs="Arial"/>
          <w:sz w:val="24"/>
          <w:szCs w:val="24"/>
        </w:rPr>
        <w:t xml:space="preserve">, a community organisation that creates public spaces for growing edible foods with the support of local volunteers.  The crops are free for anyone to pick. Two other related initiatives are </w:t>
      </w:r>
      <w:r w:rsidR="0004371F" w:rsidRPr="00E81C33">
        <w:rPr>
          <w:rFonts w:ascii="Arial" w:hAnsi="Arial" w:cs="Arial"/>
          <w:b/>
          <w:bCs/>
          <w:sz w:val="24"/>
          <w:szCs w:val="24"/>
        </w:rPr>
        <w:t>Dyfi Landshare</w:t>
      </w:r>
      <w:r w:rsidR="0004371F" w:rsidRPr="00E81C33">
        <w:rPr>
          <w:rFonts w:ascii="Arial" w:hAnsi="Arial" w:cs="Arial"/>
          <w:sz w:val="24"/>
          <w:szCs w:val="24"/>
        </w:rPr>
        <w:t xml:space="preserve">, which links landowners and growers, and offers </w:t>
      </w:r>
      <w:r w:rsidR="0004371F" w:rsidRPr="00E81C33">
        <w:rPr>
          <w:rFonts w:ascii="Arial" w:hAnsi="Arial" w:cs="Arial"/>
          <w:sz w:val="24"/>
          <w:szCs w:val="24"/>
        </w:rPr>
        <w:tab/>
        <w:t xml:space="preserve">support in managing land agreements; and </w:t>
      </w:r>
      <w:r w:rsidR="0004371F" w:rsidRPr="00E81C33">
        <w:rPr>
          <w:rFonts w:ascii="Arial" w:hAnsi="Arial" w:cs="Arial"/>
          <w:b/>
          <w:bCs/>
          <w:sz w:val="24"/>
          <w:szCs w:val="24"/>
        </w:rPr>
        <w:t>Green Isle Growers</w:t>
      </w:r>
      <w:r w:rsidR="0004371F" w:rsidRPr="00E81C33">
        <w:rPr>
          <w:rFonts w:ascii="Arial" w:hAnsi="Arial" w:cs="Arial"/>
          <w:sz w:val="24"/>
          <w:szCs w:val="24"/>
        </w:rPr>
        <w:t xml:space="preserve">, a growers’ co-operative. </w:t>
      </w:r>
      <w:r w:rsidR="0004371F" w:rsidRPr="00E81C33">
        <w:rPr>
          <w:rFonts w:ascii="Arial" w:eastAsia="Times New Roman" w:hAnsi="Arial" w:cs="Arial"/>
          <w:sz w:val="24"/>
          <w:szCs w:val="24"/>
          <w:lang w:eastAsia="en-GB"/>
        </w:rPr>
        <w:t>They have several growing sites and produce sustainable, chemical free food. They offer residents a weekly healthy, local vegetable bag from June to December.</w:t>
      </w:r>
      <w:r w:rsidR="00C869BE">
        <w:rPr>
          <w:rFonts w:ascii="Arial" w:eastAsia="Times New Roman" w:hAnsi="Arial" w:cs="Arial"/>
          <w:sz w:val="24"/>
          <w:szCs w:val="24"/>
          <w:lang w:eastAsia="en-GB"/>
        </w:rPr>
        <w:t xml:space="preserve"> </w:t>
      </w:r>
      <w:r w:rsidR="0004371F" w:rsidRPr="00E81C33">
        <w:rPr>
          <w:rFonts w:ascii="Arial" w:eastAsia="Times New Roman" w:hAnsi="Arial" w:cs="Arial"/>
          <w:sz w:val="24"/>
          <w:szCs w:val="24"/>
          <w:lang w:eastAsia="en-GB"/>
        </w:rPr>
        <w:t>These groups meet regularly at the Plas and at the Bowling Club.</w:t>
      </w:r>
    </w:p>
    <w:p w14:paraId="0447F5CA" w14:textId="18BFC4C5" w:rsidR="00E759EC" w:rsidRPr="00E81C33" w:rsidRDefault="00E759EC" w:rsidP="002A4340">
      <w:pPr>
        <w:spacing w:before="240" w:after="240" w:line="276" w:lineRule="auto"/>
        <w:ind w:left="720" w:hanging="720"/>
        <w:rPr>
          <w:rFonts w:ascii="Arial" w:hAnsi="Arial" w:cs="Arial"/>
          <w:sz w:val="24"/>
          <w:szCs w:val="24"/>
        </w:rPr>
      </w:pPr>
      <w:r>
        <w:rPr>
          <w:rFonts w:ascii="Arial" w:eastAsia="Times New Roman" w:hAnsi="Arial" w:cs="Arial"/>
          <w:sz w:val="24"/>
          <w:szCs w:val="24"/>
          <w:lang w:eastAsia="en-GB"/>
        </w:rPr>
        <w:t>3.10.</w:t>
      </w:r>
      <w:r w:rsidR="00B72AA8">
        <w:rPr>
          <w:rFonts w:ascii="Arial" w:eastAsia="Times New Roman" w:hAnsi="Arial" w:cs="Arial"/>
          <w:sz w:val="24"/>
          <w:szCs w:val="24"/>
          <w:lang w:eastAsia="en-GB"/>
        </w:rPr>
        <w:t>4</w:t>
      </w:r>
      <w:r>
        <w:rPr>
          <w:rFonts w:ascii="Arial" w:eastAsia="Times New Roman" w:hAnsi="Arial" w:cs="Arial"/>
          <w:sz w:val="24"/>
          <w:szCs w:val="24"/>
          <w:lang w:eastAsia="en-GB"/>
        </w:rPr>
        <w:tab/>
      </w:r>
      <w:r w:rsidRPr="00E81C33">
        <w:rPr>
          <w:rFonts w:ascii="Arial" w:hAnsi="Arial" w:cs="Arial"/>
          <w:b/>
          <w:bCs/>
          <w:sz w:val="24"/>
          <w:szCs w:val="24"/>
        </w:rPr>
        <w:t>The Bike Park, Pantperthog</w:t>
      </w:r>
      <w:r>
        <w:rPr>
          <w:rFonts w:ascii="Arial" w:hAnsi="Arial" w:cs="Arial"/>
          <w:b/>
          <w:bCs/>
          <w:sz w:val="24"/>
          <w:szCs w:val="24"/>
        </w:rPr>
        <w:t xml:space="preserve"> </w:t>
      </w:r>
      <w:r>
        <w:rPr>
          <w:rFonts w:ascii="Arial" w:hAnsi="Arial" w:cs="Arial"/>
          <w:sz w:val="24"/>
          <w:szCs w:val="24"/>
        </w:rPr>
        <w:t>is l</w:t>
      </w:r>
      <w:r w:rsidRPr="00E81C33">
        <w:rPr>
          <w:rFonts w:ascii="Arial" w:hAnsi="Arial" w:cs="Arial"/>
          <w:sz w:val="24"/>
          <w:szCs w:val="24"/>
        </w:rPr>
        <w:t>ocated some three miles north of Machynlleth</w:t>
      </w:r>
      <w:r>
        <w:rPr>
          <w:rFonts w:ascii="Arial" w:hAnsi="Arial" w:cs="Arial"/>
          <w:sz w:val="24"/>
          <w:szCs w:val="24"/>
        </w:rPr>
        <w:t>. T</w:t>
      </w:r>
      <w:r w:rsidRPr="00E81C33">
        <w:rPr>
          <w:rFonts w:ascii="Arial" w:hAnsi="Arial" w:cs="Arial"/>
          <w:sz w:val="24"/>
          <w:szCs w:val="24"/>
        </w:rPr>
        <w:t xml:space="preserve">his facility offers 650 acres of mountain bike trails, designed by a professional racing cyclist and former British </w:t>
      </w:r>
      <w:r w:rsidRPr="00E81C33">
        <w:rPr>
          <w:rFonts w:ascii="Arial" w:hAnsi="Arial" w:cs="Arial"/>
          <w:sz w:val="24"/>
          <w:szCs w:val="24"/>
        </w:rPr>
        <w:tab/>
        <w:t>mountain biking champion. The trails are open at weekends only, and coaching and training courses are provided to suit all levels of experience.</w:t>
      </w:r>
    </w:p>
    <w:p w14:paraId="1A4C387B" w14:textId="7FF164B2" w:rsidR="00E759EC" w:rsidRPr="00C869BE" w:rsidRDefault="00E759EC" w:rsidP="002A4340">
      <w:pPr>
        <w:spacing w:before="240" w:after="240" w:line="276" w:lineRule="auto"/>
        <w:ind w:left="720" w:hanging="720"/>
        <w:rPr>
          <w:rFonts w:ascii="Arial" w:hAnsi="Arial" w:cs="Arial"/>
          <w:b/>
          <w:bCs/>
          <w:sz w:val="24"/>
          <w:szCs w:val="24"/>
        </w:rPr>
      </w:pPr>
      <w:r>
        <w:rPr>
          <w:rFonts w:ascii="Arial" w:hAnsi="Arial" w:cs="Arial"/>
          <w:sz w:val="24"/>
          <w:szCs w:val="24"/>
        </w:rPr>
        <w:t>3.10.</w:t>
      </w:r>
      <w:r w:rsidR="00B72AA8">
        <w:rPr>
          <w:rFonts w:ascii="Arial" w:hAnsi="Arial" w:cs="Arial"/>
          <w:sz w:val="24"/>
          <w:szCs w:val="24"/>
        </w:rPr>
        <w:t>5</w:t>
      </w:r>
      <w:r>
        <w:rPr>
          <w:rFonts w:ascii="Arial" w:hAnsi="Arial" w:cs="Arial"/>
          <w:sz w:val="24"/>
          <w:szCs w:val="24"/>
        </w:rPr>
        <w:tab/>
      </w:r>
      <w:r w:rsidRPr="00E81C33">
        <w:rPr>
          <w:rFonts w:ascii="Arial" w:hAnsi="Arial" w:cs="Arial"/>
          <w:b/>
          <w:bCs/>
          <w:sz w:val="24"/>
          <w:szCs w:val="24"/>
        </w:rPr>
        <w:t>Braich Goch</w:t>
      </w:r>
      <w:r w:rsidRPr="00E81C33">
        <w:rPr>
          <w:rFonts w:ascii="Arial" w:hAnsi="Arial" w:cs="Arial"/>
          <w:sz w:val="24"/>
          <w:szCs w:val="24"/>
        </w:rPr>
        <w:t xml:space="preserve">, located about </w:t>
      </w:r>
      <w:r w:rsidR="00C869BE">
        <w:rPr>
          <w:rFonts w:ascii="Arial" w:hAnsi="Arial" w:cs="Arial"/>
          <w:sz w:val="24"/>
          <w:szCs w:val="24"/>
        </w:rPr>
        <w:t>six</w:t>
      </w:r>
      <w:r w:rsidRPr="00E81C33">
        <w:rPr>
          <w:rFonts w:ascii="Arial" w:hAnsi="Arial" w:cs="Arial"/>
          <w:sz w:val="24"/>
          <w:szCs w:val="24"/>
        </w:rPr>
        <w:t xml:space="preserve"> miles north of Machynlleth, is a 26-bed bunkhouse with bar and kitchen facilities. It also provides a base known as Corris Sanctuary, for </w:t>
      </w:r>
      <w:r w:rsidRPr="00E81C33">
        <w:rPr>
          <w:rStyle w:val="color15"/>
          <w:rFonts w:ascii="Arial" w:hAnsi="Arial" w:cs="Arial"/>
          <w:sz w:val="24"/>
          <w:szCs w:val="24"/>
        </w:rPr>
        <w:t xml:space="preserve">a collective of individuals from diverse backgrounds working towards social justice. Their aim is to benefit individuals, community-based groups and organisations that are seeking to find ways to work together to combat the sources and effects of inequality, poverty, discrimination and oppression. The collective is especially committed to working with young people from refugee and migrant backgrounds, and supporting them to develop networks, access opportunities, and equip them with new skills and knowledge to tackle the injustices they face. </w:t>
      </w:r>
      <w:r w:rsidRPr="00E81C33">
        <w:rPr>
          <w:rFonts w:ascii="Arial" w:hAnsi="Arial" w:cs="Arial"/>
          <w:sz w:val="24"/>
          <w:szCs w:val="24"/>
        </w:rPr>
        <w:t>The building is suitable for gatherings, residencies, performances and meetings.</w:t>
      </w:r>
    </w:p>
    <w:p w14:paraId="791F88EB" w14:textId="206779D5" w:rsidR="00E759EC" w:rsidRPr="00E81C33" w:rsidRDefault="00C869BE" w:rsidP="002A4340">
      <w:pPr>
        <w:pStyle w:val="font9"/>
        <w:spacing w:before="240" w:beforeAutospacing="0" w:after="240" w:afterAutospacing="0" w:line="276" w:lineRule="auto"/>
        <w:ind w:left="720" w:hanging="720"/>
        <w:rPr>
          <w:rFonts w:ascii="Arial" w:hAnsi="Arial" w:cs="Arial"/>
        </w:rPr>
      </w:pPr>
      <w:r>
        <w:rPr>
          <w:rFonts w:ascii="Arial" w:hAnsi="Arial" w:cs="Arial"/>
        </w:rPr>
        <w:t>3.10.</w:t>
      </w:r>
      <w:r w:rsidR="00B72AA8">
        <w:rPr>
          <w:rFonts w:ascii="Arial" w:hAnsi="Arial" w:cs="Arial"/>
        </w:rPr>
        <w:t>6</w:t>
      </w:r>
      <w:r>
        <w:rPr>
          <w:rFonts w:ascii="Arial" w:hAnsi="Arial" w:cs="Arial"/>
        </w:rPr>
        <w:tab/>
      </w:r>
      <w:r w:rsidR="00C800C0" w:rsidRPr="00E81C33">
        <w:rPr>
          <w:rFonts w:ascii="Arial" w:hAnsi="Arial" w:cs="Arial"/>
          <w:b/>
          <w:bCs/>
        </w:rPr>
        <w:t>Corris Youth Hostel</w:t>
      </w:r>
      <w:r w:rsidR="00C800C0">
        <w:rPr>
          <w:rFonts w:ascii="Arial" w:hAnsi="Arial" w:cs="Arial"/>
          <w:b/>
          <w:bCs/>
        </w:rPr>
        <w:t>.</w:t>
      </w:r>
      <w:r w:rsidR="00C800C0" w:rsidRPr="00E81C33">
        <w:rPr>
          <w:rFonts w:ascii="Arial" w:hAnsi="Arial" w:cs="Arial"/>
        </w:rPr>
        <w:t xml:space="preserve"> </w:t>
      </w:r>
      <w:r w:rsidR="00E759EC" w:rsidRPr="00E81C33">
        <w:rPr>
          <w:rFonts w:ascii="Arial" w:hAnsi="Arial" w:cs="Arial"/>
        </w:rPr>
        <w:t xml:space="preserve">Formerly a Youth Hostel, </w:t>
      </w:r>
      <w:r w:rsidR="00C800C0">
        <w:rPr>
          <w:rFonts w:ascii="Arial" w:hAnsi="Arial" w:cs="Arial"/>
        </w:rPr>
        <w:t>this</w:t>
      </w:r>
      <w:r w:rsidR="00E759EC" w:rsidRPr="00E81C33">
        <w:rPr>
          <w:rFonts w:ascii="Arial" w:hAnsi="Arial" w:cs="Arial"/>
        </w:rPr>
        <w:t xml:space="preserve"> is now an Independent Hostel located in the Old School, Corris Uchaf. It provides a 40+ bed venue for group activity and family celebrations. </w:t>
      </w:r>
      <w:r w:rsidR="00E759EC" w:rsidRPr="00E81C33">
        <w:rPr>
          <w:rFonts w:ascii="Arial" w:hAnsi="Arial" w:cs="Arial"/>
        </w:rPr>
        <w:tab/>
      </w:r>
    </w:p>
    <w:p w14:paraId="7D29B674" w14:textId="212C53DE" w:rsidR="00E759EC" w:rsidRDefault="00C869BE" w:rsidP="00B72AA8">
      <w:pPr>
        <w:spacing w:before="240" w:after="240" w:line="276" w:lineRule="auto"/>
        <w:ind w:left="720" w:hanging="720"/>
        <w:rPr>
          <w:rFonts w:ascii="Arial" w:hAnsi="Arial" w:cs="Arial"/>
        </w:rPr>
      </w:pPr>
      <w:r>
        <w:rPr>
          <w:rFonts w:ascii="Arial" w:hAnsi="Arial" w:cs="Arial"/>
          <w:sz w:val="24"/>
          <w:szCs w:val="24"/>
        </w:rPr>
        <w:t>3.10.</w:t>
      </w:r>
      <w:r w:rsidR="00B72AA8">
        <w:rPr>
          <w:rFonts w:ascii="Arial" w:hAnsi="Arial" w:cs="Arial"/>
          <w:sz w:val="24"/>
          <w:szCs w:val="24"/>
        </w:rPr>
        <w:t>9</w:t>
      </w:r>
      <w:r>
        <w:rPr>
          <w:rFonts w:ascii="Arial" w:hAnsi="Arial" w:cs="Arial"/>
          <w:sz w:val="24"/>
          <w:szCs w:val="24"/>
        </w:rPr>
        <w:tab/>
      </w:r>
      <w:r w:rsidR="00E759EC" w:rsidRPr="00E81C33">
        <w:rPr>
          <w:rFonts w:ascii="Arial" w:hAnsi="Arial" w:cs="Arial"/>
          <w:b/>
          <w:bCs/>
          <w:sz w:val="24"/>
          <w:szCs w:val="24"/>
        </w:rPr>
        <w:t>Wildlife Centre Gors Dyfi</w:t>
      </w:r>
      <w:r>
        <w:rPr>
          <w:rFonts w:ascii="Arial" w:hAnsi="Arial" w:cs="Arial"/>
          <w:b/>
          <w:bCs/>
          <w:sz w:val="24"/>
          <w:szCs w:val="24"/>
        </w:rPr>
        <w:t xml:space="preserve"> </w:t>
      </w:r>
      <w:r w:rsidRPr="00C869BE">
        <w:rPr>
          <w:rFonts w:ascii="Arial" w:hAnsi="Arial" w:cs="Arial"/>
          <w:sz w:val="24"/>
          <w:szCs w:val="24"/>
        </w:rPr>
        <w:t>is l</w:t>
      </w:r>
      <w:r w:rsidR="00E759EC" w:rsidRPr="00C869BE">
        <w:rPr>
          <w:rFonts w:ascii="Arial" w:hAnsi="Arial" w:cs="Arial"/>
          <w:sz w:val="24"/>
          <w:szCs w:val="24"/>
        </w:rPr>
        <w:t>ocated at Cors Dyfi, about 4 miles south of Machynlleth, the centre is owned by Montgomeryshire Wildlife Trust. It opened in 2010 as the Dyfi Osprey Project</w:t>
      </w:r>
      <w:r>
        <w:rPr>
          <w:rFonts w:ascii="Arial" w:hAnsi="Arial" w:cs="Arial"/>
          <w:sz w:val="24"/>
          <w:szCs w:val="24"/>
        </w:rPr>
        <w:t xml:space="preserve">, since which </w:t>
      </w:r>
      <w:r w:rsidRPr="00C869BE">
        <w:rPr>
          <w:rFonts w:ascii="Arial" w:hAnsi="Arial" w:cs="Arial"/>
          <w:sz w:val="24"/>
          <w:szCs w:val="24"/>
        </w:rPr>
        <w:t xml:space="preserve">time </w:t>
      </w:r>
      <w:r w:rsidR="00E759EC" w:rsidRPr="00C869BE">
        <w:rPr>
          <w:rFonts w:ascii="Arial" w:hAnsi="Arial" w:cs="Arial"/>
          <w:sz w:val="24"/>
          <w:szCs w:val="24"/>
        </w:rPr>
        <w:t>it has developed significantly with the building of a 360-degree observatory, currently attracting over 40,000 visitors per year.</w:t>
      </w:r>
      <w:r w:rsidR="00B72AA8">
        <w:rPr>
          <w:rFonts w:ascii="Arial" w:hAnsi="Arial" w:cs="Arial"/>
          <w:sz w:val="24"/>
          <w:szCs w:val="24"/>
        </w:rPr>
        <w:t xml:space="preserve"> </w:t>
      </w:r>
      <w:r w:rsidR="00E759EC" w:rsidRPr="00B72AA8">
        <w:rPr>
          <w:rFonts w:ascii="Arial" w:hAnsi="Arial" w:cs="Arial"/>
          <w:sz w:val="24"/>
          <w:szCs w:val="24"/>
        </w:rPr>
        <w:t xml:space="preserve">In 2020 </w:t>
      </w:r>
      <w:r w:rsidRPr="00B72AA8">
        <w:rPr>
          <w:rFonts w:ascii="Arial" w:hAnsi="Arial" w:cs="Arial"/>
          <w:sz w:val="24"/>
          <w:szCs w:val="24"/>
        </w:rPr>
        <w:t>a new</w:t>
      </w:r>
      <w:r w:rsidR="00E759EC" w:rsidRPr="00B72AA8">
        <w:rPr>
          <w:rFonts w:ascii="Arial" w:hAnsi="Arial" w:cs="Arial"/>
          <w:sz w:val="24"/>
          <w:szCs w:val="24"/>
        </w:rPr>
        <w:t xml:space="preserve"> Wildlife Centre</w:t>
      </w:r>
      <w:r w:rsidRPr="00B72AA8">
        <w:rPr>
          <w:rFonts w:ascii="Arial" w:hAnsi="Arial" w:cs="Arial"/>
          <w:sz w:val="24"/>
          <w:szCs w:val="24"/>
        </w:rPr>
        <w:t xml:space="preserve"> was opened</w:t>
      </w:r>
      <w:r w:rsidR="00E759EC" w:rsidRPr="00B72AA8">
        <w:rPr>
          <w:rFonts w:ascii="Arial" w:hAnsi="Arial" w:cs="Arial"/>
          <w:sz w:val="24"/>
          <w:szCs w:val="24"/>
        </w:rPr>
        <w:t>, compris</w:t>
      </w:r>
      <w:r w:rsidRPr="00B72AA8">
        <w:rPr>
          <w:rFonts w:ascii="Arial" w:hAnsi="Arial" w:cs="Arial"/>
          <w:sz w:val="24"/>
          <w:szCs w:val="24"/>
        </w:rPr>
        <w:t>ing a re</w:t>
      </w:r>
      <w:r w:rsidR="00E759EC" w:rsidRPr="00B72AA8">
        <w:rPr>
          <w:rFonts w:ascii="Arial" w:hAnsi="Arial" w:cs="Arial"/>
          <w:sz w:val="24"/>
          <w:szCs w:val="24"/>
        </w:rPr>
        <w:t>ception area, interpretation area (screens and panels etc), toilets (two disabled), a wheelchair lift, a kitchen and cafe area for around 40 people,</w:t>
      </w:r>
      <w:r w:rsidRPr="00B72AA8">
        <w:rPr>
          <w:rFonts w:ascii="Arial" w:hAnsi="Arial" w:cs="Arial"/>
          <w:sz w:val="24"/>
          <w:szCs w:val="24"/>
        </w:rPr>
        <w:t xml:space="preserve"> and </w:t>
      </w:r>
      <w:r w:rsidR="00E759EC" w:rsidRPr="00B72AA8">
        <w:rPr>
          <w:rFonts w:ascii="Arial" w:hAnsi="Arial" w:cs="Arial"/>
          <w:sz w:val="24"/>
          <w:szCs w:val="24"/>
        </w:rPr>
        <w:t xml:space="preserve">a shop. On the first floor there </w:t>
      </w:r>
      <w:r w:rsidR="00C800C0" w:rsidRPr="00B72AA8">
        <w:rPr>
          <w:rFonts w:ascii="Arial" w:hAnsi="Arial" w:cs="Arial"/>
          <w:sz w:val="24"/>
          <w:szCs w:val="24"/>
        </w:rPr>
        <w:t>is</w:t>
      </w:r>
      <w:r w:rsidR="00E759EC" w:rsidRPr="00B72AA8">
        <w:rPr>
          <w:rFonts w:ascii="Arial" w:hAnsi="Arial" w:cs="Arial"/>
          <w:sz w:val="24"/>
          <w:szCs w:val="24"/>
        </w:rPr>
        <w:t xml:space="preserve"> a 100-seater venue and exhibition centre called "The Gallery" comprising 50% of the upper level, volunteer and staff office and a large classroom. The car park capacity will double to around 50 vehicles. The centre will offer a venue for weddings.</w:t>
      </w:r>
      <w:r w:rsidR="00E759EC" w:rsidRPr="00E81C33">
        <w:rPr>
          <w:rFonts w:ascii="Arial" w:hAnsi="Arial" w:cs="Arial"/>
        </w:rPr>
        <w:t xml:space="preserve"> </w:t>
      </w:r>
    </w:p>
    <w:p w14:paraId="3C9A2592" w14:textId="20DBFB09" w:rsidR="00490351" w:rsidRPr="006107D5" w:rsidRDefault="00490351" w:rsidP="00B72AA8">
      <w:pPr>
        <w:spacing w:before="240" w:after="240" w:line="276" w:lineRule="auto"/>
        <w:ind w:left="720" w:hanging="720"/>
        <w:rPr>
          <w:rFonts w:ascii="Arial" w:hAnsi="Arial" w:cs="Arial"/>
          <w:sz w:val="24"/>
          <w:szCs w:val="24"/>
        </w:rPr>
      </w:pPr>
      <w:r w:rsidRPr="00490351">
        <w:rPr>
          <w:rFonts w:ascii="Arial" w:hAnsi="Arial" w:cs="Arial"/>
          <w:sz w:val="24"/>
          <w:szCs w:val="24"/>
        </w:rPr>
        <w:t xml:space="preserve">3.10.10 The </w:t>
      </w:r>
      <w:r w:rsidRPr="00490351">
        <w:rPr>
          <w:rFonts w:ascii="Arial" w:hAnsi="Arial" w:cs="Arial"/>
          <w:b/>
          <w:bCs/>
          <w:sz w:val="24"/>
          <w:szCs w:val="24"/>
        </w:rPr>
        <w:t xml:space="preserve">Taj Mahal </w:t>
      </w:r>
      <w:r>
        <w:rPr>
          <w:rFonts w:ascii="Arial" w:hAnsi="Arial" w:cs="Arial"/>
          <w:sz w:val="24"/>
          <w:szCs w:val="24"/>
        </w:rPr>
        <w:t xml:space="preserve">is an erstwhile restaurant. It has been given [2023] as a community hub for six months rent-free with the possibility of long-term use </w:t>
      </w:r>
      <w:r w:rsidR="006107D5">
        <w:rPr>
          <w:rFonts w:ascii="Arial" w:hAnsi="Arial" w:cs="Arial"/>
          <w:sz w:val="24"/>
          <w:szCs w:val="24"/>
        </w:rPr>
        <w:t xml:space="preserve">community rental. It is currently as a base for the food surplus centre </w:t>
      </w:r>
      <w:r w:rsidR="006107D5">
        <w:rPr>
          <w:rFonts w:ascii="Arial" w:hAnsi="Arial" w:cs="Arial"/>
          <w:b/>
          <w:bCs/>
          <w:sz w:val="24"/>
          <w:szCs w:val="24"/>
        </w:rPr>
        <w:t xml:space="preserve">Arbed </w:t>
      </w:r>
      <w:proofErr w:type="spellStart"/>
      <w:r w:rsidR="006107D5">
        <w:rPr>
          <w:rFonts w:ascii="Arial" w:hAnsi="Arial" w:cs="Arial"/>
          <w:b/>
          <w:bCs/>
          <w:sz w:val="24"/>
          <w:szCs w:val="24"/>
        </w:rPr>
        <w:t>bwyd</w:t>
      </w:r>
      <w:proofErr w:type="spellEnd"/>
      <w:r w:rsidR="006107D5">
        <w:rPr>
          <w:rFonts w:ascii="Arial" w:hAnsi="Arial" w:cs="Arial"/>
          <w:b/>
          <w:bCs/>
          <w:sz w:val="24"/>
          <w:szCs w:val="24"/>
        </w:rPr>
        <w:t xml:space="preserve"> Machynlleth Food Service</w:t>
      </w:r>
      <w:r w:rsidR="006107D5">
        <w:rPr>
          <w:rFonts w:ascii="Arial" w:hAnsi="Arial" w:cs="Arial"/>
          <w:sz w:val="24"/>
          <w:szCs w:val="24"/>
        </w:rPr>
        <w:t xml:space="preserve">. Weekly energy advice and monthly board games sessions are currently available. </w:t>
      </w:r>
    </w:p>
    <w:p w14:paraId="0F740578" w14:textId="6E1E50FF" w:rsidR="0004371F" w:rsidRPr="00E759EC" w:rsidRDefault="00E759EC" w:rsidP="002A4340">
      <w:pPr>
        <w:spacing w:before="240" w:after="240" w:line="276" w:lineRule="auto"/>
        <w:rPr>
          <w:rFonts w:ascii="Arial" w:hAnsi="Arial" w:cs="Arial"/>
          <w:b/>
          <w:bCs/>
          <w:sz w:val="28"/>
          <w:szCs w:val="28"/>
        </w:rPr>
      </w:pPr>
      <w:r>
        <w:rPr>
          <w:rFonts w:ascii="Arial" w:hAnsi="Arial" w:cs="Arial"/>
          <w:b/>
          <w:bCs/>
          <w:sz w:val="28"/>
          <w:szCs w:val="28"/>
        </w:rPr>
        <w:t>3.11</w:t>
      </w:r>
      <w:r>
        <w:rPr>
          <w:rFonts w:ascii="Arial" w:hAnsi="Arial" w:cs="Arial"/>
          <w:b/>
          <w:bCs/>
          <w:sz w:val="28"/>
          <w:szCs w:val="28"/>
        </w:rPr>
        <w:tab/>
      </w:r>
      <w:r w:rsidR="0004371F" w:rsidRPr="00E759EC">
        <w:rPr>
          <w:rFonts w:ascii="Arial" w:hAnsi="Arial" w:cs="Arial"/>
          <w:b/>
          <w:bCs/>
          <w:sz w:val="28"/>
          <w:szCs w:val="28"/>
        </w:rPr>
        <w:t>Events and festivals</w:t>
      </w:r>
    </w:p>
    <w:p w14:paraId="38EF21EC" w14:textId="77777777" w:rsidR="00E759EC" w:rsidRDefault="00E759EC" w:rsidP="002A4340">
      <w:pPr>
        <w:pStyle w:val="NormalWeb"/>
        <w:spacing w:before="240" w:beforeAutospacing="0" w:after="240" w:afterAutospacing="0" w:line="276" w:lineRule="auto"/>
        <w:ind w:left="720" w:hanging="720"/>
        <w:rPr>
          <w:rFonts w:ascii="Arial" w:hAnsi="Arial" w:cs="Arial"/>
        </w:rPr>
      </w:pPr>
      <w:r>
        <w:rPr>
          <w:rFonts w:ascii="Arial" w:hAnsi="Arial" w:cs="Arial"/>
        </w:rPr>
        <w:t>3.11.1</w:t>
      </w:r>
      <w:r>
        <w:rPr>
          <w:rFonts w:ascii="Arial" w:hAnsi="Arial" w:cs="Arial"/>
        </w:rPr>
        <w:tab/>
      </w:r>
      <w:r w:rsidR="0004371F" w:rsidRPr="00E81C33">
        <w:rPr>
          <w:rFonts w:ascii="Arial" w:hAnsi="Arial" w:cs="Arial"/>
        </w:rPr>
        <w:t xml:space="preserve">Machynlleth is fast becoming recognised as a venue for annual events. Perhaps the </w:t>
      </w:r>
      <w:r w:rsidR="0004371F" w:rsidRPr="00E81C33">
        <w:rPr>
          <w:rFonts w:ascii="Arial" w:hAnsi="Arial" w:cs="Arial"/>
        </w:rPr>
        <w:tab/>
        <w:t xml:space="preserve">most widely known of these is the </w:t>
      </w:r>
      <w:r w:rsidR="0004371F" w:rsidRPr="00E81C33">
        <w:rPr>
          <w:rFonts w:ascii="Arial" w:hAnsi="Arial" w:cs="Arial"/>
          <w:b/>
          <w:bCs/>
        </w:rPr>
        <w:t xml:space="preserve">Machynlleth Comedy Festival. </w:t>
      </w:r>
      <w:r w:rsidR="0004371F" w:rsidRPr="00E81C33">
        <w:rPr>
          <w:rFonts w:ascii="Arial" w:hAnsi="Arial" w:cs="Arial"/>
        </w:rPr>
        <w:t>This is a four-day event, partly funded by the Welsh Government, in early May, which attracts comedy acts and visitors from all over the UK and beyond. Venues for the comedy acts are located in many of the places described here. The Plas grounds accommodate a large beer tent and a wide range of food vendors and craft stalls.</w:t>
      </w:r>
      <w:r>
        <w:rPr>
          <w:rFonts w:ascii="Arial" w:hAnsi="Arial" w:cs="Arial"/>
        </w:rPr>
        <w:t xml:space="preserve"> </w:t>
      </w:r>
      <w:r w:rsidR="0004371F" w:rsidRPr="00E81C33">
        <w:rPr>
          <w:rFonts w:ascii="Arial" w:hAnsi="Arial" w:cs="Arial"/>
        </w:rPr>
        <w:t xml:space="preserve">There are also children’s workshops such as mask making and circus skills. </w:t>
      </w:r>
    </w:p>
    <w:p w14:paraId="5BDC25E0" w14:textId="77777777" w:rsidR="00E759EC" w:rsidRDefault="00E759EC" w:rsidP="002A4340">
      <w:pPr>
        <w:pStyle w:val="NormalWeb"/>
        <w:spacing w:before="240" w:beforeAutospacing="0" w:after="240" w:afterAutospacing="0" w:line="276" w:lineRule="auto"/>
        <w:ind w:left="720" w:hanging="720"/>
        <w:rPr>
          <w:rFonts w:ascii="Arial" w:hAnsi="Arial" w:cs="Arial"/>
        </w:rPr>
      </w:pPr>
      <w:r>
        <w:rPr>
          <w:rFonts w:ascii="Arial" w:hAnsi="Arial" w:cs="Arial"/>
        </w:rPr>
        <w:t>3.11.2</w:t>
      </w:r>
      <w:r>
        <w:rPr>
          <w:rFonts w:ascii="Arial" w:hAnsi="Arial" w:cs="Arial"/>
        </w:rPr>
        <w:tab/>
      </w:r>
      <w:r w:rsidR="0004371F" w:rsidRPr="00E81C33">
        <w:rPr>
          <w:rFonts w:ascii="Arial" w:hAnsi="Arial" w:cs="Arial"/>
        </w:rPr>
        <w:t>The influx of visitors to this internationally recognised event means a high level of up-</w:t>
      </w:r>
      <w:r w:rsidR="0004371F" w:rsidRPr="00E81C33">
        <w:rPr>
          <w:rFonts w:ascii="Arial" w:hAnsi="Arial" w:cs="Arial"/>
        </w:rPr>
        <w:tab/>
        <w:t xml:space="preserve">take of accommodation. Some camping has been available in the past, and local </w:t>
      </w:r>
      <w:r w:rsidR="0004371F" w:rsidRPr="00E81C33">
        <w:rPr>
          <w:rFonts w:ascii="Arial" w:hAnsi="Arial" w:cs="Arial"/>
        </w:rPr>
        <w:tab/>
        <w:t>people with room to spare are invited to offer accommodation during the festival period.</w:t>
      </w:r>
    </w:p>
    <w:p w14:paraId="012DB2F7" w14:textId="0CF58EF6" w:rsidR="0004371F" w:rsidRPr="00E81C33" w:rsidRDefault="00E759EC" w:rsidP="002A4340">
      <w:pPr>
        <w:pStyle w:val="NormalWeb"/>
        <w:spacing w:before="240" w:beforeAutospacing="0" w:after="240" w:afterAutospacing="0" w:line="276" w:lineRule="auto"/>
        <w:ind w:left="720" w:hanging="720"/>
        <w:rPr>
          <w:rFonts w:ascii="Arial" w:hAnsi="Arial" w:cs="Arial"/>
        </w:rPr>
      </w:pPr>
      <w:r>
        <w:rPr>
          <w:rFonts w:ascii="Arial" w:hAnsi="Arial" w:cs="Arial"/>
        </w:rPr>
        <w:t>3.11.3</w:t>
      </w:r>
      <w:r>
        <w:rPr>
          <w:rFonts w:ascii="Arial" w:hAnsi="Arial" w:cs="Arial"/>
        </w:rPr>
        <w:tab/>
      </w:r>
      <w:r w:rsidR="0004371F" w:rsidRPr="00E81C33">
        <w:rPr>
          <w:rFonts w:ascii="Arial" w:hAnsi="Arial" w:cs="Arial"/>
        </w:rPr>
        <w:t xml:space="preserve">Frequently coinciding with the Comedy Festival, the </w:t>
      </w:r>
      <w:r w:rsidR="0004371F" w:rsidRPr="00E81C33">
        <w:rPr>
          <w:rFonts w:ascii="Arial" w:hAnsi="Arial" w:cs="Arial"/>
          <w:b/>
          <w:bCs/>
        </w:rPr>
        <w:t>Dyfi Enduro</w:t>
      </w:r>
      <w:r w:rsidR="0004371F" w:rsidRPr="00E81C33">
        <w:rPr>
          <w:rFonts w:ascii="Arial" w:hAnsi="Arial" w:cs="Arial"/>
        </w:rPr>
        <w:t xml:space="preserve"> has been running since 2000. It is a mass start mountain bike endurance ride around the Dyfi Forest, which has been attracting keen mountain bikers from around the UK and beyond. </w:t>
      </w:r>
    </w:p>
    <w:p w14:paraId="6244DEC9" w14:textId="76A2C1E1" w:rsidR="0004371F" w:rsidRPr="00E81C33" w:rsidRDefault="00E759EC" w:rsidP="002A4340">
      <w:pPr>
        <w:pStyle w:val="NormalWeb"/>
        <w:spacing w:before="240" w:beforeAutospacing="0" w:after="240" w:afterAutospacing="0" w:line="276" w:lineRule="auto"/>
        <w:ind w:left="720" w:hanging="720"/>
        <w:rPr>
          <w:rFonts w:ascii="Arial" w:hAnsi="Arial" w:cs="Arial"/>
        </w:rPr>
      </w:pPr>
      <w:r>
        <w:rPr>
          <w:rFonts w:ascii="Arial" w:hAnsi="Arial" w:cs="Arial"/>
        </w:rPr>
        <w:t>3.11.4</w:t>
      </w:r>
      <w:r>
        <w:rPr>
          <w:rFonts w:ascii="Arial" w:hAnsi="Arial" w:cs="Arial"/>
        </w:rPr>
        <w:tab/>
      </w:r>
      <w:r w:rsidR="0004371F" w:rsidRPr="00E81C33">
        <w:rPr>
          <w:rFonts w:ascii="Arial" w:hAnsi="Arial" w:cs="Arial"/>
          <w:b/>
          <w:bCs/>
        </w:rPr>
        <w:t xml:space="preserve">El Sueno Existe </w:t>
      </w:r>
      <w:r w:rsidR="0004371F" w:rsidRPr="00E81C33">
        <w:rPr>
          <w:rFonts w:ascii="Arial" w:hAnsi="Arial" w:cs="Arial"/>
        </w:rPr>
        <w:t>is a biennial festival that celebrates the music and politics of Victor</w:t>
      </w:r>
      <w:r w:rsidR="0004371F" w:rsidRPr="00E81C33">
        <w:rPr>
          <w:rFonts w:ascii="Arial" w:hAnsi="Arial" w:cs="Arial"/>
        </w:rPr>
        <w:tab/>
        <w:t>Jara, a musician and theatre director who was part of the New Song movement in Salvador Allende’s Chile. Unsurprisingly, it is a festival of music, politics and arts which aims to develop opportunities and ideas for cultural expression, social justice and human rights. The festival is based around the grounds of the Plas and it regularly attracts visitors from across the UK and South America. Each festival has a theme, for example 2019 Mexico and Women of South America. Festival organisers ask local people for help in accommodating visitors and some camping has been provided.</w:t>
      </w:r>
    </w:p>
    <w:p w14:paraId="6ED8A0E0" w14:textId="251807BB" w:rsidR="0004371F" w:rsidRPr="00E81C33" w:rsidRDefault="00E759EC" w:rsidP="002A4340">
      <w:pPr>
        <w:spacing w:before="240" w:after="240" w:line="276" w:lineRule="auto"/>
        <w:ind w:left="720" w:hanging="720"/>
        <w:rPr>
          <w:rFonts w:ascii="Arial" w:hAnsi="Arial" w:cs="Arial"/>
          <w:color w:val="1D2129"/>
          <w:sz w:val="24"/>
          <w:szCs w:val="24"/>
        </w:rPr>
      </w:pPr>
      <w:r>
        <w:rPr>
          <w:rFonts w:ascii="Arial" w:eastAsia="Times New Roman" w:hAnsi="Arial" w:cs="Arial"/>
          <w:sz w:val="24"/>
          <w:szCs w:val="24"/>
          <w:lang w:eastAsia="en-GB"/>
        </w:rPr>
        <w:t>3.11.5</w:t>
      </w:r>
      <w:r>
        <w:rPr>
          <w:rFonts w:ascii="Arial" w:eastAsia="Times New Roman" w:hAnsi="Arial" w:cs="Arial"/>
          <w:sz w:val="24"/>
          <w:szCs w:val="24"/>
          <w:lang w:eastAsia="en-GB"/>
        </w:rPr>
        <w:tab/>
      </w:r>
      <w:r w:rsidR="0004371F" w:rsidRPr="00E81C33">
        <w:rPr>
          <w:rFonts w:ascii="Arial" w:hAnsi="Arial" w:cs="Arial"/>
          <w:b/>
          <w:bCs/>
          <w:color w:val="1D2129"/>
          <w:sz w:val="24"/>
          <w:szCs w:val="24"/>
        </w:rPr>
        <w:t>Gŵyl Y Pethau Bychain/St. David's Folk Festival</w:t>
      </w:r>
      <w:r w:rsidR="0004371F" w:rsidRPr="00E81C33">
        <w:rPr>
          <w:rFonts w:ascii="Arial" w:hAnsi="Arial" w:cs="Arial"/>
          <w:color w:val="1D2129"/>
          <w:sz w:val="24"/>
          <w:szCs w:val="24"/>
        </w:rPr>
        <w:t xml:space="preserve"> was established in 2018 to celebrate St David’s Day in early March. Its title is based on a saying by St David, ‘The Festival of Little Things’</w:t>
      </w:r>
      <w:r>
        <w:rPr>
          <w:rFonts w:ascii="Arial" w:hAnsi="Arial" w:cs="Arial"/>
          <w:color w:val="1D2129"/>
          <w:sz w:val="24"/>
          <w:szCs w:val="24"/>
        </w:rPr>
        <w:t>.</w:t>
      </w:r>
    </w:p>
    <w:p w14:paraId="2C51CBB9" w14:textId="77777777" w:rsidR="00E759EC" w:rsidRDefault="00E759EC" w:rsidP="002A4340">
      <w:pPr>
        <w:spacing w:before="240" w:after="240" w:line="276" w:lineRule="auto"/>
        <w:ind w:left="720" w:hanging="720"/>
        <w:rPr>
          <w:rFonts w:ascii="Arial" w:hAnsi="Arial" w:cs="Arial"/>
          <w:sz w:val="24"/>
          <w:szCs w:val="24"/>
        </w:rPr>
      </w:pPr>
      <w:r>
        <w:rPr>
          <w:rFonts w:ascii="Arial" w:hAnsi="Arial" w:cs="Arial"/>
          <w:color w:val="1D2129"/>
          <w:sz w:val="24"/>
          <w:szCs w:val="24"/>
        </w:rPr>
        <w:t>3.11.6</w:t>
      </w:r>
      <w:r>
        <w:rPr>
          <w:rFonts w:ascii="Arial" w:hAnsi="Arial" w:cs="Arial"/>
          <w:color w:val="1D2129"/>
          <w:sz w:val="24"/>
          <w:szCs w:val="24"/>
        </w:rPr>
        <w:tab/>
      </w:r>
      <w:r w:rsidR="0004371F" w:rsidRPr="00E81C33">
        <w:rPr>
          <w:rFonts w:ascii="Arial" w:hAnsi="Arial" w:cs="Arial"/>
          <w:color w:val="1D2129"/>
          <w:sz w:val="24"/>
          <w:szCs w:val="24"/>
        </w:rPr>
        <w:t xml:space="preserve">Each August the </w:t>
      </w:r>
      <w:r w:rsidR="0004371F" w:rsidRPr="00E81C33">
        <w:rPr>
          <w:rFonts w:ascii="Arial" w:hAnsi="Arial" w:cs="Arial"/>
          <w:b/>
          <w:bCs/>
          <w:color w:val="1D2129"/>
          <w:sz w:val="24"/>
          <w:szCs w:val="24"/>
        </w:rPr>
        <w:t xml:space="preserve">MOMA Music Festival </w:t>
      </w:r>
      <w:r w:rsidR="0004371F" w:rsidRPr="00E81C33">
        <w:rPr>
          <w:rFonts w:ascii="Arial" w:hAnsi="Arial" w:cs="Arial"/>
          <w:color w:val="1D2129"/>
          <w:sz w:val="24"/>
          <w:szCs w:val="24"/>
        </w:rPr>
        <w:t xml:space="preserve">is held over a week. It </w:t>
      </w:r>
      <w:r w:rsidR="0004371F" w:rsidRPr="00E81C33">
        <w:rPr>
          <w:rFonts w:ascii="Arial" w:hAnsi="Arial" w:cs="Arial"/>
          <w:sz w:val="24"/>
          <w:szCs w:val="24"/>
        </w:rPr>
        <w:t xml:space="preserve">attracts eminent artists from all classical musical genres to perform in Machynlleth and visitors from the UK and beyond. Concerts are mainly held in the MOMA auditorium. The Wynnstay </w:t>
      </w:r>
      <w:r w:rsidR="0004371F" w:rsidRPr="00E81C33">
        <w:rPr>
          <w:rFonts w:ascii="Arial" w:hAnsi="Arial" w:cs="Arial"/>
          <w:sz w:val="24"/>
          <w:szCs w:val="24"/>
        </w:rPr>
        <w:tab/>
        <w:t xml:space="preserve">Hotel in the town also hosts musical events in partnership with MOMA. </w:t>
      </w:r>
    </w:p>
    <w:p w14:paraId="69FFF9B8" w14:textId="580FC9A3" w:rsidR="0004371F" w:rsidRPr="00E81C33" w:rsidRDefault="00E759EC" w:rsidP="002A4340">
      <w:pPr>
        <w:spacing w:before="240" w:after="240" w:line="276" w:lineRule="auto"/>
        <w:ind w:left="720" w:hanging="720"/>
        <w:rPr>
          <w:rFonts w:ascii="Arial" w:hAnsi="Arial" w:cs="Arial"/>
          <w:sz w:val="24"/>
          <w:szCs w:val="24"/>
        </w:rPr>
      </w:pPr>
      <w:r>
        <w:rPr>
          <w:rFonts w:ascii="Arial" w:hAnsi="Arial" w:cs="Arial"/>
          <w:sz w:val="24"/>
          <w:szCs w:val="24"/>
        </w:rPr>
        <w:t>3.11.7</w:t>
      </w:r>
      <w:r>
        <w:rPr>
          <w:rFonts w:ascii="Arial" w:hAnsi="Arial" w:cs="Arial"/>
          <w:sz w:val="24"/>
          <w:szCs w:val="24"/>
        </w:rPr>
        <w:tab/>
      </w:r>
      <w:r w:rsidR="0004371F" w:rsidRPr="00E81C33">
        <w:rPr>
          <w:rFonts w:ascii="Arial" w:hAnsi="Arial" w:cs="Arial"/>
          <w:sz w:val="24"/>
          <w:szCs w:val="24"/>
        </w:rPr>
        <w:t xml:space="preserve">The festival begins with a sing-along of sacred hymns, the </w:t>
      </w:r>
      <w:proofErr w:type="spellStart"/>
      <w:r w:rsidR="0004371F" w:rsidRPr="00490351">
        <w:rPr>
          <w:rFonts w:ascii="Arial" w:hAnsi="Arial" w:cs="Arial"/>
          <w:b/>
          <w:bCs/>
          <w:sz w:val="24"/>
          <w:szCs w:val="24"/>
        </w:rPr>
        <w:t>Cymanfa</w:t>
      </w:r>
      <w:proofErr w:type="spellEnd"/>
      <w:r w:rsidR="0004371F" w:rsidRPr="00490351">
        <w:rPr>
          <w:rFonts w:ascii="Arial" w:hAnsi="Arial" w:cs="Arial"/>
          <w:b/>
          <w:bCs/>
          <w:sz w:val="24"/>
          <w:szCs w:val="24"/>
        </w:rPr>
        <w:t xml:space="preserve"> </w:t>
      </w:r>
      <w:proofErr w:type="spellStart"/>
      <w:r w:rsidR="0004371F" w:rsidRPr="00490351">
        <w:rPr>
          <w:rFonts w:ascii="Arial" w:hAnsi="Arial" w:cs="Arial"/>
          <w:b/>
          <w:bCs/>
          <w:sz w:val="24"/>
          <w:szCs w:val="24"/>
        </w:rPr>
        <w:t>Ganu</w:t>
      </w:r>
      <w:proofErr w:type="spellEnd"/>
      <w:r w:rsidR="0004371F" w:rsidRPr="00E81C33">
        <w:rPr>
          <w:rFonts w:ascii="Arial" w:hAnsi="Arial" w:cs="Arial"/>
          <w:sz w:val="24"/>
          <w:szCs w:val="24"/>
        </w:rPr>
        <w:t xml:space="preserve">. Special features include the Hallstatt Lecture on some aspect of Celtic culture. The Glyndwr </w:t>
      </w:r>
      <w:r w:rsidR="0004371F" w:rsidRPr="00E81C33">
        <w:rPr>
          <w:rFonts w:ascii="Arial" w:hAnsi="Arial" w:cs="Arial"/>
          <w:sz w:val="24"/>
          <w:szCs w:val="24"/>
        </w:rPr>
        <w:tab/>
        <w:t xml:space="preserve">Award for an Outstanding Contribution to the Arts in Wales is given during the festival. The </w:t>
      </w:r>
      <w:r w:rsidR="002955AC" w:rsidRPr="00E81C33">
        <w:rPr>
          <w:rFonts w:ascii="Arial" w:hAnsi="Arial" w:cs="Arial"/>
          <w:sz w:val="24"/>
          <w:szCs w:val="24"/>
        </w:rPr>
        <w:t>festival</w:t>
      </w:r>
      <w:r w:rsidR="0004371F" w:rsidRPr="00E81C33">
        <w:rPr>
          <w:rFonts w:ascii="Arial" w:hAnsi="Arial" w:cs="Arial"/>
          <w:sz w:val="24"/>
          <w:szCs w:val="24"/>
        </w:rPr>
        <w:t xml:space="preserve"> also has its own Fringe festival involving local musicians.</w:t>
      </w:r>
    </w:p>
    <w:p w14:paraId="6CC1AC97" w14:textId="29BE100C" w:rsidR="0004371F" w:rsidRDefault="00E759EC" w:rsidP="002A4340">
      <w:pPr>
        <w:spacing w:before="240" w:after="240" w:line="276" w:lineRule="auto"/>
        <w:ind w:left="720" w:hanging="720"/>
        <w:rPr>
          <w:rFonts w:ascii="Arial" w:hAnsi="Arial" w:cs="Arial"/>
          <w:sz w:val="24"/>
          <w:szCs w:val="24"/>
        </w:rPr>
      </w:pPr>
      <w:r>
        <w:rPr>
          <w:rFonts w:ascii="Arial" w:hAnsi="Arial" w:cs="Arial"/>
          <w:sz w:val="24"/>
          <w:szCs w:val="24"/>
        </w:rPr>
        <w:t>3.11.8</w:t>
      </w:r>
      <w:r>
        <w:rPr>
          <w:rFonts w:ascii="Arial" w:hAnsi="Arial" w:cs="Arial"/>
          <w:sz w:val="24"/>
          <w:szCs w:val="24"/>
        </w:rPr>
        <w:tab/>
      </w:r>
      <w:r w:rsidR="0004371F" w:rsidRPr="00E81C33">
        <w:rPr>
          <w:rFonts w:ascii="Arial" w:hAnsi="Arial" w:cs="Arial"/>
          <w:sz w:val="24"/>
          <w:szCs w:val="24"/>
        </w:rPr>
        <w:t xml:space="preserve">The Plas was to have hosted a </w:t>
      </w:r>
      <w:r w:rsidR="0004371F" w:rsidRPr="00E81C33">
        <w:rPr>
          <w:rFonts w:ascii="Arial" w:hAnsi="Arial" w:cs="Arial"/>
          <w:b/>
          <w:bCs/>
          <w:sz w:val="24"/>
          <w:szCs w:val="24"/>
        </w:rPr>
        <w:t>Ska and Punk Festival</w:t>
      </w:r>
      <w:r w:rsidR="0004371F" w:rsidRPr="00E81C33">
        <w:rPr>
          <w:rFonts w:ascii="Arial" w:hAnsi="Arial" w:cs="Arial"/>
          <w:sz w:val="24"/>
          <w:szCs w:val="24"/>
        </w:rPr>
        <w:t xml:space="preserve"> in May 2020, but this has had to be cancelled because of the Coronavirus outbreak. </w:t>
      </w:r>
    </w:p>
    <w:p w14:paraId="7B7A5BBF" w14:textId="323A4A6F" w:rsidR="00490351" w:rsidRDefault="00490351" w:rsidP="002A4340">
      <w:pPr>
        <w:spacing w:before="240" w:after="240" w:line="276" w:lineRule="auto"/>
        <w:ind w:left="720" w:hanging="720"/>
        <w:rPr>
          <w:rFonts w:ascii="Arial" w:hAnsi="Arial" w:cs="Arial"/>
          <w:sz w:val="24"/>
          <w:szCs w:val="24"/>
        </w:rPr>
      </w:pPr>
      <w:r>
        <w:rPr>
          <w:rFonts w:ascii="Arial" w:hAnsi="Arial" w:cs="Arial"/>
          <w:sz w:val="24"/>
          <w:szCs w:val="24"/>
        </w:rPr>
        <w:t>3.11.9</w:t>
      </w:r>
      <w:r>
        <w:rPr>
          <w:rFonts w:ascii="Arial" w:hAnsi="Arial" w:cs="Arial"/>
          <w:sz w:val="24"/>
          <w:szCs w:val="24"/>
        </w:rPr>
        <w:tab/>
        <w:t xml:space="preserve">The </w:t>
      </w:r>
      <w:r w:rsidRPr="00490351">
        <w:rPr>
          <w:rFonts w:ascii="Arial" w:hAnsi="Arial" w:cs="Arial"/>
          <w:b/>
          <w:bCs/>
          <w:sz w:val="24"/>
          <w:szCs w:val="24"/>
        </w:rPr>
        <w:t>Amdani [Let’s Go]</w:t>
      </w:r>
      <w:r w:rsidRPr="00490351">
        <w:rPr>
          <w:rFonts w:ascii="Arial" w:hAnsi="Arial" w:cs="Arial"/>
          <w:b/>
          <w:bCs/>
          <w:i/>
          <w:iCs/>
          <w:sz w:val="24"/>
          <w:szCs w:val="24"/>
        </w:rPr>
        <w:t xml:space="preserve"> </w:t>
      </w:r>
      <w:r w:rsidRPr="00490351">
        <w:rPr>
          <w:rFonts w:ascii="Arial" w:hAnsi="Arial" w:cs="Arial"/>
          <w:b/>
          <w:bCs/>
          <w:sz w:val="24"/>
          <w:szCs w:val="24"/>
        </w:rPr>
        <w:t>Festival</w:t>
      </w:r>
      <w:r>
        <w:rPr>
          <w:rFonts w:ascii="Arial" w:hAnsi="Arial" w:cs="Arial"/>
          <w:sz w:val="24"/>
          <w:szCs w:val="24"/>
        </w:rPr>
        <w:t xml:space="preserve"> is a weekend literary event held in April, attracting writers and readers from a wide compass. It was established in memory of Jan Morris, the well-known and much-loved anthologist and travel writer. It is convened by the owners of the Wynnstay Hotel and Penrallt Bookshop. Events are mainly held at the Wynnstay and the Senedd-dy. </w:t>
      </w:r>
    </w:p>
    <w:p w14:paraId="014646B7" w14:textId="79EEFFC9" w:rsidR="006107D5" w:rsidRPr="00490351" w:rsidRDefault="006107D5" w:rsidP="002A4340">
      <w:pPr>
        <w:spacing w:before="240" w:after="240" w:line="276" w:lineRule="auto"/>
        <w:ind w:left="720" w:hanging="720"/>
        <w:rPr>
          <w:rFonts w:ascii="Arial" w:hAnsi="Arial" w:cs="Arial"/>
          <w:sz w:val="24"/>
          <w:szCs w:val="24"/>
        </w:rPr>
      </w:pPr>
      <w:r>
        <w:rPr>
          <w:rFonts w:ascii="Arial" w:hAnsi="Arial" w:cs="Arial"/>
          <w:sz w:val="24"/>
          <w:szCs w:val="24"/>
        </w:rPr>
        <w:t>3.11.10 These and other venues in Machynlleth and vicinity are tabulated in A</w:t>
      </w:r>
      <w:r w:rsidR="00C36ED8">
        <w:rPr>
          <w:rFonts w:ascii="Arial" w:hAnsi="Arial" w:cs="Arial"/>
          <w:sz w:val="24"/>
          <w:szCs w:val="24"/>
        </w:rPr>
        <w:t>ppendi</w:t>
      </w:r>
      <w:r>
        <w:rPr>
          <w:rFonts w:ascii="Arial" w:hAnsi="Arial" w:cs="Arial"/>
          <w:sz w:val="24"/>
          <w:szCs w:val="24"/>
        </w:rPr>
        <w:t>x 6.</w:t>
      </w:r>
    </w:p>
    <w:p w14:paraId="162562FB" w14:textId="60DEDDDF" w:rsidR="002955AC" w:rsidRPr="002955AC" w:rsidRDefault="002955AC" w:rsidP="002955AC">
      <w:pPr>
        <w:spacing w:before="240" w:after="240" w:line="276" w:lineRule="auto"/>
        <w:jc w:val="both"/>
        <w:rPr>
          <w:rFonts w:ascii="Arial" w:hAnsi="Arial" w:cs="Arial"/>
          <w:b/>
          <w:bCs/>
          <w:sz w:val="28"/>
          <w:szCs w:val="28"/>
        </w:rPr>
      </w:pPr>
      <w:r>
        <w:rPr>
          <w:rFonts w:ascii="Arial" w:hAnsi="Arial" w:cs="Arial"/>
          <w:b/>
          <w:bCs/>
          <w:sz w:val="28"/>
          <w:szCs w:val="28"/>
        </w:rPr>
        <w:t>3.12</w:t>
      </w:r>
      <w:r>
        <w:rPr>
          <w:rFonts w:ascii="Arial" w:hAnsi="Arial" w:cs="Arial"/>
          <w:b/>
          <w:bCs/>
          <w:sz w:val="28"/>
          <w:szCs w:val="28"/>
        </w:rPr>
        <w:tab/>
      </w:r>
      <w:r w:rsidRPr="002955AC">
        <w:rPr>
          <w:rFonts w:ascii="Arial" w:hAnsi="Arial" w:cs="Arial"/>
          <w:b/>
          <w:bCs/>
          <w:sz w:val="28"/>
          <w:szCs w:val="28"/>
        </w:rPr>
        <w:t>Case studies – issues and learning points</w:t>
      </w:r>
    </w:p>
    <w:p w14:paraId="105177F0" w14:textId="41B9C567" w:rsidR="002955AC" w:rsidRDefault="002955AC" w:rsidP="002955AC">
      <w:pPr>
        <w:spacing w:before="240" w:after="240" w:line="276" w:lineRule="auto"/>
        <w:ind w:left="720" w:hanging="720"/>
        <w:rPr>
          <w:rFonts w:ascii="Arial" w:hAnsi="Arial" w:cs="Arial"/>
          <w:sz w:val="24"/>
          <w:szCs w:val="24"/>
        </w:rPr>
      </w:pPr>
      <w:r w:rsidRPr="002955AC">
        <w:rPr>
          <w:rFonts w:ascii="Arial" w:hAnsi="Arial" w:cs="Arial"/>
          <w:sz w:val="24"/>
          <w:szCs w:val="24"/>
        </w:rPr>
        <w:t>3.12.1</w:t>
      </w:r>
      <w:r w:rsidRPr="002955AC">
        <w:rPr>
          <w:rFonts w:ascii="Arial" w:hAnsi="Arial" w:cs="Arial"/>
          <w:sz w:val="24"/>
          <w:szCs w:val="24"/>
        </w:rPr>
        <w:tab/>
        <w:t xml:space="preserve">Beyond the immediate </w:t>
      </w:r>
      <w:r>
        <w:rPr>
          <w:rFonts w:ascii="Arial" w:hAnsi="Arial" w:cs="Arial"/>
          <w:sz w:val="24"/>
          <w:szCs w:val="24"/>
        </w:rPr>
        <w:t xml:space="preserve">vicinity, we considered other establishments that had similar characteristics to </w:t>
      </w:r>
      <w:r w:rsidRPr="002955AC">
        <w:rPr>
          <w:rFonts w:ascii="Arial" w:hAnsi="Arial" w:cs="Arial"/>
          <w:sz w:val="24"/>
          <w:szCs w:val="24"/>
        </w:rPr>
        <w:t xml:space="preserve">the Old Stables in </w:t>
      </w:r>
      <w:r>
        <w:rPr>
          <w:rFonts w:ascii="Arial" w:hAnsi="Arial" w:cs="Arial"/>
          <w:sz w:val="24"/>
          <w:szCs w:val="24"/>
        </w:rPr>
        <w:t xml:space="preserve">some or all </w:t>
      </w:r>
      <w:r w:rsidRPr="002955AC">
        <w:rPr>
          <w:rFonts w:ascii="Arial" w:hAnsi="Arial" w:cs="Arial"/>
          <w:sz w:val="24"/>
          <w:szCs w:val="24"/>
        </w:rPr>
        <w:t>the following ways:</w:t>
      </w:r>
    </w:p>
    <w:p w14:paraId="4AEF191B" w14:textId="77777777"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An historic building, which has been at the centre of a community, and in some cases has listed building status</w:t>
      </w:r>
    </w:p>
    <w:p w14:paraId="0CD5C979" w14:textId="77777777"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Community take-over ownership</w:t>
      </w:r>
    </w:p>
    <w:p w14:paraId="28F66E50" w14:textId="77777777"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A mix of uses</w:t>
      </w:r>
    </w:p>
    <w:p w14:paraId="25814DF9" w14:textId="77777777"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A sustainable income from some, if not all, of those uses</w:t>
      </w:r>
    </w:p>
    <w:p w14:paraId="2D1BCD48" w14:textId="77777777"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Offers services to the local community</w:t>
      </w:r>
    </w:p>
    <w:p w14:paraId="47AB60F2" w14:textId="5A9F6DA2" w:rsidR="002955AC" w:rsidRPr="002955AC" w:rsidRDefault="002955AC">
      <w:pPr>
        <w:pStyle w:val="ListParagraph"/>
        <w:numPr>
          <w:ilvl w:val="0"/>
          <w:numId w:val="10"/>
        </w:numPr>
        <w:spacing w:before="240" w:after="240" w:line="276" w:lineRule="auto"/>
        <w:rPr>
          <w:rFonts w:ascii="Arial Black" w:hAnsi="Arial Black"/>
          <w:sz w:val="24"/>
          <w:szCs w:val="24"/>
        </w:rPr>
      </w:pPr>
      <w:r w:rsidRPr="002955AC">
        <w:rPr>
          <w:rFonts w:ascii="Arial" w:hAnsi="Arial" w:cs="Arial"/>
          <w:sz w:val="24"/>
          <w:szCs w:val="24"/>
        </w:rPr>
        <w:t>Employs local people and contributes to the economy</w:t>
      </w:r>
    </w:p>
    <w:p w14:paraId="6CE9108C" w14:textId="04DB7279" w:rsidR="00D63CD5" w:rsidRPr="00D63CD5" w:rsidRDefault="002955AC" w:rsidP="00F75703">
      <w:pPr>
        <w:suppressAutoHyphens/>
        <w:autoSpaceDN w:val="0"/>
        <w:spacing w:before="240" w:after="240" w:line="276" w:lineRule="auto"/>
        <w:ind w:left="720" w:hanging="720"/>
        <w:textAlignment w:val="baseline"/>
        <w:rPr>
          <w:rFonts w:ascii="Arial" w:hAnsi="Arial" w:cs="Arial"/>
          <w:sz w:val="24"/>
          <w:szCs w:val="24"/>
        </w:rPr>
      </w:pPr>
      <w:r>
        <w:rPr>
          <w:rFonts w:ascii="Arial" w:hAnsi="Arial" w:cs="Arial"/>
          <w:sz w:val="24"/>
          <w:szCs w:val="24"/>
        </w:rPr>
        <w:t>3.12.2</w:t>
      </w:r>
      <w:r>
        <w:rPr>
          <w:rFonts w:ascii="Arial" w:hAnsi="Arial" w:cs="Arial"/>
          <w:sz w:val="24"/>
          <w:szCs w:val="24"/>
        </w:rPr>
        <w:tab/>
      </w:r>
      <w:r w:rsidRPr="002955AC">
        <w:rPr>
          <w:rFonts w:ascii="Arial" w:hAnsi="Arial" w:cs="Arial"/>
          <w:sz w:val="24"/>
          <w:szCs w:val="24"/>
        </w:rPr>
        <w:t xml:space="preserve">The case studies selected were </w:t>
      </w:r>
      <w:r w:rsidRPr="002955AC">
        <w:rPr>
          <w:rFonts w:ascii="Arial" w:hAnsi="Arial" w:cs="Arial"/>
          <w:b/>
          <w:bCs/>
          <w:sz w:val="24"/>
          <w:szCs w:val="24"/>
        </w:rPr>
        <w:t xml:space="preserve">Llanfyllin Old Workhouse, Y Fron, Denmark Farm, and Mid Wales Food and Land Trust, Newtown. </w:t>
      </w:r>
      <w:r w:rsidRPr="002955AC">
        <w:rPr>
          <w:rFonts w:ascii="Arial" w:hAnsi="Arial" w:cs="Arial"/>
          <w:sz w:val="24"/>
          <w:szCs w:val="24"/>
        </w:rPr>
        <w:t>The table below summarises some of the key issues and our learning point</w:t>
      </w:r>
      <w:r w:rsidR="00F75703">
        <w:rPr>
          <w:rFonts w:ascii="Arial" w:hAnsi="Arial" w:cs="Arial"/>
          <w:sz w:val="24"/>
          <w:szCs w:val="24"/>
        </w:rPr>
        <w:t>s.</w:t>
      </w:r>
    </w:p>
    <w:tbl>
      <w:tblPr>
        <w:tblStyle w:val="TableGrid"/>
        <w:tblpPr w:leftFromText="180" w:rightFromText="180" w:vertAnchor="text" w:horzAnchor="margin" w:tblpX="688" w:tblpY="700"/>
        <w:tblW w:w="4618" w:type="pct"/>
        <w:tblLook w:val="04A0" w:firstRow="1" w:lastRow="0" w:firstColumn="1" w:lastColumn="0" w:noHBand="0" w:noVBand="1"/>
      </w:tblPr>
      <w:tblGrid>
        <w:gridCol w:w="523"/>
        <w:gridCol w:w="2604"/>
        <w:gridCol w:w="2605"/>
        <w:gridCol w:w="25"/>
        <w:gridCol w:w="2570"/>
      </w:tblGrid>
      <w:tr w:rsidR="002955AC" w14:paraId="1C6265CE" w14:textId="77777777" w:rsidTr="002A2E8D">
        <w:tc>
          <w:tcPr>
            <w:tcW w:w="5000" w:type="pct"/>
            <w:gridSpan w:val="5"/>
            <w:shd w:val="clear" w:color="auto" w:fill="000000" w:themeFill="text1"/>
          </w:tcPr>
          <w:p w14:paraId="32D47A3E" w14:textId="77777777" w:rsidR="002955AC" w:rsidRPr="009803D0" w:rsidRDefault="002955AC" w:rsidP="002A2E8D">
            <w:pPr>
              <w:jc w:val="center"/>
              <w:rPr>
                <w:rFonts w:cs="Arial"/>
                <w:b/>
                <w:sz w:val="24"/>
                <w:szCs w:val="24"/>
              </w:rPr>
            </w:pPr>
            <w:r w:rsidRPr="009803D0">
              <w:rPr>
                <w:rFonts w:cs="Arial"/>
                <w:b/>
                <w:sz w:val="24"/>
                <w:szCs w:val="24"/>
              </w:rPr>
              <w:t>Lessons Learned</w:t>
            </w:r>
          </w:p>
        </w:tc>
      </w:tr>
      <w:tr w:rsidR="007F07BF" w14:paraId="035E12C8" w14:textId="77777777" w:rsidTr="002A2E8D">
        <w:tc>
          <w:tcPr>
            <w:tcW w:w="314" w:type="pct"/>
            <w:vMerge w:val="restart"/>
            <w:shd w:val="clear" w:color="auto" w:fill="F2F2F2" w:themeFill="background1" w:themeFillShade="F2"/>
            <w:textDirection w:val="btLr"/>
          </w:tcPr>
          <w:p w14:paraId="05E85C0B" w14:textId="77777777" w:rsidR="002955AC" w:rsidRPr="009803D0" w:rsidRDefault="002955AC" w:rsidP="002A2E8D">
            <w:pPr>
              <w:ind w:left="113" w:right="113"/>
              <w:jc w:val="center"/>
              <w:rPr>
                <w:rFonts w:cs="Arial"/>
                <w:b/>
                <w:sz w:val="24"/>
                <w:szCs w:val="24"/>
              </w:rPr>
            </w:pPr>
            <w:r w:rsidRPr="009803D0">
              <w:rPr>
                <w:rFonts w:cs="Arial"/>
                <w:b/>
                <w:sz w:val="24"/>
                <w:szCs w:val="24"/>
              </w:rPr>
              <w:t>Y Dolydd, Llanfyllin Old Workhouse</w:t>
            </w:r>
          </w:p>
        </w:tc>
        <w:tc>
          <w:tcPr>
            <w:tcW w:w="1564" w:type="pct"/>
            <w:shd w:val="clear" w:color="auto" w:fill="FFFF00"/>
          </w:tcPr>
          <w:p w14:paraId="3E1FBB0F" w14:textId="77777777" w:rsidR="002955AC" w:rsidRPr="009803D0" w:rsidRDefault="002955AC" w:rsidP="002A2E8D">
            <w:pPr>
              <w:jc w:val="center"/>
              <w:rPr>
                <w:rFonts w:cs="Arial"/>
                <w:b/>
                <w:sz w:val="24"/>
                <w:szCs w:val="24"/>
              </w:rPr>
            </w:pPr>
            <w:r w:rsidRPr="009803D0">
              <w:rPr>
                <w:rFonts w:cs="Arial"/>
                <w:b/>
                <w:sz w:val="24"/>
                <w:szCs w:val="24"/>
              </w:rPr>
              <w:t>Key Points</w:t>
            </w:r>
          </w:p>
        </w:tc>
        <w:tc>
          <w:tcPr>
            <w:tcW w:w="1579" w:type="pct"/>
            <w:gridSpan w:val="2"/>
            <w:shd w:val="clear" w:color="auto" w:fill="FFFF00"/>
          </w:tcPr>
          <w:p w14:paraId="6257F69A" w14:textId="77777777" w:rsidR="002955AC" w:rsidRPr="009803D0" w:rsidRDefault="002955AC" w:rsidP="002A2E8D">
            <w:pPr>
              <w:jc w:val="center"/>
              <w:rPr>
                <w:rFonts w:cs="Arial"/>
                <w:b/>
                <w:sz w:val="24"/>
                <w:szCs w:val="24"/>
              </w:rPr>
            </w:pPr>
            <w:r w:rsidRPr="009803D0">
              <w:rPr>
                <w:rFonts w:cs="Arial"/>
                <w:b/>
                <w:sz w:val="24"/>
                <w:szCs w:val="24"/>
              </w:rPr>
              <w:t>Lessons</w:t>
            </w:r>
          </w:p>
        </w:tc>
        <w:tc>
          <w:tcPr>
            <w:tcW w:w="1543" w:type="pct"/>
            <w:shd w:val="clear" w:color="auto" w:fill="FFFF00"/>
          </w:tcPr>
          <w:p w14:paraId="639C6F13" w14:textId="77777777" w:rsidR="002955AC" w:rsidRPr="009803D0" w:rsidRDefault="002955AC" w:rsidP="002A2E8D">
            <w:pPr>
              <w:jc w:val="center"/>
              <w:rPr>
                <w:rFonts w:cs="Arial"/>
                <w:b/>
                <w:sz w:val="24"/>
                <w:szCs w:val="24"/>
              </w:rPr>
            </w:pPr>
            <w:r w:rsidRPr="009803D0">
              <w:rPr>
                <w:rFonts w:cs="Arial"/>
                <w:b/>
                <w:sz w:val="24"/>
                <w:szCs w:val="24"/>
              </w:rPr>
              <w:t>Actions</w:t>
            </w:r>
          </w:p>
        </w:tc>
      </w:tr>
      <w:tr w:rsidR="007F07BF" w:rsidRPr="00005D3C" w14:paraId="707C92AC" w14:textId="77777777" w:rsidTr="005156FE">
        <w:tc>
          <w:tcPr>
            <w:tcW w:w="314" w:type="pct"/>
            <w:vMerge/>
            <w:shd w:val="clear" w:color="auto" w:fill="F2F2F2" w:themeFill="background1" w:themeFillShade="F2"/>
            <w:textDirection w:val="btLr"/>
          </w:tcPr>
          <w:p w14:paraId="4B034531" w14:textId="77777777" w:rsidR="002955AC" w:rsidRPr="00005D3C" w:rsidRDefault="002955AC" w:rsidP="002A2E8D">
            <w:pPr>
              <w:ind w:left="113" w:right="113"/>
              <w:jc w:val="center"/>
              <w:rPr>
                <w:rFonts w:cs="Arial"/>
                <w:b/>
              </w:rPr>
            </w:pPr>
          </w:p>
        </w:tc>
        <w:tc>
          <w:tcPr>
            <w:tcW w:w="1564" w:type="pct"/>
          </w:tcPr>
          <w:p w14:paraId="57824E07" w14:textId="77777777" w:rsidR="002955AC" w:rsidRPr="00005D3C" w:rsidRDefault="002955AC" w:rsidP="002A2E8D">
            <w:pPr>
              <w:rPr>
                <w:rFonts w:cs="Arial"/>
              </w:rPr>
            </w:pPr>
            <w:r w:rsidRPr="00005D3C">
              <w:rPr>
                <w:rFonts w:cs="Arial"/>
              </w:rPr>
              <w:t xml:space="preserve">Deviation from original Conservation Management and Development Plan </w:t>
            </w:r>
          </w:p>
        </w:tc>
        <w:tc>
          <w:tcPr>
            <w:tcW w:w="1564" w:type="pct"/>
          </w:tcPr>
          <w:p w14:paraId="3CF84B98" w14:textId="77777777" w:rsidR="002955AC" w:rsidRPr="00005D3C" w:rsidRDefault="002955AC" w:rsidP="002A2E8D">
            <w:pPr>
              <w:rPr>
                <w:rFonts w:cs="Arial"/>
              </w:rPr>
            </w:pPr>
            <w:r w:rsidRPr="00005D3C">
              <w:rPr>
                <w:rFonts w:cs="Arial"/>
              </w:rPr>
              <w:t>Essential to keep to plan to maintain direction.</w:t>
            </w:r>
          </w:p>
          <w:p w14:paraId="1C78D306" w14:textId="77777777" w:rsidR="002955AC" w:rsidRPr="00005D3C" w:rsidRDefault="002955AC" w:rsidP="002A2E8D">
            <w:pPr>
              <w:rPr>
                <w:rFonts w:cs="Arial"/>
                <w:b/>
              </w:rPr>
            </w:pPr>
            <w:r w:rsidRPr="00005D3C">
              <w:rPr>
                <w:rFonts w:cs="Arial"/>
              </w:rPr>
              <w:t>Important for funding bids.</w:t>
            </w:r>
          </w:p>
        </w:tc>
        <w:tc>
          <w:tcPr>
            <w:tcW w:w="1558" w:type="pct"/>
            <w:gridSpan w:val="2"/>
          </w:tcPr>
          <w:p w14:paraId="6244479F" w14:textId="587749FF" w:rsidR="002955AC" w:rsidRPr="00005D3C" w:rsidRDefault="002955AC" w:rsidP="002A2E8D">
            <w:pPr>
              <w:rPr>
                <w:rFonts w:cs="Arial"/>
                <w:b/>
                <w:bCs/>
                <w:i/>
                <w:iCs/>
              </w:rPr>
            </w:pPr>
            <w:r w:rsidRPr="00005D3C">
              <w:rPr>
                <w:rFonts w:cs="Arial"/>
                <w:b/>
                <w:bCs/>
                <w:i/>
                <w:iCs/>
              </w:rPr>
              <w:t>Write a strong and exhaustive development plan</w:t>
            </w:r>
            <w:r>
              <w:rPr>
                <w:rFonts w:cs="Arial"/>
                <w:b/>
                <w:bCs/>
                <w:i/>
                <w:iCs/>
              </w:rPr>
              <w:t>.</w:t>
            </w:r>
          </w:p>
        </w:tc>
      </w:tr>
      <w:tr w:rsidR="007F07BF" w:rsidRPr="00005D3C" w14:paraId="5BB9912F" w14:textId="77777777" w:rsidTr="005156FE">
        <w:tc>
          <w:tcPr>
            <w:tcW w:w="314" w:type="pct"/>
            <w:vMerge/>
            <w:shd w:val="clear" w:color="auto" w:fill="F2F2F2" w:themeFill="background1" w:themeFillShade="F2"/>
          </w:tcPr>
          <w:p w14:paraId="7613D09C" w14:textId="77777777" w:rsidR="002955AC" w:rsidRPr="00005D3C" w:rsidRDefault="002955AC" w:rsidP="002A2E8D">
            <w:pPr>
              <w:jc w:val="both"/>
              <w:rPr>
                <w:rFonts w:cs="Arial"/>
                <w:b/>
              </w:rPr>
            </w:pPr>
          </w:p>
        </w:tc>
        <w:tc>
          <w:tcPr>
            <w:tcW w:w="1564" w:type="pct"/>
          </w:tcPr>
          <w:p w14:paraId="7136E1E3" w14:textId="77777777" w:rsidR="002955AC" w:rsidRPr="00005D3C" w:rsidRDefault="002955AC" w:rsidP="002A2E8D">
            <w:pPr>
              <w:rPr>
                <w:rFonts w:cs="Arial"/>
              </w:rPr>
            </w:pPr>
            <w:r w:rsidRPr="00005D3C">
              <w:rPr>
                <w:rFonts w:cs="Arial"/>
              </w:rPr>
              <w:t>Core income from business rental of units.</w:t>
            </w:r>
          </w:p>
        </w:tc>
        <w:tc>
          <w:tcPr>
            <w:tcW w:w="1564" w:type="pct"/>
          </w:tcPr>
          <w:p w14:paraId="6184ACFC" w14:textId="2C09D866" w:rsidR="002955AC" w:rsidRPr="00005D3C" w:rsidRDefault="002955AC" w:rsidP="002A2E8D">
            <w:pPr>
              <w:rPr>
                <w:rFonts w:cs="Arial"/>
              </w:rPr>
            </w:pPr>
            <w:r w:rsidRPr="00005D3C">
              <w:rPr>
                <w:rFonts w:cs="Arial"/>
              </w:rPr>
              <w:t>Essential to have a core income for continued life of the pro</w:t>
            </w:r>
            <w:r w:rsidR="00C559A9">
              <w:rPr>
                <w:rFonts w:cs="Arial"/>
              </w:rPr>
              <w:t>gramme</w:t>
            </w:r>
            <w:r w:rsidRPr="00005D3C">
              <w:rPr>
                <w:rFonts w:cs="Arial"/>
              </w:rPr>
              <w:t>.</w:t>
            </w:r>
          </w:p>
        </w:tc>
        <w:tc>
          <w:tcPr>
            <w:tcW w:w="1558" w:type="pct"/>
            <w:gridSpan w:val="2"/>
          </w:tcPr>
          <w:p w14:paraId="39ED3290" w14:textId="18BF181D" w:rsidR="002955AC" w:rsidRPr="00005D3C" w:rsidRDefault="002955AC" w:rsidP="002A2E8D">
            <w:pPr>
              <w:rPr>
                <w:rFonts w:cs="Arial"/>
                <w:b/>
                <w:bCs/>
                <w:i/>
                <w:iCs/>
              </w:rPr>
            </w:pPr>
            <w:r w:rsidRPr="00005D3C">
              <w:rPr>
                <w:rFonts w:cs="Arial"/>
                <w:b/>
                <w:bCs/>
                <w:i/>
                <w:iCs/>
              </w:rPr>
              <w:t>Concept allows for enough accommodation to guarantee income</w:t>
            </w:r>
            <w:r>
              <w:rPr>
                <w:rFonts w:cs="Arial"/>
                <w:b/>
                <w:bCs/>
                <w:i/>
                <w:iCs/>
              </w:rPr>
              <w:t>.</w:t>
            </w:r>
          </w:p>
        </w:tc>
      </w:tr>
      <w:tr w:rsidR="007F07BF" w:rsidRPr="00005D3C" w14:paraId="564BC5B0" w14:textId="77777777" w:rsidTr="005156FE">
        <w:tc>
          <w:tcPr>
            <w:tcW w:w="314" w:type="pct"/>
            <w:vMerge/>
            <w:shd w:val="clear" w:color="auto" w:fill="F2F2F2" w:themeFill="background1" w:themeFillShade="F2"/>
          </w:tcPr>
          <w:p w14:paraId="79038DDD" w14:textId="77777777" w:rsidR="002955AC" w:rsidRPr="00005D3C" w:rsidRDefault="002955AC" w:rsidP="002A2E8D">
            <w:pPr>
              <w:jc w:val="both"/>
              <w:rPr>
                <w:rFonts w:cs="Arial"/>
                <w:b/>
              </w:rPr>
            </w:pPr>
          </w:p>
        </w:tc>
        <w:tc>
          <w:tcPr>
            <w:tcW w:w="1564" w:type="pct"/>
          </w:tcPr>
          <w:p w14:paraId="186656AA" w14:textId="77777777" w:rsidR="002955AC" w:rsidRPr="00005D3C" w:rsidRDefault="002955AC" w:rsidP="002A2E8D">
            <w:pPr>
              <w:rPr>
                <w:rFonts w:cs="Arial"/>
              </w:rPr>
            </w:pPr>
            <w:r w:rsidRPr="00005D3C">
              <w:rPr>
                <w:rFonts w:cs="Arial"/>
              </w:rPr>
              <w:t>Income not sufficient to maintain paid staff.</w:t>
            </w:r>
          </w:p>
        </w:tc>
        <w:tc>
          <w:tcPr>
            <w:tcW w:w="1564" w:type="pct"/>
          </w:tcPr>
          <w:p w14:paraId="29178982" w14:textId="77777777" w:rsidR="002955AC" w:rsidRPr="00005D3C" w:rsidRDefault="002955AC" w:rsidP="002A2E8D">
            <w:pPr>
              <w:rPr>
                <w:rFonts w:cs="Arial"/>
              </w:rPr>
            </w:pPr>
            <w:r w:rsidRPr="00005D3C">
              <w:rPr>
                <w:rFonts w:cs="Arial"/>
              </w:rPr>
              <w:t>Revenue must be included in financial budget.</w:t>
            </w:r>
          </w:p>
          <w:p w14:paraId="0702FA3A" w14:textId="4674C993" w:rsidR="002955AC" w:rsidRPr="00005D3C" w:rsidRDefault="002955AC" w:rsidP="002A2E8D">
            <w:pPr>
              <w:rPr>
                <w:rFonts w:cs="Arial"/>
              </w:rPr>
            </w:pPr>
            <w:r w:rsidRPr="00005D3C">
              <w:rPr>
                <w:rFonts w:cs="Arial"/>
              </w:rPr>
              <w:t>Paid staff essential for continuity of pro</w:t>
            </w:r>
            <w:r w:rsidR="00C559A9">
              <w:rPr>
                <w:rFonts w:cs="Arial"/>
              </w:rPr>
              <w:t>gramme</w:t>
            </w:r>
            <w:r w:rsidRPr="00005D3C">
              <w:rPr>
                <w:rFonts w:cs="Arial"/>
              </w:rPr>
              <w:t>.</w:t>
            </w:r>
          </w:p>
        </w:tc>
        <w:tc>
          <w:tcPr>
            <w:tcW w:w="1558" w:type="pct"/>
            <w:gridSpan w:val="2"/>
          </w:tcPr>
          <w:p w14:paraId="184626D0" w14:textId="543CA4F1" w:rsidR="002955AC" w:rsidRPr="00005D3C" w:rsidRDefault="002955AC" w:rsidP="002A2E8D">
            <w:pPr>
              <w:rPr>
                <w:rFonts w:cs="Arial"/>
                <w:b/>
                <w:bCs/>
                <w:i/>
                <w:iCs/>
              </w:rPr>
            </w:pPr>
            <w:r w:rsidRPr="00005D3C">
              <w:rPr>
                <w:rFonts w:cs="Arial"/>
                <w:b/>
                <w:bCs/>
                <w:i/>
                <w:iCs/>
              </w:rPr>
              <w:t>Funding application to include start-up revenue</w:t>
            </w:r>
            <w:r>
              <w:rPr>
                <w:rFonts w:cs="Arial"/>
                <w:b/>
                <w:bCs/>
                <w:i/>
                <w:iCs/>
              </w:rPr>
              <w:t>.</w:t>
            </w:r>
          </w:p>
        </w:tc>
      </w:tr>
      <w:tr w:rsidR="007F07BF" w:rsidRPr="00005D3C" w14:paraId="0FF54ACE" w14:textId="77777777" w:rsidTr="005156FE">
        <w:tc>
          <w:tcPr>
            <w:tcW w:w="314" w:type="pct"/>
            <w:vMerge/>
            <w:shd w:val="clear" w:color="auto" w:fill="F2F2F2" w:themeFill="background1" w:themeFillShade="F2"/>
          </w:tcPr>
          <w:p w14:paraId="33EBDFC2" w14:textId="77777777" w:rsidR="002955AC" w:rsidRPr="00005D3C" w:rsidRDefault="002955AC" w:rsidP="002A2E8D">
            <w:pPr>
              <w:jc w:val="both"/>
              <w:rPr>
                <w:rFonts w:cs="Arial"/>
                <w:b/>
              </w:rPr>
            </w:pPr>
          </w:p>
        </w:tc>
        <w:tc>
          <w:tcPr>
            <w:tcW w:w="1564" w:type="pct"/>
          </w:tcPr>
          <w:p w14:paraId="7AF3E1C0" w14:textId="77777777" w:rsidR="002955AC" w:rsidRPr="00005D3C" w:rsidRDefault="002955AC" w:rsidP="002A2E8D">
            <w:pPr>
              <w:rPr>
                <w:rFonts w:cs="Arial"/>
              </w:rPr>
            </w:pPr>
            <w:r w:rsidRPr="00005D3C">
              <w:rPr>
                <w:rFonts w:cs="Arial"/>
              </w:rPr>
              <w:t>Initial loan to secure building. A subsequent mortgage has been taken as funding option for building work and development.</w:t>
            </w:r>
          </w:p>
        </w:tc>
        <w:tc>
          <w:tcPr>
            <w:tcW w:w="1564" w:type="pct"/>
          </w:tcPr>
          <w:p w14:paraId="79287F81" w14:textId="77777777" w:rsidR="002955AC" w:rsidRPr="00005D3C" w:rsidRDefault="002955AC" w:rsidP="002A2E8D">
            <w:pPr>
              <w:rPr>
                <w:rFonts w:cs="Arial"/>
              </w:rPr>
            </w:pPr>
            <w:r w:rsidRPr="00005D3C">
              <w:rPr>
                <w:rFonts w:cs="Arial"/>
              </w:rPr>
              <w:t>Puts strain on income and additional risk.</w:t>
            </w:r>
          </w:p>
          <w:p w14:paraId="21B06257" w14:textId="77777777" w:rsidR="002955AC" w:rsidRPr="00005D3C" w:rsidRDefault="002955AC" w:rsidP="002A2E8D">
            <w:pPr>
              <w:rPr>
                <w:rFonts w:cs="Arial"/>
              </w:rPr>
            </w:pPr>
            <w:r w:rsidRPr="00005D3C">
              <w:rPr>
                <w:rFonts w:cs="Arial"/>
              </w:rPr>
              <w:t>Essential to obtain full grant funding.</w:t>
            </w:r>
          </w:p>
        </w:tc>
        <w:tc>
          <w:tcPr>
            <w:tcW w:w="1558" w:type="pct"/>
            <w:gridSpan w:val="2"/>
          </w:tcPr>
          <w:p w14:paraId="06B95B6E" w14:textId="43911EC5" w:rsidR="002955AC" w:rsidRPr="009803D0" w:rsidRDefault="002955AC" w:rsidP="002A2E8D">
            <w:pPr>
              <w:rPr>
                <w:rFonts w:cs="Arial"/>
                <w:b/>
                <w:bCs/>
                <w:i/>
                <w:iCs/>
              </w:rPr>
            </w:pPr>
            <w:r w:rsidRPr="009803D0">
              <w:rPr>
                <w:rFonts w:cs="Arial"/>
                <w:b/>
                <w:bCs/>
                <w:i/>
                <w:iCs/>
              </w:rPr>
              <w:t>Financial strategy not to include loan or mortgage</w:t>
            </w:r>
            <w:r>
              <w:rPr>
                <w:rFonts w:cs="Arial"/>
                <w:b/>
                <w:bCs/>
                <w:i/>
                <w:iCs/>
              </w:rPr>
              <w:t>.</w:t>
            </w:r>
          </w:p>
        </w:tc>
      </w:tr>
      <w:tr w:rsidR="007F07BF" w:rsidRPr="00005D3C" w14:paraId="474A2241" w14:textId="77777777" w:rsidTr="005156FE">
        <w:tc>
          <w:tcPr>
            <w:tcW w:w="314" w:type="pct"/>
            <w:vMerge/>
            <w:shd w:val="clear" w:color="auto" w:fill="F2F2F2" w:themeFill="background1" w:themeFillShade="F2"/>
          </w:tcPr>
          <w:p w14:paraId="50436B05" w14:textId="77777777" w:rsidR="002955AC" w:rsidRPr="00005D3C" w:rsidRDefault="002955AC" w:rsidP="002A2E8D">
            <w:pPr>
              <w:jc w:val="both"/>
              <w:rPr>
                <w:rFonts w:cs="Arial"/>
                <w:b/>
              </w:rPr>
            </w:pPr>
          </w:p>
        </w:tc>
        <w:tc>
          <w:tcPr>
            <w:tcW w:w="1564" w:type="pct"/>
          </w:tcPr>
          <w:p w14:paraId="456D82C5" w14:textId="77777777" w:rsidR="002955AC" w:rsidRPr="00005D3C" w:rsidRDefault="002955AC" w:rsidP="002A2E8D">
            <w:pPr>
              <w:rPr>
                <w:rFonts w:cs="Arial"/>
              </w:rPr>
            </w:pPr>
            <w:r w:rsidRPr="00005D3C">
              <w:rPr>
                <w:rFonts w:cs="Arial"/>
              </w:rPr>
              <w:t>Runs skills courses in conjunction with unit businesses.</w:t>
            </w:r>
          </w:p>
        </w:tc>
        <w:tc>
          <w:tcPr>
            <w:tcW w:w="1564" w:type="pct"/>
          </w:tcPr>
          <w:p w14:paraId="153EA53F" w14:textId="77777777" w:rsidR="002955AC" w:rsidRPr="00005D3C" w:rsidRDefault="002955AC" w:rsidP="002A2E8D">
            <w:pPr>
              <w:rPr>
                <w:rFonts w:cs="Arial"/>
              </w:rPr>
            </w:pPr>
            <w:r w:rsidRPr="00005D3C">
              <w:rPr>
                <w:rFonts w:cs="Arial"/>
              </w:rPr>
              <w:t>Can work well – uses accommodation and catering.</w:t>
            </w:r>
          </w:p>
        </w:tc>
        <w:tc>
          <w:tcPr>
            <w:tcW w:w="1558" w:type="pct"/>
            <w:gridSpan w:val="2"/>
          </w:tcPr>
          <w:p w14:paraId="1F562806" w14:textId="3FA9EF17" w:rsidR="002955AC" w:rsidRPr="009803D0" w:rsidRDefault="002955AC" w:rsidP="002A2E8D">
            <w:pPr>
              <w:rPr>
                <w:rFonts w:cs="Arial"/>
                <w:b/>
                <w:bCs/>
                <w:i/>
                <w:iCs/>
              </w:rPr>
            </w:pPr>
            <w:r w:rsidRPr="009803D0">
              <w:rPr>
                <w:rFonts w:cs="Arial"/>
                <w:b/>
                <w:bCs/>
                <w:i/>
                <w:iCs/>
              </w:rPr>
              <w:t>Include courses in plan.</w:t>
            </w:r>
          </w:p>
        </w:tc>
      </w:tr>
      <w:tr w:rsidR="007F07BF" w:rsidRPr="00005D3C" w14:paraId="50C7CF52" w14:textId="77777777" w:rsidTr="005156FE">
        <w:tc>
          <w:tcPr>
            <w:tcW w:w="314" w:type="pct"/>
            <w:vMerge/>
            <w:shd w:val="clear" w:color="auto" w:fill="F2F2F2" w:themeFill="background1" w:themeFillShade="F2"/>
          </w:tcPr>
          <w:p w14:paraId="0210FAAC" w14:textId="77777777" w:rsidR="002955AC" w:rsidRPr="00005D3C" w:rsidRDefault="002955AC" w:rsidP="002A2E8D">
            <w:pPr>
              <w:jc w:val="both"/>
              <w:rPr>
                <w:rFonts w:cs="Arial"/>
                <w:b/>
              </w:rPr>
            </w:pPr>
          </w:p>
        </w:tc>
        <w:tc>
          <w:tcPr>
            <w:tcW w:w="1564" w:type="pct"/>
          </w:tcPr>
          <w:p w14:paraId="606D50E7" w14:textId="77777777" w:rsidR="002955AC" w:rsidRPr="00005D3C" w:rsidRDefault="002955AC" w:rsidP="002A2E8D">
            <w:pPr>
              <w:rPr>
                <w:rFonts w:cs="Arial"/>
              </w:rPr>
            </w:pPr>
            <w:r w:rsidRPr="00005D3C">
              <w:rPr>
                <w:rFonts w:cs="Arial"/>
              </w:rPr>
              <w:t>Has had special events e.g. Annual Arts Festival.</w:t>
            </w:r>
          </w:p>
        </w:tc>
        <w:tc>
          <w:tcPr>
            <w:tcW w:w="1564" w:type="pct"/>
          </w:tcPr>
          <w:p w14:paraId="5CC5A581" w14:textId="77777777" w:rsidR="002955AC" w:rsidRPr="00005D3C" w:rsidRDefault="002955AC" w:rsidP="002A2E8D">
            <w:pPr>
              <w:rPr>
                <w:rFonts w:cs="Arial"/>
              </w:rPr>
            </w:pPr>
            <w:r w:rsidRPr="00005D3C">
              <w:rPr>
                <w:rFonts w:cs="Arial"/>
              </w:rPr>
              <w:t>If successful- brings in high income.</w:t>
            </w:r>
          </w:p>
          <w:p w14:paraId="256B32D0" w14:textId="77777777" w:rsidR="002955AC" w:rsidRPr="00005D3C" w:rsidRDefault="002955AC" w:rsidP="002A2E8D">
            <w:pPr>
              <w:rPr>
                <w:rFonts w:cs="Arial"/>
              </w:rPr>
            </w:pPr>
            <w:r w:rsidRPr="00005D3C">
              <w:rPr>
                <w:rFonts w:cs="Arial"/>
              </w:rPr>
              <w:t>Collaborate with Machynlleth event organisers.</w:t>
            </w:r>
          </w:p>
        </w:tc>
        <w:tc>
          <w:tcPr>
            <w:tcW w:w="1558" w:type="pct"/>
            <w:gridSpan w:val="2"/>
          </w:tcPr>
          <w:p w14:paraId="1C890D16" w14:textId="48B97E8B" w:rsidR="002955AC" w:rsidRPr="009803D0" w:rsidRDefault="002955AC" w:rsidP="002A2E8D">
            <w:pPr>
              <w:rPr>
                <w:rFonts w:cs="Arial"/>
                <w:b/>
                <w:bCs/>
                <w:i/>
                <w:iCs/>
              </w:rPr>
            </w:pPr>
            <w:r w:rsidRPr="009803D0">
              <w:rPr>
                <w:rFonts w:cs="Arial"/>
                <w:b/>
                <w:bCs/>
                <w:i/>
                <w:iCs/>
              </w:rPr>
              <w:t>Develop relationship with event organisers.</w:t>
            </w:r>
          </w:p>
        </w:tc>
      </w:tr>
      <w:tr w:rsidR="007F07BF" w:rsidRPr="00005D3C" w14:paraId="7DEC5CF1" w14:textId="77777777" w:rsidTr="005156FE">
        <w:tc>
          <w:tcPr>
            <w:tcW w:w="314" w:type="pct"/>
            <w:vMerge/>
            <w:shd w:val="clear" w:color="auto" w:fill="F2F2F2" w:themeFill="background1" w:themeFillShade="F2"/>
          </w:tcPr>
          <w:p w14:paraId="1C695DD3" w14:textId="77777777" w:rsidR="002955AC" w:rsidRPr="00005D3C" w:rsidRDefault="002955AC" w:rsidP="002A2E8D">
            <w:pPr>
              <w:jc w:val="both"/>
              <w:rPr>
                <w:rFonts w:cs="Arial"/>
                <w:b/>
              </w:rPr>
            </w:pPr>
          </w:p>
        </w:tc>
        <w:tc>
          <w:tcPr>
            <w:tcW w:w="1564" w:type="pct"/>
          </w:tcPr>
          <w:p w14:paraId="114123BF" w14:textId="625AD4B3" w:rsidR="002955AC" w:rsidRPr="00005D3C" w:rsidRDefault="002955AC" w:rsidP="002A2E8D">
            <w:pPr>
              <w:rPr>
                <w:rFonts w:cs="Arial"/>
              </w:rPr>
            </w:pPr>
            <w:r w:rsidRPr="00005D3C">
              <w:rPr>
                <w:rFonts w:cs="Arial"/>
              </w:rPr>
              <w:t>Has a Heritage/ Interpretation Centre dealing with the story of the building.</w:t>
            </w:r>
          </w:p>
        </w:tc>
        <w:tc>
          <w:tcPr>
            <w:tcW w:w="1564" w:type="pct"/>
          </w:tcPr>
          <w:p w14:paraId="0B0523CB" w14:textId="77777777" w:rsidR="002955AC" w:rsidRPr="00005D3C" w:rsidRDefault="002955AC" w:rsidP="002A2E8D">
            <w:pPr>
              <w:rPr>
                <w:rFonts w:cs="Arial"/>
              </w:rPr>
            </w:pPr>
            <w:r w:rsidRPr="00005D3C">
              <w:rPr>
                <w:rFonts w:cs="Arial"/>
              </w:rPr>
              <w:t>Adds value for community and visitors, especially schools.</w:t>
            </w:r>
          </w:p>
          <w:p w14:paraId="5F3AC835" w14:textId="77777777" w:rsidR="002955AC" w:rsidRPr="00005D3C" w:rsidRDefault="002955AC" w:rsidP="002A2E8D">
            <w:pPr>
              <w:rPr>
                <w:rFonts w:cs="Arial"/>
              </w:rPr>
            </w:pPr>
            <w:r w:rsidRPr="00005D3C">
              <w:rPr>
                <w:rFonts w:cs="Arial"/>
              </w:rPr>
              <w:t>Old Stables will benefit from similar.</w:t>
            </w:r>
          </w:p>
        </w:tc>
        <w:tc>
          <w:tcPr>
            <w:tcW w:w="1558" w:type="pct"/>
            <w:gridSpan w:val="2"/>
          </w:tcPr>
          <w:p w14:paraId="6D1F928F" w14:textId="7B5A7193" w:rsidR="002955AC" w:rsidRPr="009803D0" w:rsidRDefault="002955AC" w:rsidP="002A2E8D">
            <w:pPr>
              <w:rPr>
                <w:rFonts w:cs="Arial"/>
                <w:b/>
                <w:bCs/>
                <w:i/>
                <w:iCs/>
              </w:rPr>
            </w:pPr>
            <w:r w:rsidRPr="009803D0">
              <w:rPr>
                <w:rFonts w:cs="Arial"/>
                <w:b/>
                <w:bCs/>
                <w:i/>
                <w:iCs/>
              </w:rPr>
              <w:t>Include interpretation element in plan.</w:t>
            </w:r>
          </w:p>
          <w:p w14:paraId="6F467B12" w14:textId="515AC9E8" w:rsidR="002955AC" w:rsidRPr="00005D3C" w:rsidRDefault="002955AC" w:rsidP="002A2E8D">
            <w:pPr>
              <w:rPr>
                <w:rFonts w:cs="Arial"/>
              </w:rPr>
            </w:pPr>
            <w:r w:rsidRPr="009803D0">
              <w:rPr>
                <w:rFonts w:cs="Arial"/>
                <w:b/>
                <w:bCs/>
                <w:i/>
                <w:iCs/>
              </w:rPr>
              <w:t>Press for Machynlleth wide Interpretation Plan.</w:t>
            </w:r>
          </w:p>
        </w:tc>
      </w:tr>
      <w:tr w:rsidR="007F07BF" w:rsidRPr="00005D3C" w14:paraId="442C5465" w14:textId="77777777" w:rsidTr="005156FE">
        <w:tc>
          <w:tcPr>
            <w:tcW w:w="314" w:type="pct"/>
            <w:vMerge/>
            <w:shd w:val="clear" w:color="auto" w:fill="F2F2F2" w:themeFill="background1" w:themeFillShade="F2"/>
          </w:tcPr>
          <w:p w14:paraId="6FB6900B" w14:textId="77777777" w:rsidR="002955AC" w:rsidRPr="00005D3C" w:rsidRDefault="002955AC" w:rsidP="002A2E8D">
            <w:pPr>
              <w:jc w:val="both"/>
              <w:rPr>
                <w:rFonts w:cs="Arial"/>
                <w:b/>
              </w:rPr>
            </w:pPr>
          </w:p>
        </w:tc>
        <w:tc>
          <w:tcPr>
            <w:tcW w:w="1564" w:type="pct"/>
          </w:tcPr>
          <w:p w14:paraId="49C0F7FF" w14:textId="6B83EB6C" w:rsidR="002955AC" w:rsidRPr="00005D3C" w:rsidRDefault="002955AC" w:rsidP="002A2E8D">
            <w:pPr>
              <w:rPr>
                <w:rFonts w:cs="Arial"/>
              </w:rPr>
            </w:pPr>
            <w:r w:rsidRPr="00005D3C">
              <w:rPr>
                <w:rFonts w:cs="Arial"/>
              </w:rPr>
              <w:t>Unclear relationship to local community</w:t>
            </w:r>
          </w:p>
          <w:p w14:paraId="0AF6D12D" w14:textId="1FFAB861" w:rsidR="002955AC" w:rsidRPr="00005D3C" w:rsidRDefault="002955AC" w:rsidP="002A2E8D">
            <w:pPr>
              <w:rPr>
                <w:rFonts w:cs="Arial"/>
              </w:rPr>
            </w:pPr>
            <w:r w:rsidRPr="00005D3C">
              <w:rPr>
                <w:rFonts w:cs="Arial"/>
              </w:rPr>
              <w:t>Possibly some friction.</w:t>
            </w:r>
          </w:p>
        </w:tc>
        <w:tc>
          <w:tcPr>
            <w:tcW w:w="1564" w:type="pct"/>
          </w:tcPr>
          <w:p w14:paraId="39C34F2A" w14:textId="77A8DBE7" w:rsidR="002955AC" w:rsidRPr="00005D3C" w:rsidRDefault="002955AC" w:rsidP="002A2E8D">
            <w:pPr>
              <w:rPr>
                <w:rFonts w:cs="Arial"/>
              </w:rPr>
            </w:pPr>
            <w:r w:rsidRPr="00005D3C">
              <w:rPr>
                <w:rFonts w:cs="Arial"/>
              </w:rPr>
              <w:t xml:space="preserve">Important to work </w:t>
            </w:r>
            <w:r w:rsidRPr="00005D3C">
              <w:rPr>
                <w:rFonts w:cs="Arial"/>
                <w:u w:val="single"/>
              </w:rPr>
              <w:t>with</w:t>
            </w:r>
            <w:r w:rsidRPr="00005D3C">
              <w:rPr>
                <w:rFonts w:cs="Arial"/>
              </w:rPr>
              <w:t xml:space="preserve"> other local pro</w:t>
            </w:r>
            <w:r w:rsidR="00C559A9">
              <w:rPr>
                <w:rFonts w:cs="Arial"/>
              </w:rPr>
              <w:t>grammes</w:t>
            </w:r>
            <w:r w:rsidRPr="00005D3C">
              <w:rPr>
                <w:rFonts w:cs="Arial"/>
              </w:rPr>
              <w:t>.</w:t>
            </w:r>
          </w:p>
        </w:tc>
        <w:tc>
          <w:tcPr>
            <w:tcW w:w="1558" w:type="pct"/>
            <w:gridSpan w:val="2"/>
          </w:tcPr>
          <w:p w14:paraId="14C0D15B" w14:textId="537A30D8" w:rsidR="002955AC" w:rsidRPr="009803D0" w:rsidRDefault="002955AC" w:rsidP="002A2E8D">
            <w:pPr>
              <w:rPr>
                <w:rFonts w:cs="Arial"/>
                <w:b/>
                <w:bCs/>
                <w:i/>
                <w:iCs/>
              </w:rPr>
            </w:pPr>
            <w:r w:rsidRPr="009803D0">
              <w:rPr>
                <w:rFonts w:cs="Arial"/>
                <w:b/>
                <w:bCs/>
                <w:i/>
                <w:iCs/>
              </w:rPr>
              <w:t>Maintain links with community pro</w:t>
            </w:r>
            <w:r w:rsidR="00C559A9">
              <w:rPr>
                <w:rFonts w:cs="Arial"/>
                <w:b/>
                <w:bCs/>
                <w:i/>
                <w:iCs/>
              </w:rPr>
              <w:t>gramme</w:t>
            </w:r>
            <w:r w:rsidRPr="009803D0">
              <w:rPr>
                <w:rFonts w:cs="Arial"/>
                <w:b/>
                <w:bCs/>
                <w:i/>
                <w:iCs/>
              </w:rPr>
              <w:t>s.</w:t>
            </w:r>
          </w:p>
        </w:tc>
      </w:tr>
    </w:tbl>
    <w:p w14:paraId="5983654E" w14:textId="71C34C51" w:rsidR="002955AC" w:rsidRPr="00005D3C" w:rsidRDefault="003D49C9" w:rsidP="002955AC">
      <w:r w:rsidRPr="00203F65">
        <w:rPr>
          <w:rFonts w:ascii="Arial" w:hAnsi="Arial" w:cs="Arial"/>
          <w:noProof/>
          <w:sz w:val="24"/>
          <w:szCs w:val="24"/>
        </w:rPr>
        <mc:AlternateContent>
          <mc:Choice Requires="wps">
            <w:drawing>
              <wp:anchor distT="45720" distB="45720" distL="114300" distR="114300" simplePos="0" relativeHeight="251753472" behindDoc="0" locked="0" layoutInCell="1" allowOverlap="1" wp14:anchorId="5612043B" wp14:editId="6B9D455A">
                <wp:simplePos x="0" y="0"/>
                <wp:positionH relativeFrom="column">
                  <wp:posOffset>2466975</wp:posOffset>
                </wp:positionH>
                <wp:positionV relativeFrom="paragraph">
                  <wp:posOffset>293</wp:posOffset>
                </wp:positionV>
                <wp:extent cx="3214370" cy="317500"/>
                <wp:effectExtent l="0" t="0" r="5080" b="635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4370" cy="317500"/>
                        </a:xfrm>
                        <a:prstGeom prst="rect">
                          <a:avLst/>
                        </a:prstGeom>
                        <a:solidFill>
                          <a:srgbClr val="FFFFFF"/>
                        </a:solidFill>
                        <a:ln w="9525">
                          <a:noFill/>
                          <a:miter lim="800000"/>
                          <a:headEnd/>
                          <a:tailEnd/>
                        </a:ln>
                      </wps:spPr>
                      <wps:txbx>
                        <w:txbxContent>
                          <w:p w14:paraId="74ABCF7F" w14:textId="364D5DB4" w:rsidR="00477D2D" w:rsidRPr="009D2DC1" w:rsidRDefault="00477D2D" w:rsidP="00477D2D">
                            <w:pPr>
                              <w:rPr>
                                <w:b/>
                                <w:bCs/>
                              </w:rPr>
                            </w:pPr>
                            <w:r w:rsidRPr="009D2DC1">
                              <w:rPr>
                                <w:b/>
                                <w:bCs/>
                              </w:rPr>
                              <w:t xml:space="preserve">Table </w:t>
                            </w:r>
                            <w:r>
                              <w:rPr>
                                <w:b/>
                                <w:bCs/>
                              </w:rPr>
                              <w:t>2</w:t>
                            </w:r>
                            <w:r w:rsidRPr="009D2DC1">
                              <w:rPr>
                                <w:b/>
                                <w:bCs/>
                              </w:rPr>
                              <w:t xml:space="preserve">: </w:t>
                            </w:r>
                            <w:r>
                              <w:rPr>
                                <w:b/>
                                <w:bCs/>
                              </w:rPr>
                              <w:t>Lessons learned from other organisations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2043B" id="_x0000_s1037" type="#_x0000_t202" style="position:absolute;margin-left:194.25pt;margin-top:0;width:253.1pt;height:25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" stroked="f">
                <v:textbox>
                  <w:txbxContent>
                    <w:p w14:paraId="74ABCF7F" w14:textId="364D5DB4" w:rsidR="00477D2D" w:rsidRPr="009D2DC1" w:rsidRDefault="00477D2D" w:rsidP="00477D2D">
                      <w:pPr>
                        <w:rPr>
                          <w:b/>
                          <w:bCs/>
                        </w:rPr>
                      </w:pPr>
                      <w:r w:rsidRPr="009D2DC1">
                        <w:rPr>
                          <w:b/>
                          <w:bCs/>
                        </w:rPr>
                        <w:t xml:space="preserve">Table </w:t>
                      </w:r>
                      <w:r>
                        <w:rPr>
                          <w:b/>
                          <w:bCs/>
                        </w:rPr>
                        <w:t>2</w:t>
                      </w:r>
                      <w:r w:rsidRPr="009D2DC1">
                        <w:rPr>
                          <w:b/>
                          <w:bCs/>
                        </w:rPr>
                        <w:t xml:space="preserve">: </w:t>
                      </w:r>
                      <w:r>
                        <w:rPr>
                          <w:b/>
                          <w:bCs/>
                        </w:rPr>
                        <w:t>Lessons learned from other organisations</w:t>
                      </w:r>
                    </w:p>
                  </w:txbxContent>
                </v:textbox>
                <w10:wrap type="square"/>
              </v:shape>
            </w:pict>
          </mc:Fallback>
        </mc:AlternateContent>
      </w:r>
      <w:r w:rsidR="002955AC" w:rsidRPr="00005D3C">
        <w:br w:type="page"/>
      </w:r>
    </w:p>
    <w:tbl>
      <w:tblPr>
        <w:tblStyle w:val="TableGrid"/>
        <w:tblpPr w:leftFromText="180" w:rightFromText="180" w:vertAnchor="text" w:horzAnchor="margin" w:tblpXSpec="right" w:tblpY="-529"/>
        <w:tblW w:w="0" w:type="auto"/>
        <w:tblLayout w:type="fixed"/>
        <w:tblLook w:val="04A0" w:firstRow="1" w:lastRow="0" w:firstColumn="1" w:lastColumn="0" w:noHBand="0" w:noVBand="1"/>
      </w:tblPr>
      <w:tblGrid>
        <w:gridCol w:w="569"/>
        <w:gridCol w:w="2562"/>
        <w:gridCol w:w="2602"/>
        <w:gridCol w:w="2626"/>
      </w:tblGrid>
      <w:tr w:rsidR="005156FE" w:rsidRPr="00005D3C" w14:paraId="64EC43AE" w14:textId="77777777" w:rsidTr="005156FE">
        <w:trPr>
          <w:trHeight w:val="275"/>
        </w:trPr>
        <w:tc>
          <w:tcPr>
            <w:tcW w:w="8359" w:type="dxa"/>
            <w:gridSpan w:val="4"/>
            <w:shd w:val="clear" w:color="auto" w:fill="000000" w:themeFill="text1"/>
          </w:tcPr>
          <w:p w14:paraId="55D19920" w14:textId="77777777" w:rsidR="005156FE" w:rsidRPr="009803D0" w:rsidRDefault="005156FE" w:rsidP="005156FE">
            <w:pPr>
              <w:jc w:val="center"/>
              <w:rPr>
                <w:rFonts w:cs="Arial"/>
                <w:b/>
                <w:bCs/>
                <w:i/>
                <w:iCs/>
              </w:rPr>
            </w:pPr>
            <w:r w:rsidRPr="009803D0">
              <w:rPr>
                <w:rFonts w:cs="Arial"/>
                <w:b/>
                <w:sz w:val="24"/>
                <w:szCs w:val="24"/>
              </w:rPr>
              <w:t>Lessons Learned</w:t>
            </w:r>
          </w:p>
        </w:tc>
      </w:tr>
      <w:tr w:rsidR="005156FE" w:rsidRPr="00005D3C" w14:paraId="19948967" w14:textId="77777777" w:rsidTr="005156FE">
        <w:trPr>
          <w:trHeight w:val="275"/>
        </w:trPr>
        <w:tc>
          <w:tcPr>
            <w:tcW w:w="8359" w:type="dxa"/>
            <w:gridSpan w:val="4"/>
            <w:shd w:val="clear" w:color="auto" w:fill="000000" w:themeFill="text1"/>
          </w:tcPr>
          <w:p w14:paraId="5FD8C1ED" w14:textId="77777777" w:rsidR="005156FE" w:rsidRPr="009803D0" w:rsidRDefault="005156FE" w:rsidP="005156FE">
            <w:pPr>
              <w:jc w:val="center"/>
              <w:rPr>
                <w:rFonts w:cs="Arial"/>
                <w:b/>
                <w:sz w:val="24"/>
                <w:szCs w:val="24"/>
              </w:rPr>
            </w:pPr>
          </w:p>
        </w:tc>
      </w:tr>
      <w:tr w:rsidR="005156FE" w:rsidRPr="00005D3C" w14:paraId="04019EAB" w14:textId="77777777" w:rsidTr="005156FE">
        <w:tc>
          <w:tcPr>
            <w:tcW w:w="569" w:type="dxa"/>
            <w:vMerge w:val="restart"/>
            <w:shd w:val="clear" w:color="auto" w:fill="F2F2F2" w:themeFill="background1" w:themeFillShade="F2"/>
            <w:textDirection w:val="btLr"/>
          </w:tcPr>
          <w:p w14:paraId="56ED48FF" w14:textId="77777777" w:rsidR="005156FE" w:rsidRPr="00F10B13" w:rsidRDefault="005156FE" w:rsidP="005156FE">
            <w:pPr>
              <w:ind w:left="113" w:right="113"/>
              <w:jc w:val="center"/>
              <w:rPr>
                <w:rFonts w:cs="Arial"/>
                <w:b/>
                <w:sz w:val="24"/>
                <w:szCs w:val="24"/>
              </w:rPr>
            </w:pPr>
            <w:r w:rsidRPr="00F10B13">
              <w:rPr>
                <w:rFonts w:cs="Arial"/>
                <w:b/>
                <w:sz w:val="24"/>
                <w:szCs w:val="24"/>
              </w:rPr>
              <w:t>Y Fron, Nantlle</w:t>
            </w:r>
          </w:p>
        </w:tc>
        <w:tc>
          <w:tcPr>
            <w:tcW w:w="2562" w:type="dxa"/>
            <w:shd w:val="clear" w:color="auto" w:fill="FFFF00"/>
          </w:tcPr>
          <w:p w14:paraId="68162FDB" w14:textId="77777777" w:rsidR="005156FE" w:rsidRPr="00F10B13" w:rsidRDefault="005156FE" w:rsidP="005156FE">
            <w:pPr>
              <w:jc w:val="center"/>
              <w:rPr>
                <w:rFonts w:cs="Arial"/>
                <w:b/>
                <w:bCs/>
                <w:sz w:val="24"/>
                <w:szCs w:val="24"/>
              </w:rPr>
            </w:pPr>
            <w:r w:rsidRPr="00F10B13">
              <w:rPr>
                <w:rFonts w:cs="Arial"/>
                <w:b/>
                <w:bCs/>
                <w:sz w:val="24"/>
                <w:szCs w:val="24"/>
              </w:rPr>
              <w:t xml:space="preserve">Key Points </w:t>
            </w:r>
          </w:p>
        </w:tc>
        <w:tc>
          <w:tcPr>
            <w:tcW w:w="2602" w:type="dxa"/>
            <w:shd w:val="clear" w:color="auto" w:fill="FFFF00"/>
          </w:tcPr>
          <w:p w14:paraId="3636E0DE" w14:textId="77777777" w:rsidR="005156FE" w:rsidRPr="00F10B13" w:rsidRDefault="005156FE" w:rsidP="005156FE">
            <w:pPr>
              <w:jc w:val="center"/>
              <w:rPr>
                <w:rFonts w:cs="Arial"/>
                <w:b/>
                <w:bCs/>
                <w:sz w:val="24"/>
                <w:szCs w:val="24"/>
              </w:rPr>
            </w:pPr>
            <w:r w:rsidRPr="00F10B13">
              <w:rPr>
                <w:rFonts w:cs="Arial"/>
                <w:b/>
                <w:bCs/>
                <w:sz w:val="24"/>
                <w:szCs w:val="24"/>
              </w:rPr>
              <w:t xml:space="preserve">Lessons </w:t>
            </w:r>
          </w:p>
        </w:tc>
        <w:tc>
          <w:tcPr>
            <w:tcW w:w="2626" w:type="dxa"/>
            <w:shd w:val="clear" w:color="auto" w:fill="FFFF00"/>
          </w:tcPr>
          <w:p w14:paraId="725D653C" w14:textId="77777777" w:rsidR="005156FE" w:rsidRPr="00F10B13" w:rsidRDefault="005156FE" w:rsidP="005156FE">
            <w:pPr>
              <w:jc w:val="center"/>
              <w:rPr>
                <w:rFonts w:cs="Arial"/>
                <w:b/>
                <w:bCs/>
                <w:sz w:val="24"/>
                <w:szCs w:val="24"/>
              </w:rPr>
            </w:pPr>
            <w:r w:rsidRPr="00F10B13">
              <w:rPr>
                <w:rFonts w:cs="Arial"/>
                <w:b/>
                <w:bCs/>
                <w:sz w:val="24"/>
                <w:szCs w:val="24"/>
              </w:rPr>
              <w:t>Actions</w:t>
            </w:r>
          </w:p>
        </w:tc>
      </w:tr>
      <w:tr w:rsidR="005156FE" w:rsidRPr="00005D3C" w14:paraId="51E7C07B" w14:textId="77777777" w:rsidTr="005156FE">
        <w:tc>
          <w:tcPr>
            <w:tcW w:w="569" w:type="dxa"/>
            <w:vMerge/>
            <w:shd w:val="clear" w:color="auto" w:fill="F2F2F2" w:themeFill="background1" w:themeFillShade="F2"/>
            <w:textDirection w:val="btLr"/>
          </w:tcPr>
          <w:p w14:paraId="4D30C0F0" w14:textId="77777777" w:rsidR="005156FE" w:rsidRPr="00005D3C" w:rsidRDefault="005156FE" w:rsidP="005156FE">
            <w:pPr>
              <w:ind w:left="113" w:right="113"/>
              <w:jc w:val="center"/>
              <w:rPr>
                <w:rFonts w:cs="Arial"/>
                <w:b/>
              </w:rPr>
            </w:pPr>
          </w:p>
        </w:tc>
        <w:tc>
          <w:tcPr>
            <w:tcW w:w="2562" w:type="dxa"/>
          </w:tcPr>
          <w:p w14:paraId="6266A794" w14:textId="77777777" w:rsidR="005156FE" w:rsidRPr="00005D3C" w:rsidRDefault="005156FE" w:rsidP="005156FE">
            <w:pPr>
              <w:rPr>
                <w:rFonts w:cs="Arial"/>
              </w:rPr>
            </w:pPr>
            <w:r w:rsidRPr="00005D3C">
              <w:rPr>
                <w:rFonts w:cs="Arial"/>
              </w:rPr>
              <w:t>Clear Development Plan and one-off funding</w:t>
            </w:r>
          </w:p>
        </w:tc>
        <w:tc>
          <w:tcPr>
            <w:tcW w:w="2602" w:type="dxa"/>
          </w:tcPr>
          <w:p w14:paraId="1737C44A" w14:textId="5C4C58D4" w:rsidR="005156FE" w:rsidRPr="00005D3C" w:rsidRDefault="005156FE" w:rsidP="005156FE">
            <w:pPr>
              <w:rPr>
                <w:rFonts w:cs="Arial"/>
              </w:rPr>
            </w:pPr>
            <w:r w:rsidRPr="00005D3C">
              <w:rPr>
                <w:rFonts w:cs="Arial"/>
              </w:rPr>
              <w:t>Enables pro</w:t>
            </w:r>
            <w:r w:rsidR="00C559A9">
              <w:rPr>
                <w:rFonts w:cs="Arial"/>
              </w:rPr>
              <w:t>gramme</w:t>
            </w:r>
            <w:r w:rsidRPr="00005D3C">
              <w:rPr>
                <w:rFonts w:cs="Arial"/>
              </w:rPr>
              <w:t xml:space="preserve"> to make a quick start.</w:t>
            </w:r>
          </w:p>
          <w:p w14:paraId="51721775" w14:textId="77777777" w:rsidR="005156FE" w:rsidRPr="00005D3C" w:rsidRDefault="005156FE" w:rsidP="005156FE">
            <w:pPr>
              <w:rPr>
                <w:rFonts w:cs="Arial"/>
              </w:rPr>
            </w:pPr>
            <w:r w:rsidRPr="00005D3C">
              <w:rPr>
                <w:rFonts w:cs="Arial"/>
              </w:rPr>
              <w:t>Enables all major build work to be done at same time.</w:t>
            </w:r>
          </w:p>
        </w:tc>
        <w:tc>
          <w:tcPr>
            <w:tcW w:w="2626" w:type="dxa"/>
          </w:tcPr>
          <w:p w14:paraId="20FAD5C6" w14:textId="77777777" w:rsidR="005156FE" w:rsidRPr="009803D0" w:rsidRDefault="005156FE" w:rsidP="005156FE">
            <w:pPr>
              <w:rPr>
                <w:rFonts w:cs="Arial"/>
                <w:b/>
                <w:bCs/>
                <w:i/>
                <w:iCs/>
              </w:rPr>
            </w:pPr>
            <w:r w:rsidRPr="009803D0">
              <w:rPr>
                <w:rFonts w:cs="Arial"/>
                <w:b/>
                <w:bCs/>
                <w:i/>
                <w:iCs/>
              </w:rPr>
              <w:t>Lottery and other funding bids to be pursued.</w:t>
            </w:r>
          </w:p>
        </w:tc>
      </w:tr>
      <w:tr w:rsidR="005156FE" w:rsidRPr="00005D3C" w14:paraId="3D62BADC" w14:textId="77777777" w:rsidTr="005156FE">
        <w:tc>
          <w:tcPr>
            <w:tcW w:w="569" w:type="dxa"/>
            <w:vMerge/>
            <w:shd w:val="clear" w:color="auto" w:fill="F2F2F2" w:themeFill="background1" w:themeFillShade="F2"/>
          </w:tcPr>
          <w:p w14:paraId="42D00753" w14:textId="77777777" w:rsidR="005156FE" w:rsidRPr="00005D3C" w:rsidRDefault="005156FE" w:rsidP="005156FE">
            <w:pPr>
              <w:jc w:val="both"/>
              <w:rPr>
                <w:rFonts w:cs="Arial"/>
                <w:b/>
              </w:rPr>
            </w:pPr>
          </w:p>
        </w:tc>
        <w:tc>
          <w:tcPr>
            <w:tcW w:w="2562" w:type="dxa"/>
          </w:tcPr>
          <w:p w14:paraId="41B5D06C" w14:textId="77777777" w:rsidR="005156FE" w:rsidRPr="00005D3C" w:rsidRDefault="005156FE" w:rsidP="005156FE">
            <w:pPr>
              <w:rPr>
                <w:rFonts w:cs="Arial"/>
              </w:rPr>
            </w:pPr>
            <w:r w:rsidRPr="00005D3C">
              <w:rPr>
                <w:rFonts w:cs="Arial"/>
              </w:rPr>
              <w:t>Community asset transfer of building</w:t>
            </w:r>
          </w:p>
        </w:tc>
        <w:tc>
          <w:tcPr>
            <w:tcW w:w="2602" w:type="dxa"/>
          </w:tcPr>
          <w:p w14:paraId="77098DD5" w14:textId="77777777" w:rsidR="005156FE" w:rsidRPr="00005D3C" w:rsidRDefault="005156FE" w:rsidP="005156FE">
            <w:pPr>
              <w:rPr>
                <w:rFonts w:cs="Arial"/>
              </w:rPr>
            </w:pPr>
            <w:r w:rsidRPr="00005D3C">
              <w:rPr>
                <w:rFonts w:cs="Arial"/>
              </w:rPr>
              <w:t>Saves on purchase price.</w:t>
            </w:r>
          </w:p>
          <w:p w14:paraId="449312F9" w14:textId="77777777" w:rsidR="005156FE" w:rsidRPr="00005D3C" w:rsidRDefault="005156FE" w:rsidP="005156FE">
            <w:pPr>
              <w:rPr>
                <w:rFonts w:cs="Arial"/>
              </w:rPr>
            </w:pPr>
            <w:r w:rsidRPr="00005D3C">
              <w:rPr>
                <w:rFonts w:cs="Arial"/>
              </w:rPr>
              <w:t>Confirms community ownership.</w:t>
            </w:r>
          </w:p>
          <w:p w14:paraId="594BB831" w14:textId="77777777" w:rsidR="005156FE" w:rsidRPr="00005D3C" w:rsidRDefault="005156FE" w:rsidP="005156FE">
            <w:pPr>
              <w:rPr>
                <w:rFonts w:cs="Arial"/>
              </w:rPr>
            </w:pPr>
            <w:r w:rsidRPr="00005D3C">
              <w:rPr>
                <w:rFonts w:cs="Arial"/>
              </w:rPr>
              <w:t>Need for early definition of relationship with Powys and Town Council.</w:t>
            </w:r>
          </w:p>
        </w:tc>
        <w:tc>
          <w:tcPr>
            <w:tcW w:w="2626" w:type="dxa"/>
          </w:tcPr>
          <w:p w14:paraId="48E6128E" w14:textId="77777777" w:rsidR="005156FE" w:rsidRPr="009803D0" w:rsidRDefault="005156FE" w:rsidP="005156FE">
            <w:pPr>
              <w:rPr>
                <w:rFonts w:cs="Arial"/>
                <w:b/>
                <w:bCs/>
                <w:i/>
                <w:iCs/>
              </w:rPr>
            </w:pPr>
            <w:r w:rsidRPr="009803D0">
              <w:rPr>
                <w:rFonts w:cs="Arial"/>
                <w:b/>
                <w:bCs/>
                <w:i/>
                <w:iCs/>
              </w:rPr>
              <w:t>Clarify with Powys/Town Council.</w:t>
            </w:r>
          </w:p>
        </w:tc>
      </w:tr>
      <w:tr w:rsidR="005156FE" w:rsidRPr="00005D3C" w14:paraId="4C11F5B5" w14:textId="77777777" w:rsidTr="005156FE">
        <w:tc>
          <w:tcPr>
            <w:tcW w:w="569" w:type="dxa"/>
            <w:vMerge/>
            <w:shd w:val="clear" w:color="auto" w:fill="F2F2F2" w:themeFill="background1" w:themeFillShade="F2"/>
          </w:tcPr>
          <w:p w14:paraId="0FA76BA2" w14:textId="77777777" w:rsidR="005156FE" w:rsidRPr="00005D3C" w:rsidRDefault="005156FE" w:rsidP="005156FE">
            <w:pPr>
              <w:jc w:val="both"/>
              <w:rPr>
                <w:rFonts w:cs="Arial"/>
                <w:b/>
              </w:rPr>
            </w:pPr>
          </w:p>
        </w:tc>
        <w:tc>
          <w:tcPr>
            <w:tcW w:w="2562" w:type="dxa"/>
          </w:tcPr>
          <w:p w14:paraId="24D8D3EF" w14:textId="77777777" w:rsidR="005156FE" w:rsidRPr="00005D3C" w:rsidRDefault="005156FE" w:rsidP="005156FE">
            <w:pPr>
              <w:rPr>
                <w:rFonts w:cs="Arial"/>
              </w:rPr>
            </w:pPr>
            <w:r w:rsidRPr="00005D3C">
              <w:rPr>
                <w:rFonts w:cs="Arial"/>
              </w:rPr>
              <w:t>Open all year</w:t>
            </w:r>
          </w:p>
        </w:tc>
        <w:tc>
          <w:tcPr>
            <w:tcW w:w="2602" w:type="dxa"/>
          </w:tcPr>
          <w:p w14:paraId="2D474680" w14:textId="77777777" w:rsidR="005156FE" w:rsidRPr="00005D3C" w:rsidRDefault="005156FE" w:rsidP="005156FE">
            <w:pPr>
              <w:rPr>
                <w:rFonts w:cs="Arial"/>
              </w:rPr>
            </w:pPr>
            <w:r w:rsidRPr="00005D3C">
              <w:rPr>
                <w:rFonts w:cs="Arial"/>
              </w:rPr>
              <w:t>Important for income stability and for marketing profile</w:t>
            </w:r>
            <w:r>
              <w:rPr>
                <w:rFonts w:cs="Arial"/>
              </w:rPr>
              <w:t>.</w:t>
            </w:r>
          </w:p>
          <w:p w14:paraId="22686BB4" w14:textId="77777777" w:rsidR="005156FE" w:rsidRPr="00005D3C" w:rsidRDefault="005156FE" w:rsidP="005156FE">
            <w:pPr>
              <w:rPr>
                <w:rFonts w:cs="Arial"/>
              </w:rPr>
            </w:pPr>
            <w:r w:rsidRPr="00005D3C">
              <w:rPr>
                <w:rFonts w:cs="Arial"/>
              </w:rPr>
              <w:t>Old Stables need to be attractive to all</w:t>
            </w:r>
            <w:r>
              <w:rPr>
                <w:rFonts w:cs="Arial"/>
              </w:rPr>
              <w:t>-</w:t>
            </w:r>
            <w:r w:rsidRPr="00005D3C">
              <w:rPr>
                <w:rFonts w:cs="Arial"/>
              </w:rPr>
              <w:t>year round market</w:t>
            </w:r>
            <w:r>
              <w:rPr>
                <w:rFonts w:cs="Arial"/>
              </w:rPr>
              <w:t>.</w:t>
            </w:r>
          </w:p>
        </w:tc>
        <w:tc>
          <w:tcPr>
            <w:tcW w:w="2626" w:type="dxa"/>
          </w:tcPr>
          <w:p w14:paraId="1AF88BA5" w14:textId="77777777" w:rsidR="005156FE" w:rsidRPr="009803D0" w:rsidRDefault="005156FE" w:rsidP="005156FE">
            <w:pPr>
              <w:rPr>
                <w:rFonts w:cs="Arial"/>
                <w:b/>
                <w:bCs/>
                <w:i/>
                <w:iCs/>
              </w:rPr>
            </w:pPr>
            <w:r w:rsidRPr="009803D0">
              <w:rPr>
                <w:rFonts w:cs="Arial"/>
                <w:b/>
                <w:bCs/>
                <w:i/>
                <w:iCs/>
              </w:rPr>
              <w:t>Ensure good marketing budget and develop a marketing strategy.</w:t>
            </w:r>
          </w:p>
        </w:tc>
      </w:tr>
      <w:tr w:rsidR="005156FE" w:rsidRPr="00005D3C" w14:paraId="5F4E21FF" w14:textId="77777777" w:rsidTr="005156FE">
        <w:tc>
          <w:tcPr>
            <w:tcW w:w="569" w:type="dxa"/>
            <w:vMerge/>
            <w:shd w:val="clear" w:color="auto" w:fill="F2F2F2" w:themeFill="background1" w:themeFillShade="F2"/>
          </w:tcPr>
          <w:p w14:paraId="680C0681" w14:textId="77777777" w:rsidR="005156FE" w:rsidRPr="00005D3C" w:rsidRDefault="005156FE" w:rsidP="005156FE">
            <w:pPr>
              <w:jc w:val="both"/>
              <w:rPr>
                <w:rFonts w:cs="Arial"/>
                <w:b/>
              </w:rPr>
            </w:pPr>
          </w:p>
        </w:tc>
        <w:tc>
          <w:tcPr>
            <w:tcW w:w="2562" w:type="dxa"/>
          </w:tcPr>
          <w:p w14:paraId="30627654" w14:textId="77777777" w:rsidR="005156FE" w:rsidRPr="00005D3C" w:rsidRDefault="005156FE" w:rsidP="005156FE">
            <w:pPr>
              <w:rPr>
                <w:rFonts w:cs="Arial"/>
              </w:rPr>
            </w:pPr>
            <w:r w:rsidRPr="00005D3C">
              <w:rPr>
                <w:rFonts w:cs="Arial"/>
              </w:rPr>
              <w:t>Accommodation is complementary to community facilities</w:t>
            </w:r>
          </w:p>
        </w:tc>
        <w:tc>
          <w:tcPr>
            <w:tcW w:w="2602" w:type="dxa"/>
          </w:tcPr>
          <w:p w14:paraId="4C624AD5" w14:textId="77777777" w:rsidR="005156FE" w:rsidRPr="00005D3C" w:rsidRDefault="005156FE" w:rsidP="005156FE">
            <w:pPr>
              <w:rPr>
                <w:rFonts w:cs="Arial"/>
              </w:rPr>
            </w:pPr>
            <w:r w:rsidRPr="00005D3C">
              <w:rPr>
                <w:rFonts w:cs="Arial"/>
              </w:rPr>
              <w:t>Strong link with community</w:t>
            </w:r>
            <w:r>
              <w:rPr>
                <w:rFonts w:cs="Arial"/>
              </w:rPr>
              <w:t>.</w:t>
            </w:r>
          </w:p>
          <w:p w14:paraId="71DDB0CE" w14:textId="77777777" w:rsidR="005156FE" w:rsidRPr="00005D3C" w:rsidRDefault="005156FE" w:rsidP="005156FE">
            <w:pPr>
              <w:rPr>
                <w:rFonts w:cs="Arial"/>
              </w:rPr>
            </w:pPr>
            <w:r w:rsidRPr="00005D3C">
              <w:rPr>
                <w:rFonts w:cs="Arial"/>
              </w:rPr>
              <w:t>Supports income from bed-space</w:t>
            </w:r>
            <w:r>
              <w:rPr>
                <w:rFonts w:cs="Arial"/>
              </w:rPr>
              <w:t>.</w:t>
            </w:r>
          </w:p>
        </w:tc>
        <w:tc>
          <w:tcPr>
            <w:tcW w:w="2626" w:type="dxa"/>
          </w:tcPr>
          <w:p w14:paraId="60D4D076" w14:textId="2018EC64" w:rsidR="005156FE" w:rsidRPr="009803D0" w:rsidRDefault="005156FE" w:rsidP="005156FE">
            <w:pPr>
              <w:rPr>
                <w:rFonts w:cs="Arial"/>
                <w:b/>
                <w:bCs/>
                <w:i/>
                <w:iCs/>
              </w:rPr>
            </w:pPr>
            <w:r w:rsidRPr="009803D0">
              <w:rPr>
                <w:rFonts w:cs="Arial"/>
                <w:b/>
                <w:bCs/>
                <w:i/>
                <w:iCs/>
              </w:rPr>
              <w:t>Continue to explore inclusion of community use within Old Stables pro</w:t>
            </w:r>
            <w:r w:rsidR="00C559A9">
              <w:rPr>
                <w:rFonts w:cs="Arial"/>
                <w:b/>
                <w:bCs/>
                <w:i/>
                <w:iCs/>
              </w:rPr>
              <w:t>gramme</w:t>
            </w:r>
          </w:p>
        </w:tc>
      </w:tr>
      <w:tr w:rsidR="005156FE" w:rsidRPr="00005D3C" w14:paraId="445C28F8" w14:textId="77777777" w:rsidTr="005156FE">
        <w:tc>
          <w:tcPr>
            <w:tcW w:w="569" w:type="dxa"/>
            <w:vMerge/>
            <w:shd w:val="clear" w:color="auto" w:fill="F2F2F2" w:themeFill="background1" w:themeFillShade="F2"/>
          </w:tcPr>
          <w:p w14:paraId="537B1963" w14:textId="77777777" w:rsidR="005156FE" w:rsidRPr="00005D3C" w:rsidRDefault="005156FE" w:rsidP="005156FE">
            <w:pPr>
              <w:jc w:val="both"/>
              <w:rPr>
                <w:rFonts w:cs="Arial"/>
                <w:b/>
              </w:rPr>
            </w:pPr>
          </w:p>
        </w:tc>
        <w:tc>
          <w:tcPr>
            <w:tcW w:w="2562" w:type="dxa"/>
          </w:tcPr>
          <w:p w14:paraId="3489DE6E" w14:textId="77777777" w:rsidR="005156FE" w:rsidRPr="00005D3C" w:rsidRDefault="005156FE" w:rsidP="005156FE">
            <w:pPr>
              <w:rPr>
                <w:rFonts w:cs="Arial"/>
              </w:rPr>
            </w:pPr>
            <w:r w:rsidRPr="00005D3C">
              <w:rPr>
                <w:rFonts w:cs="Arial"/>
              </w:rPr>
              <w:t>High end of bunkhouse market</w:t>
            </w:r>
          </w:p>
        </w:tc>
        <w:tc>
          <w:tcPr>
            <w:tcW w:w="2602" w:type="dxa"/>
          </w:tcPr>
          <w:p w14:paraId="2826F848" w14:textId="77777777" w:rsidR="005156FE" w:rsidRPr="00005D3C" w:rsidRDefault="005156FE" w:rsidP="005156FE">
            <w:pPr>
              <w:rPr>
                <w:rFonts w:cs="Arial"/>
              </w:rPr>
            </w:pPr>
            <w:r w:rsidRPr="00005D3C">
              <w:rPr>
                <w:rFonts w:cs="Arial"/>
              </w:rPr>
              <w:t>Helps to bring in year-round visitors</w:t>
            </w:r>
            <w:r>
              <w:rPr>
                <w:rFonts w:cs="Arial"/>
              </w:rPr>
              <w:t>.</w:t>
            </w:r>
          </w:p>
        </w:tc>
        <w:tc>
          <w:tcPr>
            <w:tcW w:w="2626" w:type="dxa"/>
          </w:tcPr>
          <w:p w14:paraId="7A0F9F38" w14:textId="77777777" w:rsidR="005156FE" w:rsidRPr="009803D0" w:rsidRDefault="005156FE" w:rsidP="005156FE">
            <w:pPr>
              <w:rPr>
                <w:rFonts w:cs="Arial"/>
                <w:b/>
                <w:bCs/>
                <w:i/>
                <w:iCs/>
              </w:rPr>
            </w:pPr>
            <w:r w:rsidRPr="009803D0">
              <w:rPr>
                <w:rFonts w:cs="Arial"/>
                <w:b/>
                <w:bCs/>
                <w:i/>
                <w:iCs/>
              </w:rPr>
              <w:t>Design rooms and facilities to suit this market</w:t>
            </w:r>
          </w:p>
        </w:tc>
      </w:tr>
      <w:tr w:rsidR="005156FE" w:rsidRPr="00005D3C" w14:paraId="7650B76C" w14:textId="77777777" w:rsidTr="005156FE">
        <w:tc>
          <w:tcPr>
            <w:tcW w:w="569" w:type="dxa"/>
            <w:vMerge/>
            <w:shd w:val="clear" w:color="auto" w:fill="F2F2F2" w:themeFill="background1" w:themeFillShade="F2"/>
          </w:tcPr>
          <w:p w14:paraId="1E9C953A" w14:textId="77777777" w:rsidR="005156FE" w:rsidRPr="00005D3C" w:rsidRDefault="005156FE" w:rsidP="005156FE">
            <w:pPr>
              <w:jc w:val="both"/>
              <w:rPr>
                <w:rFonts w:cs="Arial"/>
                <w:b/>
              </w:rPr>
            </w:pPr>
          </w:p>
        </w:tc>
        <w:tc>
          <w:tcPr>
            <w:tcW w:w="2562" w:type="dxa"/>
          </w:tcPr>
          <w:p w14:paraId="78159175" w14:textId="77777777" w:rsidR="005156FE" w:rsidRPr="00005D3C" w:rsidRDefault="005156FE" w:rsidP="005156FE">
            <w:pPr>
              <w:rPr>
                <w:rFonts w:cs="Arial"/>
              </w:rPr>
            </w:pPr>
            <w:r>
              <w:rPr>
                <w:rFonts w:cs="Arial"/>
              </w:rPr>
              <w:t xml:space="preserve">Flexible </w:t>
            </w:r>
            <w:r w:rsidRPr="00005D3C">
              <w:rPr>
                <w:rFonts w:cs="Arial"/>
              </w:rPr>
              <w:t xml:space="preserve">catering </w:t>
            </w:r>
            <w:r>
              <w:rPr>
                <w:rFonts w:cs="Arial"/>
              </w:rPr>
              <w:t xml:space="preserve">– self- catered </w:t>
            </w:r>
            <w:r w:rsidRPr="00005D3C">
              <w:rPr>
                <w:rFonts w:cs="Arial"/>
              </w:rPr>
              <w:t xml:space="preserve">or </w:t>
            </w:r>
            <w:r>
              <w:rPr>
                <w:rFonts w:cs="Arial"/>
              </w:rPr>
              <w:t xml:space="preserve">via </w:t>
            </w:r>
            <w:r w:rsidRPr="00005D3C">
              <w:rPr>
                <w:rFonts w:cs="Arial"/>
              </w:rPr>
              <w:t>kitchen</w:t>
            </w:r>
          </w:p>
        </w:tc>
        <w:tc>
          <w:tcPr>
            <w:tcW w:w="2602" w:type="dxa"/>
          </w:tcPr>
          <w:p w14:paraId="6E7A28F7" w14:textId="77777777" w:rsidR="005156FE" w:rsidRPr="00005D3C" w:rsidRDefault="005156FE" w:rsidP="005156FE">
            <w:pPr>
              <w:rPr>
                <w:rFonts w:cs="Arial"/>
              </w:rPr>
            </w:pPr>
            <w:r w:rsidRPr="00005D3C">
              <w:rPr>
                <w:rFonts w:cs="Arial"/>
              </w:rPr>
              <w:t>Provides flexibility</w:t>
            </w:r>
            <w:r>
              <w:rPr>
                <w:rFonts w:cs="Arial"/>
              </w:rPr>
              <w:t>.</w:t>
            </w:r>
          </w:p>
          <w:p w14:paraId="5F82887C" w14:textId="77777777" w:rsidR="005156FE" w:rsidRPr="00005D3C" w:rsidRDefault="005156FE" w:rsidP="005156FE">
            <w:pPr>
              <w:rPr>
                <w:rFonts w:cs="Arial"/>
              </w:rPr>
            </w:pPr>
            <w:r w:rsidRPr="00005D3C">
              <w:rPr>
                <w:rFonts w:cs="Arial"/>
              </w:rPr>
              <w:t>Enables groups/course to be catered</w:t>
            </w:r>
            <w:r>
              <w:rPr>
                <w:rFonts w:cs="Arial"/>
              </w:rPr>
              <w:t>.</w:t>
            </w:r>
          </w:p>
        </w:tc>
        <w:tc>
          <w:tcPr>
            <w:tcW w:w="2626" w:type="dxa"/>
          </w:tcPr>
          <w:p w14:paraId="2DBAE785" w14:textId="77777777" w:rsidR="005156FE" w:rsidRPr="009803D0" w:rsidRDefault="005156FE" w:rsidP="005156FE">
            <w:pPr>
              <w:rPr>
                <w:rFonts w:cs="Arial"/>
                <w:b/>
                <w:bCs/>
                <w:i/>
                <w:iCs/>
              </w:rPr>
            </w:pPr>
            <w:r w:rsidRPr="009803D0">
              <w:rPr>
                <w:rFonts w:cs="Arial"/>
                <w:b/>
                <w:bCs/>
                <w:i/>
                <w:iCs/>
              </w:rPr>
              <w:t xml:space="preserve">Include kitchen area </w:t>
            </w:r>
          </w:p>
        </w:tc>
      </w:tr>
      <w:tr w:rsidR="005156FE" w:rsidRPr="00005D3C" w14:paraId="79ED6B69" w14:textId="77777777" w:rsidTr="005156FE">
        <w:tc>
          <w:tcPr>
            <w:tcW w:w="569" w:type="dxa"/>
            <w:vMerge/>
            <w:shd w:val="clear" w:color="auto" w:fill="F2F2F2" w:themeFill="background1" w:themeFillShade="F2"/>
          </w:tcPr>
          <w:p w14:paraId="1199AFD6" w14:textId="77777777" w:rsidR="005156FE" w:rsidRPr="00005D3C" w:rsidRDefault="005156FE" w:rsidP="005156FE">
            <w:pPr>
              <w:jc w:val="both"/>
              <w:rPr>
                <w:rFonts w:cs="Arial"/>
                <w:b/>
              </w:rPr>
            </w:pPr>
          </w:p>
        </w:tc>
        <w:tc>
          <w:tcPr>
            <w:tcW w:w="2562" w:type="dxa"/>
          </w:tcPr>
          <w:p w14:paraId="4FFB531F" w14:textId="77777777" w:rsidR="005156FE" w:rsidRPr="00005D3C" w:rsidRDefault="005156FE" w:rsidP="005156FE">
            <w:pPr>
              <w:rPr>
                <w:rFonts w:cs="Arial"/>
              </w:rPr>
            </w:pPr>
            <w:r w:rsidRPr="00005D3C">
              <w:rPr>
                <w:rFonts w:cs="Arial"/>
              </w:rPr>
              <w:t>Community spaces available for course/conferences/</w:t>
            </w:r>
            <w:r>
              <w:rPr>
                <w:rFonts w:cs="Arial"/>
              </w:rPr>
              <w:t xml:space="preserve"> </w:t>
            </w:r>
            <w:r w:rsidRPr="00005D3C">
              <w:rPr>
                <w:rFonts w:cs="Arial"/>
              </w:rPr>
              <w:t>events</w:t>
            </w:r>
          </w:p>
        </w:tc>
        <w:tc>
          <w:tcPr>
            <w:tcW w:w="2602" w:type="dxa"/>
          </w:tcPr>
          <w:p w14:paraId="77B0B6CF" w14:textId="77777777" w:rsidR="005156FE" w:rsidRPr="00005D3C" w:rsidRDefault="005156FE" w:rsidP="005156FE">
            <w:pPr>
              <w:rPr>
                <w:rFonts w:cs="Arial"/>
              </w:rPr>
            </w:pPr>
            <w:r w:rsidRPr="00005D3C">
              <w:rPr>
                <w:rFonts w:cs="Arial"/>
              </w:rPr>
              <w:t>Provides flexibility</w:t>
            </w:r>
            <w:r>
              <w:rPr>
                <w:rFonts w:cs="Arial"/>
              </w:rPr>
              <w:t>.</w:t>
            </w:r>
          </w:p>
          <w:p w14:paraId="51620847" w14:textId="77777777" w:rsidR="005156FE" w:rsidRPr="00005D3C" w:rsidRDefault="005156FE" w:rsidP="005156FE">
            <w:pPr>
              <w:rPr>
                <w:rFonts w:cs="Arial"/>
              </w:rPr>
            </w:pPr>
            <w:r w:rsidRPr="00005D3C">
              <w:rPr>
                <w:rFonts w:cs="Arial"/>
              </w:rPr>
              <w:t>Enables additional income source</w:t>
            </w:r>
            <w:r>
              <w:rPr>
                <w:rFonts w:cs="Arial"/>
              </w:rPr>
              <w:t>.</w:t>
            </w:r>
          </w:p>
        </w:tc>
        <w:tc>
          <w:tcPr>
            <w:tcW w:w="2626" w:type="dxa"/>
          </w:tcPr>
          <w:p w14:paraId="38E466FB" w14:textId="77777777" w:rsidR="005156FE" w:rsidRPr="009803D0" w:rsidRDefault="005156FE" w:rsidP="005156FE">
            <w:pPr>
              <w:rPr>
                <w:rFonts w:cs="Arial"/>
                <w:b/>
                <w:bCs/>
                <w:i/>
                <w:iCs/>
              </w:rPr>
            </w:pPr>
            <w:r w:rsidRPr="009803D0">
              <w:rPr>
                <w:rFonts w:cs="Arial"/>
                <w:b/>
                <w:bCs/>
                <w:i/>
                <w:iCs/>
              </w:rPr>
              <w:t>Design main community space and facilities to enable.</w:t>
            </w:r>
          </w:p>
          <w:p w14:paraId="2D4F8732" w14:textId="77777777" w:rsidR="005156FE" w:rsidRPr="009803D0" w:rsidRDefault="005156FE" w:rsidP="005156FE">
            <w:pPr>
              <w:rPr>
                <w:rFonts w:cs="Arial"/>
                <w:b/>
                <w:bCs/>
                <w:i/>
                <w:iCs/>
              </w:rPr>
            </w:pPr>
            <w:r w:rsidRPr="009803D0">
              <w:rPr>
                <w:rFonts w:cs="Arial"/>
                <w:b/>
                <w:bCs/>
                <w:i/>
                <w:iCs/>
              </w:rPr>
              <w:t>courses/workshops/</w:t>
            </w:r>
          </w:p>
          <w:p w14:paraId="5F026519" w14:textId="77777777" w:rsidR="005156FE" w:rsidRPr="009803D0" w:rsidRDefault="005156FE" w:rsidP="005156FE">
            <w:pPr>
              <w:rPr>
                <w:rFonts w:cs="Arial"/>
                <w:b/>
                <w:bCs/>
                <w:i/>
                <w:iCs/>
              </w:rPr>
            </w:pPr>
            <w:r w:rsidRPr="009803D0">
              <w:rPr>
                <w:rFonts w:cs="Arial"/>
                <w:b/>
                <w:bCs/>
                <w:i/>
                <w:iCs/>
              </w:rPr>
              <w:t>meetings/events.</w:t>
            </w:r>
          </w:p>
        </w:tc>
      </w:tr>
      <w:tr w:rsidR="005156FE" w:rsidRPr="00005D3C" w14:paraId="1895D7E0" w14:textId="77777777" w:rsidTr="005156FE">
        <w:trPr>
          <w:trHeight w:val="1246"/>
        </w:trPr>
        <w:tc>
          <w:tcPr>
            <w:tcW w:w="569" w:type="dxa"/>
            <w:vMerge/>
            <w:shd w:val="clear" w:color="auto" w:fill="F2F2F2" w:themeFill="background1" w:themeFillShade="F2"/>
          </w:tcPr>
          <w:p w14:paraId="243E9A99" w14:textId="77777777" w:rsidR="005156FE" w:rsidRPr="00005D3C" w:rsidRDefault="005156FE" w:rsidP="005156FE">
            <w:pPr>
              <w:jc w:val="both"/>
              <w:rPr>
                <w:rFonts w:cs="Arial"/>
                <w:b/>
              </w:rPr>
            </w:pPr>
          </w:p>
        </w:tc>
        <w:tc>
          <w:tcPr>
            <w:tcW w:w="2562" w:type="dxa"/>
          </w:tcPr>
          <w:p w14:paraId="10BDB860" w14:textId="77777777" w:rsidR="005156FE" w:rsidRPr="00005D3C" w:rsidRDefault="005156FE" w:rsidP="005156FE">
            <w:pPr>
              <w:rPr>
                <w:rFonts w:cs="Arial"/>
              </w:rPr>
            </w:pPr>
            <w:r w:rsidRPr="00005D3C">
              <w:rPr>
                <w:rFonts w:cs="Arial"/>
              </w:rPr>
              <w:t>Has full facilities – wet changing room/equipment store/Wi-Fi</w:t>
            </w:r>
          </w:p>
        </w:tc>
        <w:tc>
          <w:tcPr>
            <w:tcW w:w="2602" w:type="dxa"/>
          </w:tcPr>
          <w:p w14:paraId="5956F7B7" w14:textId="77777777" w:rsidR="005156FE" w:rsidRPr="00005D3C" w:rsidRDefault="005156FE" w:rsidP="005156FE">
            <w:pPr>
              <w:rPr>
                <w:rFonts w:cs="Arial"/>
              </w:rPr>
            </w:pPr>
            <w:r w:rsidRPr="00005D3C">
              <w:rPr>
                <w:rFonts w:cs="Arial"/>
              </w:rPr>
              <w:t>Important to attract visitors from outdoor activity market</w:t>
            </w:r>
            <w:r>
              <w:rPr>
                <w:rFonts w:cs="Arial"/>
              </w:rPr>
              <w:t>.</w:t>
            </w:r>
          </w:p>
        </w:tc>
        <w:tc>
          <w:tcPr>
            <w:tcW w:w="2626" w:type="dxa"/>
          </w:tcPr>
          <w:p w14:paraId="786A1433" w14:textId="77777777" w:rsidR="005156FE" w:rsidRPr="009803D0" w:rsidRDefault="005156FE" w:rsidP="005156FE">
            <w:pPr>
              <w:rPr>
                <w:rFonts w:cs="Arial"/>
                <w:b/>
                <w:bCs/>
                <w:i/>
                <w:iCs/>
              </w:rPr>
            </w:pPr>
            <w:r w:rsidRPr="009803D0">
              <w:rPr>
                <w:rFonts w:cs="Arial"/>
                <w:b/>
                <w:bCs/>
                <w:i/>
                <w:iCs/>
              </w:rPr>
              <w:t>Include outdoor activity facilities.</w:t>
            </w:r>
          </w:p>
        </w:tc>
      </w:tr>
    </w:tbl>
    <w:p w14:paraId="4A114D90" w14:textId="77777777" w:rsidR="002955AC" w:rsidRDefault="002955AC" w:rsidP="002955AC"/>
    <w:p w14:paraId="14D95A57" w14:textId="77777777" w:rsidR="002955AC" w:rsidRDefault="002955AC" w:rsidP="002955AC"/>
    <w:p w14:paraId="716B8AF4" w14:textId="77777777" w:rsidR="002955AC" w:rsidRDefault="002955AC" w:rsidP="002955AC"/>
    <w:p w14:paraId="0BCF5C69" w14:textId="77777777" w:rsidR="002955AC" w:rsidRDefault="002955AC" w:rsidP="002955AC">
      <w:pPr>
        <w:jc w:val="both"/>
        <w:rPr>
          <w:rFonts w:ascii="Arial Black" w:hAnsi="Arial Black"/>
        </w:rPr>
      </w:pPr>
    </w:p>
    <w:p w14:paraId="7A10DC2C" w14:textId="73DB84B5" w:rsidR="002955AC" w:rsidRDefault="002955AC" w:rsidP="002A4340">
      <w:pPr>
        <w:spacing w:before="240" w:after="240" w:line="276" w:lineRule="auto"/>
        <w:ind w:left="720" w:hanging="720"/>
        <w:rPr>
          <w:rFonts w:ascii="Arial" w:hAnsi="Arial" w:cs="Arial"/>
          <w:sz w:val="24"/>
          <w:szCs w:val="24"/>
        </w:rPr>
      </w:pPr>
    </w:p>
    <w:p w14:paraId="477F165B" w14:textId="71896B9C" w:rsidR="002955AC" w:rsidRDefault="002955AC" w:rsidP="002A4340">
      <w:pPr>
        <w:spacing w:before="240" w:after="240" w:line="276" w:lineRule="auto"/>
        <w:ind w:left="720" w:hanging="720"/>
        <w:rPr>
          <w:rFonts w:ascii="Arial" w:hAnsi="Arial" w:cs="Arial"/>
          <w:sz w:val="24"/>
          <w:szCs w:val="24"/>
        </w:rPr>
      </w:pPr>
    </w:p>
    <w:p w14:paraId="3FF2359C" w14:textId="49FF77EA" w:rsidR="002955AC" w:rsidRDefault="002955AC" w:rsidP="002A4340">
      <w:pPr>
        <w:spacing w:before="240" w:after="240" w:line="276" w:lineRule="auto"/>
        <w:ind w:left="720" w:hanging="720"/>
        <w:rPr>
          <w:rFonts w:ascii="Arial" w:hAnsi="Arial" w:cs="Arial"/>
          <w:sz w:val="24"/>
          <w:szCs w:val="24"/>
        </w:rPr>
      </w:pPr>
    </w:p>
    <w:p w14:paraId="68A82878" w14:textId="77777777" w:rsidR="002955AC" w:rsidRPr="00930C26" w:rsidRDefault="002955AC" w:rsidP="002A4340">
      <w:pPr>
        <w:spacing w:before="240" w:after="240" w:line="276" w:lineRule="auto"/>
        <w:ind w:left="720" w:hanging="720"/>
        <w:rPr>
          <w:rFonts w:ascii="Arial" w:eastAsia="Times New Roman" w:hAnsi="Arial" w:cs="Arial"/>
          <w:sz w:val="24"/>
          <w:szCs w:val="24"/>
          <w:lang w:eastAsia="en-GB"/>
        </w:rPr>
      </w:pPr>
    </w:p>
    <w:p w14:paraId="340E0826" w14:textId="1F78AE9B" w:rsidR="005156FE" w:rsidRDefault="005156FE">
      <w:pPr>
        <w:rPr>
          <w:rFonts w:ascii="Arial" w:eastAsia="Times New Roman" w:hAnsi="Arial" w:cs="Arial"/>
          <w:b/>
          <w:bCs/>
          <w:sz w:val="28"/>
          <w:szCs w:val="28"/>
          <w:lang w:eastAsia="en-GB"/>
        </w:rPr>
      </w:pPr>
      <w:r>
        <w:rPr>
          <w:rFonts w:ascii="Arial" w:eastAsia="Times New Roman" w:hAnsi="Arial" w:cs="Arial"/>
          <w:b/>
          <w:bCs/>
          <w:sz w:val="28"/>
          <w:szCs w:val="28"/>
          <w:lang w:eastAsia="en-GB"/>
        </w:rPr>
        <w:br w:type="page"/>
      </w:r>
    </w:p>
    <w:tbl>
      <w:tblPr>
        <w:tblStyle w:val="TableGrid"/>
        <w:tblpPr w:leftFromText="180" w:rightFromText="180" w:vertAnchor="text" w:horzAnchor="margin" w:tblpY="-59"/>
        <w:tblW w:w="0" w:type="auto"/>
        <w:tblLook w:val="04A0" w:firstRow="1" w:lastRow="0" w:firstColumn="1" w:lastColumn="0" w:noHBand="0" w:noVBand="1"/>
      </w:tblPr>
      <w:tblGrid>
        <w:gridCol w:w="546"/>
        <w:gridCol w:w="2605"/>
        <w:gridCol w:w="2606"/>
        <w:gridCol w:w="2606"/>
      </w:tblGrid>
      <w:tr w:rsidR="005156FE" w:rsidRPr="00005D3C" w14:paraId="547E3CAE" w14:textId="77777777" w:rsidTr="005156FE">
        <w:trPr>
          <w:trHeight w:val="275"/>
        </w:trPr>
        <w:tc>
          <w:tcPr>
            <w:tcW w:w="8363" w:type="dxa"/>
            <w:gridSpan w:val="4"/>
            <w:shd w:val="clear" w:color="auto" w:fill="000000" w:themeFill="text1"/>
          </w:tcPr>
          <w:p w14:paraId="43DEC6D2" w14:textId="77777777" w:rsidR="005156FE" w:rsidRPr="001C6FE9" w:rsidRDefault="005156FE" w:rsidP="005156FE">
            <w:pPr>
              <w:jc w:val="center"/>
              <w:rPr>
                <w:rFonts w:cs="Arial"/>
                <w:b/>
                <w:bCs/>
                <w:sz w:val="24"/>
                <w:szCs w:val="24"/>
              </w:rPr>
            </w:pPr>
            <w:r w:rsidRPr="001C6FE9">
              <w:rPr>
                <w:rFonts w:cs="Arial"/>
                <w:b/>
                <w:bCs/>
                <w:sz w:val="24"/>
                <w:szCs w:val="24"/>
              </w:rPr>
              <w:t>Lessons Learned</w:t>
            </w:r>
          </w:p>
        </w:tc>
      </w:tr>
      <w:tr w:rsidR="005156FE" w:rsidRPr="00005D3C" w14:paraId="426389EF" w14:textId="77777777" w:rsidTr="005156FE">
        <w:tc>
          <w:tcPr>
            <w:tcW w:w="546" w:type="dxa"/>
            <w:vMerge w:val="restart"/>
            <w:shd w:val="clear" w:color="auto" w:fill="F2F2F2" w:themeFill="background1" w:themeFillShade="F2"/>
            <w:textDirection w:val="btLr"/>
          </w:tcPr>
          <w:p w14:paraId="09EAC99D" w14:textId="77777777" w:rsidR="005156FE" w:rsidRPr="00005D3C" w:rsidRDefault="005156FE" w:rsidP="005156FE">
            <w:pPr>
              <w:ind w:left="113" w:right="113"/>
              <w:jc w:val="center"/>
              <w:rPr>
                <w:rFonts w:cs="Arial"/>
                <w:b/>
              </w:rPr>
            </w:pPr>
            <w:r w:rsidRPr="00005D3C">
              <w:rPr>
                <w:rFonts w:cs="Arial"/>
                <w:b/>
              </w:rPr>
              <w:t>Mid Wales Food and Land Trust, Newtown Market Hall</w:t>
            </w:r>
          </w:p>
        </w:tc>
        <w:tc>
          <w:tcPr>
            <w:tcW w:w="2605" w:type="dxa"/>
            <w:shd w:val="clear" w:color="auto" w:fill="FFFF00"/>
          </w:tcPr>
          <w:p w14:paraId="0F453CD1" w14:textId="77777777" w:rsidR="005156FE" w:rsidRPr="001C6FE9" w:rsidRDefault="005156FE" w:rsidP="005156FE">
            <w:pPr>
              <w:jc w:val="center"/>
              <w:rPr>
                <w:rFonts w:cs="Arial"/>
                <w:b/>
                <w:bCs/>
                <w:sz w:val="24"/>
                <w:szCs w:val="24"/>
              </w:rPr>
            </w:pPr>
            <w:r>
              <w:rPr>
                <w:rFonts w:cs="Arial"/>
                <w:b/>
                <w:bCs/>
                <w:sz w:val="24"/>
                <w:szCs w:val="24"/>
              </w:rPr>
              <w:t>Key points</w:t>
            </w:r>
          </w:p>
        </w:tc>
        <w:tc>
          <w:tcPr>
            <w:tcW w:w="2606" w:type="dxa"/>
            <w:shd w:val="clear" w:color="auto" w:fill="FFFF00"/>
          </w:tcPr>
          <w:p w14:paraId="6E3ADAEA" w14:textId="77777777" w:rsidR="005156FE" w:rsidRPr="001C6FE9" w:rsidRDefault="005156FE" w:rsidP="005156FE">
            <w:pPr>
              <w:jc w:val="center"/>
              <w:rPr>
                <w:rFonts w:cs="Arial"/>
                <w:b/>
                <w:bCs/>
                <w:sz w:val="24"/>
                <w:szCs w:val="24"/>
              </w:rPr>
            </w:pPr>
            <w:r>
              <w:rPr>
                <w:rFonts w:cs="Arial"/>
                <w:b/>
                <w:bCs/>
                <w:sz w:val="24"/>
                <w:szCs w:val="24"/>
              </w:rPr>
              <w:t>Lessons</w:t>
            </w:r>
          </w:p>
        </w:tc>
        <w:tc>
          <w:tcPr>
            <w:tcW w:w="2606" w:type="dxa"/>
            <w:shd w:val="clear" w:color="auto" w:fill="FFFF00"/>
          </w:tcPr>
          <w:p w14:paraId="62ED3DAA" w14:textId="77777777" w:rsidR="005156FE" w:rsidRPr="001C6FE9" w:rsidRDefault="005156FE" w:rsidP="005156FE">
            <w:pPr>
              <w:jc w:val="center"/>
              <w:rPr>
                <w:rFonts w:cs="Arial"/>
                <w:b/>
                <w:bCs/>
                <w:sz w:val="24"/>
                <w:szCs w:val="24"/>
              </w:rPr>
            </w:pPr>
            <w:r>
              <w:rPr>
                <w:rFonts w:cs="Arial"/>
                <w:b/>
                <w:bCs/>
                <w:sz w:val="24"/>
                <w:szCs w:val="24"/>
              </w:rPr>
              <w:t>Actions</w:t>
            </w:r>
          </w:p>
        </w:tc>
      </w:tr>
      <w:tr w:rsidR="005156FE" w:rsidRPr="00005D3C" w14:paraId="0493B0A4" w14:textId="77777777" w:rsidTr="005156FE">
        <w:tc>
          <w:tcPr>
            <w:tcW w:w="546" w:type="dxa"/>
            <w:vMerge/>
            <w:shd w:val="clear" w:color="auto" w:fill="F2F2F2" w:themeFill="background1" w:themeFillShade="F2"/>
            <w:textDirection w:val="btLr"/>
          </w:tcPr>
          <w:p w14:paraId="7FAF743B" w14:textId="77777777" w:rsidR="005156FE" w:rsidRPr="00005D3C" w:rsidRDefault="005156FE" w:rsidP="005156FE">
            <w:pPr>
              <w:ind w:left="113" w:right="113"/>
              <w:jc w:val="center"/>
              <w:rPr>
                <w:rFonts w:cs="Arial"/>
                <w:b/>
              </w:rPr>
            </w:pPr>
          </w:p>
        </w:tc>
        <w:tc>
          <w:tcPr>
            <w:tcW w:w="2605" w:type="dxa"/>
          </w:tcPr>
          <w:p w14:paraId="090AF68B" w14:textId="77777777" w:rsidR="005156FE" w:rsidRPr="00005D3C" w:rsidRDefault="005156FE" w:rsidP="005156FE">
            <w:pPr>
              <w:rPr>
                <w:rFonts w:cs="Arial"/>
              </w:rPr>
            </w:pPr>
            <w:r w:rsidRPr="00005D3C">
              <w:rPr>
                <w:rFonts w:cs="Arial"/>
              </w:rPr>
              <w:t>Building put up for sale by Powys but Trust persuaded Powys to make a Community Asset Transfer with a 99</w:t>
            </w:r>
            <w:r>
              <w:rPr>
                <w:rFonts w:cs="Arial"/>
              </w:rPr>
              <w:t>-</w:t>
            </w:r>
            <w:r w:rsidRPr="00005D3C">
              <w:rPr>
                <w:rFonts w:cs="Arial"/>
              </w:rPr>
              <w:t>year lease on condition of raising enough money to refurbish the building</w:t>
            </w:r>
          </w:p>
        </w:tc>
        <w:tc>
          <w:tcPr>
            <w:tcW w:w="2606" w:type="dxa"/>
          </w:tcPr>
          <w:p w14:paraId="04A0F6C2" w14:textId="77777777" w:rsidR="005156FE" w:rsidRPr="00005D3C" w:rsidRDefault="005156FE" w:rsidP="005156FE">
            <w:pPr>
              <w:rPr>
                <w:rFonts w:cs="Arial"/>
              </w:rPr>
            </w:pPr>
            <w:r w:rsidRPr="00005D3C">
              <w:rPr>
                <w:rFonts w:cs="Arial"/>
              </w:rPr>
              <w:t>Key importance of Community Asset Transfer</w:t>
            </w:r>
            <w:r>
              <w:rPr>
                <w:rFonts w:cs="Arial"/>
              </w:rPr>
              <w:t>.</w:t>
            </w:r>
          </w:p>
          <w:p w14:paraId="2E273629" w14:textId="77777777" w:rsidR="005156FE" w:rsidRPr="00005D3C" w:rsidRDefault="005156FE" w:rsidP="005156FE">
            <w:pPr>
              <w:rPr>
                <w:rFonts w:cs="Arial"/>
              </w:rPr>
            </w:pPr>
            <w:r w:rsidRPr="00005D3C">
              <w:rPr>
                <w:rFonts w:cs="Arial"/>
              </w:rPr>
              <w:t>Key importance of having a governance body in place at start</w:t>
            </w:r>
            <w:r>
              <w:rPr>
                <w:rFonts w:cs="Arial"/>
              </w:rPr>
              <w:t>.</w:t>
            </w:r>
          </w:p>
        </w:tc>
        <w:tc>
          <w:tcPr>
            <w:tcW w:w="2606" w:type="dxa"/>
          </w:tcPr>
          <w:p w14:paraId="315599E3" w14:textId="77777777" w:rsidR="005156FE" w:rsidRPr="001C6FE9" w:rsidRDefault="005156FE" w:rsidP="005156FE">
            <w:pPr>
              <w:rPr>
                <w:rFonts w:cs="Arial"/>
                <w:b/>
                <w:bCs/>
                <w:i/>
                <w:iCs/>
              </w:rPr>
            </w:pPr>
            <w:r w:rsidRPr="001C6FE9">
              <w:rPr>
                <w:rFonts w:cs="Arial"/>
                <w:b/>
                <w:bCs/>
                <w:i/>
                <w:iCs/>
              </w:rPr>
              <w:t>Clarify with Powys/Town Council.</w:t>
            </w:r>
          </w:p>
          <w:p w14:paraId="3BFD6EE2" w14:textId="77777777" w:rsidR="005156FE" w:rsidRPr="00005D3C" w:rsidRDefault="005156FE" w:rsidP="005156FE">
            <w:pPr>
              <w:rPr>
                <w:rFonts w:cs="Arial"/>
              </w:rPr>
            </w:pPr>
            <w:r w:rsidRPr="001C6FE9">
              <w:rPr>
                <w:rFonts w:cs="Arial"/>
                <w:b/>
                <w:bCs/>
                <w:i/>
                <w:iCs/>
              </w:rPr>
              <w:t>Clarify with Powys/Town Council.</w:t>
            </w:r>
          </w:p>
        </w:tc>
      </w:tr>
      <w:tr w:rsidR="005156FE" w:rsidRPr="00005D3C" w14:paraId="270061D4" w14:textId="77777777" w:rsidTr="005156FE">
        <w:tc>
          <w:tcPr>
            <w:tcW w:w="546" w:type="dxa"/>
            <w:vMerge/>
            <w:shd w:val="clear" w:color="auto" w:fill="F2F2F2" w:themeFill="background1" w:themeFillShade="F2"/>
          </w:tcPr>
          <w:p w14:paraId="30EC4391" w14:textId="77777777" w:rsidR="005156FE" w:rsidRPr="00005D3C" w:rsidRDefault="005156FE" w:rsidP="005156FE">
            <w:pPr>
              <w:jc w:val="both"/>
              <w:rPr>
                <w:rFonts w:cs="Arial"/>
                <w:b/>
              </w:rPr>
            </w:pPr>
          </w:p>
        </w:tc>
        <w:tc>
          <w:tcPr>
            <w:tcW w:w="2605" w:type="dxa"/>
          </w:tcPr>
          <w:p w14:paraId="72E8F028" w14:textId="77777777" w:rsidR="005156FE" w:rsidRPr="00005D3C" w:rsidRDefault="005156FE" w:rsidP="005156FE">
            <w:pPr>
              <w:rPr>
                <w:rFonts w:cs="Arial"/>
              </w:rPr>
            </w:pPr>
            <w:r w:rsidRPr="00005D3C">
              <w:rPr>
                <w:rFonts w:cs="Arial"/>
              </w:rPr>
              <w:t>A not-for-profit Trust run by voluntary Board of Directors</w:t>
            </w:r>
          </w:p>
        </w:tc>
        <w:tc>
          <w:tcPr>
            <w:tcW w:w="2606" w:type="dxa"/>
          </w:tcPr>
          <w:p w14:paraId="6D52309B" w14:textId="77777777" w:rsidR="005156FE" w:rsidRPr="00005D3C" w:rsidRDefault="005156FE" w:rsidP="005156FE">
            <w:pPr>
              <w:rPr>
                <w:rFonts w:cs="Arial"/>
              </w:rPr>
            </w:pPr>
            <w:r w:rsidRPr="00005D3C">
              <w:rPr>
                <w:rFonts w:cs="Arial"/>
              </w:rPr>
              <w:t>Difficulty of keeping directors on long-term basis</w:t>
            </w:r>
            <w:r>
              <w:rPr>
                <w:rFonts w:cs="Arial"/>
              </w:rPr>
              <w:t>.</w:t>
            </w:r>
          </w:p>
        </w:tc>
        <w:tc>
          <w:tcPr>
            <w:tcW w:w="2606" w:type="dxa"/>
          </w:tcPr>
          <w:p w14:paraId="051F90BD" w14:textId="77777777" w:rsidR="005156FE" w:rsidRPr="001C6FE9" w:rsidRDefault="005156FE" w:rsidP="005156FE">
            <w:pPr>
              <w:rPr>
                <w:rFonts w:cs="Arial"/>
                <w:b/>
                <w:bCs/>
                <w:i/>
                <w:iCs/>
              </w:rPr>
            </w:pPr>
            <w:r w:rsidRPr="001C6FE9">
              <w:rPr>
                <w:rFonts w:cs="Arial"/>
                <w:b/>
                <w:bCs/>
                <w:i/>
                <w:iCs/>
              </w:rPr>
              <w:t>Set up a governance structure as soon as possible.</w:t>
            </w:r>
          </w:p>
        </w:tc>
      </w:tr>
      <w:tr w:rsidR="005156FE" w:rsidRPr="00005D3C" w14:paraId="65AC10C3" w14:textId="77777777" w:rsidTr="005156FE">
        <w:tc>
          <w:tcPr>
            <w:tcW w:w="546" w:type="dxa"/>
            <w:vMerge/>
            <w:shd w:val="clear" w:color="auto" w:fill="F2F2F2" w:themeFill="background1" w:themeFillShade="F2"/>
          </w:tcPr>
          <w:p w14:paraId="54B5BA36" w14:textId="77777777" w:rsidR="005156FE" w:rsidRPr="00005D3C" w:rsidRDefault="005156FE" w:rsidP="005156FE">
            <w:pPr>
              <w:jc w:val="both"/>
              <w:rPr>
                <w:rFonts w:cs="Arial"/>
                <w:b/>
              </w:rPr>
            </w:pPr>
          </w:p>
        </w:tc>
        <w:tc>
          <w:tcPr>
            <w:tcW w:w="2605" w:type="dxa"/>
          </w:tcPr>
          <w:p w14:paraId="5AB58C4C" w14:textId="77777777" w:rsidR="005156FE" w:rsidRPr="00005D3C" w:rsidRDefault="005156FE" w:rsidP="005156FE">
            <w:pPr>
              <w:rPr>
                <w:rFonts w:cs="Arial"/>
              </w:rPr>
            </w:pPr>
            <w:r w:rsidRPr="00005D3C">
              <w:rPr>
                <w:rFonts w:cs="Arial"/>
              </w:rPr>
              <w:t>Purpose of project to provide space for local growers and producers to have market space</w:t>
            </w:r>
            <w:r>
              <w:rPr>
                <w:rFonts w:cs="Arial"/>
              </w:rPr>
              <w:t>.</w:t>
            </w:r>
          </w:p>
        </w:tc>
        <w:tc>
          <w:tcPr>
            <w:tcW w:w="2606" w:type="dxa"/>
          </w:tcPr>
          <w:p w14:paraId="01D421EB" w14:textId="77777777" w:rsidR="005156FE" w:rsidRPr="00005D3C" w:rsidRDefault="005156FE" w:rsidP="005156FE">
            <w:pPr>
              <w:rPr>
                <w:rFonts w:cs="Arial"/>
              </w:rPr>
            </w:pPr>
            <w:r w:rsidRPr="00005D3C">
              <w:rPr>
                <w:rFonts w:cs="Arial"/>
              </w:rPr>
              <w:t>Depends on support and viability of enough local food businesses</w:t>
            </w:r>
            <w:r>
              <w:rPr>
                <w:rFonts w:cs="Arial"/>
              </w:rPr>
              <w:t>.</w:t>
            </w:r>
          </w:p>
          <w:p w14:paraId="4225F3D6" w14:textId="77777777" w:rsidR="005156FE" w:rsidRPr="00005D3C" w:rsidRDefault="005156FE" w:rsidP="005156FE">
            <w:pPr>
              <w:rPr>
                <w:rFonts w:cs="Arial"/>
              </w:rPr>
            </w:pPr>
          </w:p>
        </w:tc>
        <w:tc>
          <w:tcPr>
            <w:tcW w:w="2606" w:type="dxa"/>
          </w:tcPr>
          <w:p w14:paraId="45082CD0" w14:textId="77777777" w:rsidR="005156FE" w:rsidRPr="001C6FE9" w:rsidRDefault="005156FE" w:rsidP="005156FE">
            <w:pPr>
              <w:rPr>
                <w:rFonts w:cs="Arial"/>
                <w:b/>
                <w:bCs/>
                <w:i/>
                <w:iCs/>
              </w:rPr>
            </w:pPr>
            <w:r w:rsidRPr="001C6FE9">
              <w:rPr>
                <w:rFonts w:cs="Arial"/>
                <w:b/>
                <w:bCs/>
                <w:i/>
                <w:iCs/>
              </w:rPr>
              <w:t>Not relevant.</w:t>
            </w:r>
          </w:p>
        </w:tc>
      </w:tr>
      <w:tr w:rsidR="005156FE" w:rsidRPr="00005D3C" w14:paraId="38E3BAF8" w14:textId="77777777" w:rsidTr="005156FE">
        <w:tc>
          <w:tcPr>
            <w:tcW w:w="546" w:type="dxa"/>
            <w:vMerge/>
            <w:shd w:val="clear" w:color="auto" w:fill="F2F2F2" w:themeFill="background1" w:themeFillShade="F2"/>
          </w:tcPr>
          <w:p w14:paraId="150BE395" w14:textId="77777777" w:rsidR="005156FE" w:rsidRPr="00005D3C" w:rsidRDefault="005156FE" w:rsidP="005156FE">
            <w:pPr>
              <w:jc w:val="both"/>
              <w:rPr>
                <w:rFonts w:cs="Arial"/>
                <w:b/>
              </w:rPr>
            </w:pPr>
          </w:p>
        </w:tc>
        <w:tc>
          <w:tcPr>
            <w:tcW w:w="2605" w:type="dxa"/>
          </w:tcPr>
          <w:p w14:paraId="04267D56" w14:textId="77777777" w:rsidR="005156FE" w:rsidRPr="00005D3C" w:rsidRDefault="005156FE" w:rsidP="005156FE">
            <w:pPr>
              <w:rPr>
                <w:rFonts w:eastAsia="Times New Roman"/>
                <w:lang w:eastAsia="en-GB"/>
              </w:rPr>
            </w:pPr>
            <w:r w:rsidRPr="00005D3C">
              <w:rPr>
                <w:rFonts w:eastAsia="Times New Roman" w:cs="Arial"/>
                <w:color w:val="000000"/>
                <w:lang w:eastAsia="en-GB"/>
              </w:rPr>
              <w:t>Staffing: 2 full time office-based staff and a part time member of staff based in the Market Hall.</w:t>
            </w:r>
          </w:p>
          <w:p w14:paraId="53A2F42E" w14:textId="77777777" w:rsidR="005156FE" w:rsidRPr="00005D3C" w:rsidRDefault="005156FE" w:rsidP="005156FE">
            <w:pPr>
              <w:rPr>
                <w:rFonts w:cs="Arial"/>
              </w:rPr>
            </w:pPr>
          </w:p>
        </w:tc>
        <w:tc>
          <w:tcPr>
            <w:tcW w:w="2606" w:type="dxa"/>
          </w:tcPr>
          <w:p w14:paraId="2D7E5B6F" w14:textId="77777777" w:rsidR="005156FE" w:rsidRPr="00005D3C" w:rsidRDefault="005156FE" w:rsidP="005156FE">
            <w:pPr>
              <w:rPr>
                <w:rFonts w:cs="Arial"/>
              </w:rPr>
            </w:pPr>
            <w:r w:rsidRPr="00005D3C">
              <w:rPr>
                <w:rFonts w:cs="Arial"/>
              </w:rPr>
              <w:t>Need to plan for adequate staff. 2 part-time staff or 1 full and 1 part time is necessary</w:t>
            </w:r>
            <w:r>
              <w:rPr>
                <w:rFonts w:cs="Arial"/>
              </w:rPr>
              <w:t>.</w:t>
            </w:r>
          </w:p>
        </w:tc>
        <w:tc>
          <w:tcPr>
            <w:tcW w:w="2606" w:type="dxa"/>
          </w:tcPr>
          <w:p w14:paraId="6386792E" w14:textId="77777777" w:rsidR="005156FE" w:rsidRPr="001C6FE9" w:rsidRDefault="005156FE" w:rsidP="005156FE">
            <w:pPr>
              <w:rPr>
                <w:rFonts w:cs="Arial"/>
                <w:b/>
                <w:bCs/>
                <w:i/>
                <w:iCs/>
              </w:rPr>
            </w:pPr>
            <w:r w:rsidRPr="001C6FE9">
              <w:rPr>
                <w:rFonts w:cs="Arial"/>
                <w:b/>
                <w:bCs/>
                <w:i/>
                <w:iCs/>
              </w:rPr>
              <w:t>2 staff to be appointed well before opening date.</w:t>
            </w:r>
          </w:p>
        </w:tc>
      </w:tr>
      <w:tr w:rsidR="005156FE" w:rsidRPr="00005D3C" w14:paraId="141E0E80" w14:textId="77777777" w:rsidTr="005156FE">
        <w:tc>
          <w:tcPr>
            <w:tcW w:w="546" w:type="dxa"/>
            <w:vMerge/>
            <w:shd w:val="clear" w:color="auto" w:fill="F2F2F2" w:themeFill="background1" w:themeFillShade="F2"/>
          </w:tcPr>
          <w:p w14:paraId="13888D18" w14:textId="77777777" w:rsidR="005156FE" w:rsidRPr="00005D3C" w:rsidRDefault="005156FE" w:rsidP="005156FE">
            <w:pPr>
              <w:jc w:val="both"/>
              <w:rPr>
                <w:rFonts w:cs="Arial"/>
                <w:b/>
              </w:rPr>
            </w:pPr>
          </w:p>
        </w:tc>
        <w:tc>
          <w:tcPr>
            <w:tcW w:w="2605" w:type="dxa"/>
          </w:tcPr>
          <w:p w14:paraId="789992C1" w14:textId="77777777" w:rsidR="005156FE" w:rsidRPr="00005D3C" w:rsidRDefault="005156FE" w:rsidP="005156FE">
            <w:pPr>
              <w:rPr>
                <w:rFonts w:cs="Arial"/>
              </w:rPr>
            </w:pPr>
            <w:r w:rsidRPr="00005D3C">
              <w:rPr>
                <w:rFonts w:cs="Arial"/>
              </w:rPr>
              <w:t>Worked fairly well for first few years but problem that many stall holders lacked business skills and business plans</w:t>
            </w:r>
            <w:r>
              <w:rPr>
                <w:rFonts w:cs="Arial"/>
              </w:rPr>
              <w:t>.</w:t>
            </w:r>
          </w:p>
          <w:p w14:paraId="369FE96E" w14:textId="77777777" w:rsidR="005156FE" w:rsidRPr="00005D3C" w:rsidRDefault="005156FE" w:rsidP="005156FE">
            <w:pPr>
              <w:rPr>
                <w:rFonts w:cs="Arial"/>
              </w:rPr>
            </w:pPr>
            <w:r w:rsidRPr="00005D3C">
              <w:rPr>
                <w:rFonts w:cs="Arial"/>
              </w:rPr>
              <w:t>Has largely become a venue for conventional traders</w:t>
            </w:r>
            <w:r>
              <w:rPr>
                <w:rFonts w:cs="Arial"/>
              </w:rPr>
              <w:t>.</w:t>
            </w:r>
          </w:p>
          <w:p w14:paraId="2FCAE96B" w14:textId="77777777" w:rsidR="005156FE" w:rsidRPr="00005D3C" w:rsidRDefault="005156FE" w:rsidP="005156FE">
            <w:pPr>
              <w:rPr>
                <w:rFonts w:cs="Arial"/>
              </w:rPr>
            </w:pPr>
            <w:r w:rsidRPr="00005D3C">
              <w:rPr>
                <w:rFonts w:cs="Arial"/>
              </w:rPr>
              <w:t>Community spaces on upper floor</w:t>
            </w:r>
            <w:r>
              <w:rPr>
                <w:rFonts w:cs="Arial"/>
              </w:rPr>
              <w:t xml:space="preserve"> b</w:t>
            </w:r>
            <w:r w:rsidRPr="00005D3C">
              <w:rPr>
                <w:rFonts w:cs="Arial"/>
              </w:rPr>
              <w:t>ring in small income but no charge for community groups and reduction for charities</w:t>
            </w:r>
            <w:r>
              <w:rPr>
                <w:rFonts w:cs="Arial"/>
              </w:rPr>
              <w:t>.</w:t>
            </w:r>
          </w:p>
        </w:tc>
        <w:tc>
          <w:tcPr>
            <w:tcW w:w="2606" w:type="dxa"/>
          </w:tcPr>
          <w:p w14:paraId="16697A27" w14:textId="77777777" w:rsidR="005156FE" w:rsidRPr="00005D3C" w:rsidRDefault="005156FE" w:rsidP="005156FE">
            <w:pPr>
              <w:rPr>
                <w:rFonts w:cs="Arial"/>
              </w:rPr>
            </w:pPr>
            <w:r w:rsidRPr="00005D3C">
              <w:rPr>
                <w:rFonts w:cs="Arial"/>
              </w:rPr>
              <w:t>Importance of research into stability of businesses involved. Argument to caution on local food centre proposal</w:t>
            </w:r>
            <w:r>
              <w:rPr>
                <w:rFonts w:cs="Arial"/>
              </w:rPr>
              <w:t>.</w:t>
            </w:r>
          </w:p>
          <w:p w14:paraId="677FDA32" w14:textId="77777777" w:rsidR="005156FE" w:rsidRPr="00005D3C" w:rsidRDefault="005156FE" w:rsidP="005156FE">
            <w:pPr>
              <w:rPr>
                <w:rFonts w:cs="Arial"/>
              </w:rPr>
            </w:pPr>
            <w:r w:rsidRPr="00005D3C">
              <w:rPr>
                <w:rFonts w:cs="Arial"/>
              </w:rPr>
              <w:t>Value of community space</w:t>
            </w:r>
          </w:p>
          <w:p w14:paraId="2EE29A90" w14:textId="77777777" w:rsidR="005156FE" w:rsidRPr="00005D3C" w:rsidRDefault="005156FE" w:rsidP="005156FE">
            <w:pPr>
              <w:rPr>
                <w:rFonts w:cs="Arial"/>
              </w:rPr>
            </w:pPr>
            <w:r w:rsidRPr="00005D3C">
              <w:rPr>
                <w:rFonts w:cs="Arial"/>
              </w:rPr>
              <w:t>Low contribution to overall income</w:t>
            </w:r>
            <w:r>
              <w:rPr>
                <w:rFonts w:cs="Arial"/>
              </w:rPr>
              <w:t>.</w:t>
            </w:r>
          </w:p>
        </w:tc>
        <w:tc>
          <w:tcPr>
            <w:tcW w:w="2606" w:type="dxa"/>
          </w:tcPr>
          <w:p w14:paraId="46505D74" w14:textId="77777777" w:rsidR="005156FE" w:rsidRPr="001C6FE9" w:rsidRDefault="005156FE" w:rsidP="005156FE">
            <w:pPr>
              <w:rPr>
                <w:rFonts w:cs="Arial"/>
                <w:b/>
                <w:bCs/>
                <w:i/>
                <w:iCs/>
              </w:rPr>
            </w:pPr>
            <w:r w:rsidRPr="001C6FE9">
              <w:rPr>
                <w:rFonts w:cs="Arial"/>
                <w:b/>
                <w:bCs/>
                <w:i/>
                <w:iCs/>
              </w:rPr>
              <w:t>Expect community uses to be low in income contribution.</w:t>
            </w:r>
          </w:p>
        </w:tc>
      </w:tr>
      <w:tr w:rsidR="005156FE" w:rsidRPr="00005D3C" w14:paraId="307FC860" w14:textId="77777777" w:rsidTr="005156FE">
        <w:tc>
          <w:tcPr>
            <w:tcW w:w="546" w:type="dxa"/>
            <w:vMerge/>
            <w:shd w:val="clear" w:color="auto" w:fill="F2F2F2" w:themeFill="background1" w:themeFillShade="F2"/>
          </w:tcPr>
          <w:p w14:paraId="601EF26E" w14:textId="77777777" w:rsidR="005156FE" w:rsidRPr="00005D3C" w:rsidRDefault="005156FE" w:rsidP="005156FE">
            <w:pPr>
              <w:jc w:val="both"/>
              <w:rPr>
                <w:rFonts w:cs="Arial"/>
                <w:b/>
              </w:rPr>
            </w:pPr>
          </w:p>
        </w:tc>
        <w:tc>
          <w:tcPr>
            <w:tcW w:w="2605" w:type="dxa"/>
          </w:tcPr>
          <w:p w14:paraId="1E474D11" w14:textId="77777777" w:rsidR="005156FE" w:rsidRPr="00005D3C" w:rsidRDefault="005156FE" w:rsidP="005156FE">
            <w:pPr>
              <w:rPr>
                <w:rFonts w:cs="Arial"/>
              </w:rPr>
            </w:pPr>
            <w:r w:rsidRPr="00005D3C">
              <w:rPr>
                <w:rFonts w:cs="Arial"/>
              </w:rPr>
              <w:t>Project affected by relatively low value of Newtown as a tourism destination. No tourism boost for local produce businesses</w:t>
            </w:r>
            <w:r>
              <w:rPr>
                <w:rFonts w:cs="Arial"/>
              </w:rPr>
              <w:t>.</w:t>
            </w:r>
          </w:p>
        </w:tc>
        <w:tc>
          <w:tcPr>
            <w:tcW w:w="2606" w:type="dxa"/>
          </w:tcPr>
          <w:p w14:paraId="30643641" w14:textId="77777777" w:rsidR="005156FE" w:rsidRPr="00005D3C" w:rsidRDefault="005156FE" w:rsidP="005156FE">
            <w:pPr>
              <w:rPr>
                <w:rFonts w:cs="Arial"/>
              </w:rPr>
            </w:pPr>
            <w:r w:rsidRPr="00005D3C">
              <w:rPr>
                <w:rFonts w:cs="Arial"/>
              </w:rPr>
              <w:t>A project needs to respond to specific local tourism market and needs.</w:t>
            </w:r>
          </w:p>
        </w:tc>
        <w:tc>
          <w:tcPr>
            <w:tcW w:w="2606" w:type="dxa"/>
          </w:tcPr>
          <w:p w14:paraId="0F82347B" w14:textId="77777777" w:rsidR="005156FE" w:rsidRPr="001C6FE9" w:rsidRDefault="005156FE" w:rsidP="005156FE">
            <w:pPr>
              <w:rPr>
                <w:rFonts w:cs="Arial"/>
                <w:b/>
                <w:bCs/>
                <w:i/>
                <w:iCs/>
              </w:rPr>
            </w:pPr>
            <w:r w:rsidRPr="001C6FE9">
              <w:rPr>
                <w:rFonts w:cs="Arial"/>
                <w:b/>
                <w:bCs/>
                <w:i/>
                <w:iCs/>
              </w:rPr>
              <w:t xml:space="preserve">Be part of </w:t>
            </w:r>
            <w:r>
              <w:rPr>
                <w:rFonts w:cs="Arial"/>
                <w:b/>
                <w:bCs/>
                <w:i/>
                <w:iCs/>
              </w:rPr>
              <w:t xml:space="preserve">a buoyant </w:t>
            </w:r>
            <w:r w:rsidRPr="001C6FE9">
              <w:rPr>
                <w:rFonts w:cs="Arial"/>
                <w:b/>
                <w:bCs/>
                <w:i/>
                <w:iCs/>
              </w:rPr>
              <w:t>Machynlleth tourism offer</w:t>
            </w:r>
            <w:r>
              <w:rPr>
                <w:rFonts w:cs="Arial"/>
                <w:b/>
                <w:bCs/>
                <w:i/>
                <w:iCs/>
              </w:rPr>
              <w:t>.</w:t>
            </w:r>
          </w:p>
          <w:p w14:paraId="1124167F" w14:textId="77777777" w:rsidR="005156FE" w:rsidRPr="00005D3C" w:rsidRDefault="005156FE" w:rsidP="005156FE">
            <w:pPr>
              <w:rPr>
                <w:rFonts w:cs="Arial"/>
              </w:rPr>
            </w:pPr>
            <w:r w:rsidRPr="001C6FE9">
              <w:rPr>
                <w:rFonts w:cs="Arial"/>
                <w:b/>
                <w:bCs/>
                <w:i/>
                <w:iCs/>
              </w:rPr>
              <w:t>Identify niche markets.</w:t>
            </w:r>
          </w:p>
        </w:tc>
      </w:tr>
    </w:tbl>
    <w:p w14:paraId="3E5CA97D" w14:textId="77777777" w:rsidR="005156FE" w:rsidRDefault="005156FE">
      <w:pPr>
        <w:rPr>
          <w:rFonts w:ascii="Arial" w:eastAsia="Times New Roman" w:hAnsi="Arial" w:cs="Arial"/>
          <w:b/>
          <w:bCs/>
          <w:sz w:val="28"/>
          <w:szCs w:val="28"/>
          <w:lang w:eastAsia="en-GB"/>
        </w:rPr>
      </w:pPr>
      <w:r>
        <w:rPr>
          <w:rFonts w:ascii="Arial" w:eastAsia="Times New Roman" w:hAnsi="Arial" w:cs="Arial"/>
          <w:b/>
          <w:bCs/>
          <w:sz w:val="28"/>
          <w:szCs w:val="28"/>
          <w:lang w:eastAsia="en-GB"/>
        </w:rPr>
        <w:br w:type="page"/>
      </w:r>
    </w:p>
    <w:tbl>
      <w:tblPr>
        <w:tblStyle w:val="TableGrid"/>
        <w:tblpPr w:leftFromText="180" w:rightFromText="180" w:vertAnchor="text" w:horzAnchor="margin" w:tblpY="-619"/>
        <w:tblW w:w="0" w:type="auto"/>
        <w:tblLayout w:type="fixed"/>
        <w:tblLook w:val="04A0" w:firstRow="1" w:lastRow="0" w:firstColumn="1" w:lastColumn="0" w:noHBand="0" w:noVBand="1"/>
      </w:tblPr>
      <w:tblGrid>
        <w:gridCol w:w="546"/>
        <w:gridCol w:w="2604"/>
        <w:gridCol w:w="2603"/>
        <w:gridCol w:w="2610"/>
      </w:tblGrid>
      <w:tr w:rsidR="005156FE" w:rsidRPr="00005D3C" w14:paraId="1C333AED" w14:textId="77777777" w:rsidTr="002A2E8D">
        <w:trPr>
          <w:trHeight w:val="275"/>
        </w:trPr>
        <w:tc>
          <w:tcPr>
            <w:tcW w:w="8363" w:type="dxa"/>
            <w:gridSpan w:val="4"/>
            <w:shd w:val="clear" w:color="auto" w:fill="000000" w:themeFill="text1"/>
          </w:tcPr>
          <w:p w14:paraId="03DEFA41" w14:textId="77777777" w:rsidR="005156FE" w:rsidRPr="001C6FE9" w:rsidRDefault="005156FE" w:rsidP="002A2E8D">
            <w:pPr>
              <w:jc w:val="center"/>
              <w:rPr>
                <w:rFonts w:cs="Arial"/>
                <w:b/>
                <w:bCs/>
                <w:sz w:val="24"/>
                <w:szCs w:val="24"/>
              </w:rPr>
            </w:pPr>
            <w:r>
              <w:rPr>
                <w:rFonts w:cs="Arial"/>
                <w:b/>
                <w:bCs/>
                <w:sz w:val="24"/>
                <w:szCs w:val="24"/>
              </w:rPr>
              <w:t>Lessons Learned</w:t>
            </w:r>
          </w:p>
        </w:tc>
      </w:tr>
      <w:tr w:rsidR="005156FE" w:rsidRPr="00005D3C" w14:paraId="3B2D787F" w14:textId="77777777" w:rsidTr="002A2E8D">
        <w:tc>
          <w:tcPr>
            <w:tcW w:w="546" w:type="dxa"/>
            <w:vMerge w:val="restart"/>
            <w:shd w:val="clear" w:color="auto" w:fill="F2F2F2" w:themeFill="background1" w:themeFillShade="F2"/>
            <w:textDirection w:val="btLr"/>
          </w:tcPr>
          <w:p w14:paraId="7468491F" w14:textId="77777777" w:rsidR="005156FE" w:rsidRPr="001C6FE9" w:rsidRDefault="005156FE" w:rsidP="002A2E8D">
            <w:pPr>
              <w:ind w:left="113" w:right="113"/>
              <w:jc w:val="center"/>
              <w:rPr>
                <w:rFonts w:cs="Arial"/>
                <w:b/>
                <w:sz w:val="24"/>
                <w:szCs w:val="24"/>
              </w:rPr>
            </w:pPr>
            <w:r w:rsidRPr="001C6FE9">
              <w:rPr>
                <w:rFonts w:cs="Arial"/>
                <w:b/>
                <w:sz w:val="24"/>
                <w:szCs w:val="24"/>
              </w:rPr>
              <w:t>Denmark Farm, nr Lampeter</w:t>
            </w:r>
          </w:p>
        </w:tc>
        <w:tc>
          <w:tcPr>
            <w:tcW w:w="2604" w:type="dxa"/>
            <w:shd w:val="clear" w:color="auto" w:fill="FFFF00"/>
          </w:tcPr>
          <w:p w14:paraId="5FCA1ED9" w14:textId="77777777" w:rsidR="005156FE" w:rsidRPr="001C6FE9" w:rsidRDefault="005156FE" w:rsidP="002A2E8D">
            <w:pPr>
              <w:jc w:val="center"/>
              <w:rPr>
                <w:rFonts w:eastAsia="Arial" w:cs="Arial"/>
                <w:b/>
                <w:bCs/>
                <w:sz w:val="24"/>
                <w:szCs w:val="24"/>
              </w:rPr>
            </w:pPr>
            <w:r w:rsidRPr="001C6FE9">
              <w:rPr>
                <w:rFonts w:eastAsia="Arial" w:cs="Arial"/>
                <w:b/>
                <w:bCs/>
                <w:sz w:val="24"/>
                <w:szCs w:val="24"/>
              </w:rPr>
              <w:t>Key points</w:t>
            </w:r>
          </w:p>
        </w:tc>
        <w:tc>
          <w:tcPr>
            <w:tcW w:w="2603" w:type="dxa"/>
            <w:shd w:val="clear" w:color="auto" w:fill="FFFF00"/>
          </w:tcPr>
          <w:p w14:paraId="680E5CF2" w14:textId="77777777" w:rsidR="005156FE" w:rsidRPr="001C6FE9" w:rsidRDefault="005156FE" w:rsidP="002A2E8D">
            <w:pPr>
              <w:jc w:val="center"/>
              <w:rPr>
                <w:rFonts w:cs="Arial"/>
                <w:b/>
                <w:bCs/>
                <w:sz w:val="24"/>
                <w:szCs w:val="24"/>
              </w:rPr>
            </w:pPr>
            <w:r>
              <w:rPr>
                <w:rFonts w:cs="Arial"/>
                <w:b/>
                <w:bCs/>
                <w:sz w:val="24"/>
                <w:szCs w:val="24"/>
              </w:rPr>
              <w:t>Lessons</w:t>
            </w:r>
          </w:p>
        </w:tc>
        <w:tc>
          <w:tcPr>
            <w:tcW w:w="2610" w:type="dxa"/>
            <w:shd w:val="clear" w:color="auto" w:fill="FFFF00"/>
          </w:tcPr>
          <w:p w14:paraId="0A10A242" w14:textId="77777777" w:rsidR="005156FE" w:rsidRPr="001C6FE9" w:rsidRDefault="005156FE" w:rsidP="002A2E8D">
            <w:pPr>
              <w:jc w:val="center"/>
              <w:rPr>
                <w:rFonts w:cs="Arial"/>
                <w:b/>
                <w:bCs/>
                <w:sz w:val="24"/>
                <w:szCs w:val="24"/>
              </w:rPr>
            </w:pPr>
            <w:r>
              <w:rPr>
                <w:rFonts w:cs="Arial"/>
                <w:b/>
                <w:bCs/>
                <w:sz w:val="24"/>
                <w:szCs w:val="24"/>
              </w:rPr>
              <w:t>Actions</w:t>
            </w:r>
          </w:p>
        </w:tc>
      </w:tr>
      <w:tr w:rsidR="005156FE" w:rsidRPr="00005D3C" w14:paraId="2C23BE9A" w14:textId="77777777" w:rsidTr="002A2E8D">
        <w:tc>
          <w:tcPr>
            <w:tcW w:w="546" w:type="dxa"/>
            <w:vMerge/>
            <w:shd w:val="clear" w:color="auto" w:fill="F2F2F2" w:themeFill="background1" w:themeFillShade="F2"/>
            <w:textDirection w:val="btLr"/>
          </w:tcPr>
          <w:p w14:paraId="5A7474A8" w14:textId="77777777" w:rsidR="005156FE" w:rsidRPr="00F10B13" w:rsidRDefault="005156FE" w:rsidP="002A2E8D">
            <w:pPr>
              <w:ind w:left="113" w:right="113"/>
              <w:jc w:val="center"/>
              <w:rPr>
                <w:rFonts w:cs="Arial"/>
                <w:b/>
                <w:sz w:val="24"/>
                <w:szCs w:val="24"/>
              </w:rPr>
            </w:pPr>
          </w:p>
        </w:tc>
        <w:tc>
          <w:tcPr>
            <w:tcW w:w="2604" w:type="dxa"/>
          </w:tcPr>
          <w:p w14:paraId="40AC26AD" w14:textId="77777777" w:rsidR="005156FE" w:rsidRPr="00005D3C" w:rsidRDefault="005156FE" w:rsidP="002A2E8D">
            <w:pPr>
              <w:rPr>
                <w:rFonts w:cs="Arial"/>
                <w:b/>
              </w:rPr>
            </w:pPr>
            <w:r w:rsidRPr="00005D3C">
              <w:rPr>
                <w:rFonts w:eastAsia="Arial" w:cs="Arial"/>
              </w:rPr>
              <w:t>Established in 1987 by the</w:t>
            </w:r>
            <w:r w:rsidRPr="00005D3C">
              <w:rPr>
                <w:rFonts w:eastAsia="Arial" w:cs="Arial"/>
                <w:b/>
              </w:rPr>
              <w:t xml:space="preserve"> </w:t>
            </w:r>
            <w:r w:rsidRPr="00005D3C">
              <w:rPr>
                <w:rFonts w:eastAsia="Arial" w:cs="Arial"/>
              </w:rPr>
              <w:t>Shared Earth</w:t>
            </w:r>
            <w:r w:rsidRPr="00005D3C">
              <w:rPr>
                <w:rFonts w:eastAsia="Arial" w:cs="Arial"/>
                <w:b/>
              </w:rPr>
              <w:t xml:space="preserve"> </w:t>
            </w:r>
            <w:r w:rsidRPr="00005D3C">
              <w:rPr>
                <w:rFonts w:eastAsia="Arial" w:cs="Arial"/>
              </w:rPr>
              <w:t>Trust</w:t>
            </w:r>
            <w:r w:rsidRPr="00C91BCD">
              <w:rPr>
                <w:rFonts w:eastAsia="Arial" w:cs="Arial"/>
                <w:b/>
              </w:rPr>
              <w:t xml:space="preserve">, </w:t>
            </w:r>
            <w:r w:rsidRPr="00C91BCD">
              <w:rPr>
                <w:rStyle w:val="Strong"/>
                <w:rFonts w:cs="Arial"/>
              </w:rPr>
              <w:t>in response to the national decline in wildlife habitat and biodiversity of farmland.</w:t>
            </w:r>
          </w:p>
        </w:tc>
        <w:tc>
          <w:tcPr>
            <w:tcW w:w="2603" w:type="dxa"/>
          </w:tcPr>
          <w:p w14:paraId="275485ED" w14:textId="77777777" w:rsidR="005156FE" w:rsidRPr="00005D3C" w:rsidRDefault="005156FE" w:rsidP="002A2E8D">
            <w:pPr>
              <w:rPr>
                <w:rFonts w:cs="Arial"/>
              </w:rPr>
            </w:pPr>
            <w:r w:rsidRPr="00005D3C">
              <w:rPr>
                <w:rFonts w:cs="Arial"/>
              </w:rPr>
              <w:t>Valuable to identify clear purpose, need and objectives at start</w:t>
            </w:r>
            <w:r>
              <w:rPr>
                <w:rFonts w:cs="Arial"/>
              </w:rPr>
              <w:t>.</w:t>
            </w:r>
          </w:p>
        </w:tc>
        <w:tc>
          <w:tcPr>
            <w:tcW w:w="2610" w:type="dxa"/>
          </w:tcPr>
          <w:p w14:paraId="70A2AF15" w14:textId="27B12905" w:rsidR="005156FE" w:rsidRPr="00F10B13" w:rsidRDefault="005156FE" w:rsidP="002A2E8D">
            <w:pPr>
              <w:rPr>
                <w:rFonts w:cs="Arial"/>
                <w:b/>
                <w:bCs/>
                <w:i/>
                <w:iCs/>
              </w:rPr>
            </w:pPr>
            <w:r w:rsidRPr="00F10B13">
              <w:rPr>
                <w:rFonts w:cs="Arial"/>
                <w:b/>
                <w:bCs/>
                <w:i/>
                <w:iCs/>
              </w:rPr>
              <w:t xml:space="preserve">Establish a vision for the </w:t>
            </w:r>
            <w:r w:rsidR="00C559A9">
              <w:rPr>
                <w:rFonts w:cs="Arial"/>
                <w:b/>
                <w:bCs/>
                <w:i/>
                <w:iCs/>
              </w:rPr>
              <w:t>programme</w:t>
            </w:r>
            <w:r w:rsidRPr="00F10B13">
              <w:rPr>
                <w:rFonts w:cs="Arial"/>
                <w:b/>
                <w:bCs/>
                <w:i/>
                <w:iCs/>
              </w:rPr>
              <w:t>.</w:t>
            </w:r>
          </w:p>
        </w:tc>
      </w:tr>
      <w:tr w:rsidR="005156FE" w:rsidRPr="00005D3C" w14:paraId="4F3F71EC" w14:textId="77777777" w:rsidTr="002A2E8D">
        <w:tc>
          <w:tcPr>
            <w:tcW w:w="546" w:type="dxa"/>
            <w:vMerge/>
            <w:shd w:val="clear" w:color="auto" w:fill="F2F2F2" w:themeFill="background1" w:themeFillShade="F2"/>
          </w:tcPr>
          <w:p w14:paraId="7253EB17" w14:textId="77777777" w:rsidR="005156FE" w:rsidRPr="00005D3C" w:rsidRDefault="005156FE" w:rsidP="002A2E8D">
            <w:pPr>
              <w:jc w:val="both"/>
              <w:rPr>
                <w:rFonts w:cs="Arial"/>
                <w:b/>
              </w:rPr>
            </w:pPr>
          </w:p>
        </w:tc>
        <w:tc>
          <w:tcPr>
            <w:tcW w:w="2604" w:type="dxa"/>
          </w:tcPr>
          <w:p w14:paraId="186EC6B2" w14:textId="77777777" w:rsidR="005156FE" w:rsidRPr="00005D3C" w:rsidRDefault="005156FE" w:rsidP="002A2E8D">
            <w:pPr>
              <w:rPr>
                <w:rFonts w:cs="Arial"/>
              </w:rPr>
            </w:pPr>
            <w:r w:rsidRPr="00005D3C">
              <w:rPr>
                <w:rFonts w:cs="Arial"/>
              </w:rPr>
              <w:t xml:space="preserve">Governance is currently by 2 bodies, a Trust and a Limited Company, </w:t>
            </w:r>
            <w:r>
              <w:rPr>
                <w:rFonts w:cs="Arial"/>
              </w:rPr>
              <w:t>c</w:t>
            </w:r>
            <w:r w:rsidRPr="00005D3C">
              <w:rPr>
                <w:rFonts w:cs="Arial"/>
              </w:rPr>
              <w:t>urrently revising</w:t>
            </w:r>
            <w:r>
              <w:rPr>
                <w:rFonts w:cs="Arial"/>
              </w:rPr>
              <w:t>.</w:t>
            </w:r>
          </w:p>
        </w:tc>
        <w:tc>
          <w:tcPr>
            <w:tcW w:w="2603" w:type="dxa"/>
          </w:tcPr>
          <w:p w14:paraId="6CC95F85" w14:textId="77777777" w:rsidR="005156FE" w:rsidRPr="00005D3C" w:rsidRDefault="005156FE" w:rsidP="002A2E8D">
            <w:pPr>
              <w:rPr>
                <w:rFonts w:cs="Arial"/>
              </w:rPr>
            </w:pPr>
            <w:r w:rsidRPr="00005D3C">
              <w:rPr>
                <w:rFonts w:cs="Arial"/>
              </w:rPr>
              <w:t>Need for a strong and appropriate governing structure form start</w:t>
            </w:r>
            <w:r>
              <w:rPr>
                <w:rFonts w:cs="Arial"/>
              </w:rPr>
              <w:t>.</w:t>
            </w:r>
          </w:p>
        </w:tc>
        <w:tc>
          <w:tcPr>
            <w:tcW w:w="2610" w:type="dxa"/>
          </w:tcPr>
          <w:p w14:paraId="04626EC0" w14:textId="77777777" w:rsidR="005156FE" w:rsidRPr="00F10B13" w:rsidRDefault="005156FE" w:rsidP="002A2E8D">
            <w:pPr>
              <w:rPr>
                <w:rFonts w:cs="Arial"/>
                <w:b/>
                <w:bCs/>
                <w:i/>
                <w:iCs/>
              </w:rPr>
            </w:pPr>
            <w:r w:rsidRPr="00F10B13">
              <w:rPr>
                <w:rFonts w:cs="Arial"/>
                <w:b/>
                <w:bCs/>
                <w:i/>
                <w:iCs/>
              </w:rPr>
              <w:t>Set up a governance structure as soon as possible.</w:t>
            </w:r>
          </w:p>
        </w:tc>
      </w:tr>
      <w:tr w:rsidR="005156FE" w:rsidRPr="00005D3C" w14:paraId="5291EE55" w14:textId="77777777" w:rsidTr="002A2E8D">
        <w:tc>
          <w:tcPr>
            <w:tcW w:w="546" w:type="dxa"/>
            <w:vMerge/>
            <w:shd w:val="clear" w:color="auto" w:fill="F2F2F2" w:themeFill="background1" w:themeFillShade="F2"/>
          </w:tcPr>
          <w:p w14:paraId="50025116" w14:textId="77777777" w:rsidR="005156FE" w:rsidRPr="00005D3C" w:rsidRDefault="005156FE" w:rsidP="002A2E8D">
            <w:pPr>
              <w:jc w:val="both"/>
              <w:rPr>
                <w:rFonts w:cs="Arial"/>
                <w:b/>
              </w:rPr>
            </w:pPr>
          </w:p>
        </w:tc>
        <w:tc>
          <w:tcPr>
            <w:tcW w:w="2604" w:type="dxa"/>
          </w:tcPr>
          <w:p w14:paraId="03ED977B" w14:textId="77777777" w:rsidR="005156FE" w:rsidRPr="00005D3C" w:rsidRDefault="005156FE" w:rsidP="002A2E8D">
            <w:pPr>
              <w:rPr>
                <w:rFonts w:cs="Arial"/>
              </w:rPr>
            </w:pPr>
            <w:r w:rsidRPr="00005D3C">
              <w:rPr>
                <w:rFonts w:cs="Arial"/>
              </w:rPr>
              <w:t>Initial 8 years capital and revenue grant f</w:t>
            </w:r>
            <w:r>
              <w:rPr>
                <w:rFonts w:cs="Arial"/>
              </w:rPr>
              <w:t>ro</w:t>
            </w:r>
            <w:r w:rsidRPr="00005D3C">
              <w:rPr>
                <w:rFonts w:cs="Arial"/>
              </w:rPr>
              <w:t>m Big Lottery</w:t>
            </w:r>
            <w:r>
              <w:rPr>
                <w:rFonts w:cs="Arial"/>
              </w:rPr>
              <w:t>.</w:t>
            </w:r>
          </w:p>
        </w:tc>
        <w:tc>
          <w:tcPr>
            <w:tcW w:w="2603" w:type="dxa"/>
          </w:tcPr>
          <w:p w14:paraId="4CD8FF08" w14:textId="77777777" w:rsidR="005156FE" w:rsidRPr="00005D3C" w:rsidRDefault="005156FE" w:rsidP="002A2E8D">
            <w:pPr>
              <w:rPr>
                <w:rFonts w:cs="Arial"/>
              </w:rPr>
            </w:pPr>
            <w:r w:rsidRPr="00005D3C">
              <w:rPr>
                <w:rFonts w:cs="Arial"/>
              </w:rPr>
              <w:t>Value of start-up revenue funding</w:t>
            </w:r>
            <w:r>
              <w:rPr>
                <w:rFonts w:cs="Arial"/>
              </w:rPr>
              <w:t>.</w:t>
            </w:r>
          </w:p>
        </w:tc>
        <w:tc>
          <w:tcPr>
            <w:tcW w:w="2610" w:type="dxa"/>
          </w:tcPr>
          <w:p w14:paraId="3BBCBC55" w14:textId="77777777" w:rsidR="005156FE" w:rsidRPr="00F10B13" w:rsidRDefault="005156FE" w:rsidP="002A2E8D">
            <w:pPr>
              <w:rPr>
                <w:rFonts w:cs="Arial"/>
                <w:b/>
                <w:bCs/>
                <w:i/>
                <w:iCs/>
              </w:rPr>
            </w:pPr>
            <w:r w:rsidRPr="00F10B13">
              <w:rPr>
                <w:rFonts w:cs="Arial"/>
                <w:b/>
                <w:bCs/>
                <w:i/>
                <w:iCs/>
              </w:rPr>
              <w:t>Funding application to include start-up revenue</w:t>
            </w:r>
            <w:r>
              <w:rPr>
                <w:rFonts w:cs="Arial"/>
                <w:b/>
                <w:bCs/>
                <w:i/>
                <w:iCs/>
              </w:rPr>
              <w:t>.</w:t>
            </w:r>
          </w:p>
        </w:tc>
      </w:tr>
      <w:tr w:rsidR="005156FE" w:rsidRPr="00005D3C" w14:paraId="17E47BD9" w14:textId="77777777" w:rsidTr="002A2E8D">
        <w:tc>
          <w:tcPr>
            <w:tcW w:w="546" w:type="dxa"/>
            <w:vMerge/>
            <w:shd w:val="clear" w:color="auto" w:fill="F2F2F2" w:themeFill="background1" w:themeFillShade="F2"/>
          </w:tcPr>
          <w:p w14:paraId="43710A78" w14:textId="77777777" w:rsidR="005156FE" w:rsidRPr="00005D3C" w:rsidRDefault="005156FE" w:rsidP="002A2E8D">
            <w:pPr>
              <w:jc w:val="both"/>
              <w:rPr>
                <w:rFonts w:cs="Arial"/>
                <w:b/>
              </w:rPr>
            </w:pPr>
          </w:p>
        </w:tc>
        <w:tc>
          <w:tcPr>
            <w:tcW w:w="2604" w:type="dxa"/>
          </w:tcPr>
          <w:p w14:paraId="62AB8465" w14:textId="77777777" w:rsidR="005156FE" w:rsidRPr="00005D3C" w:rsidRDefault="005156FE" w:rsidP="002A2E8D">
            <w:pPr>
              <w:rPr>
                <w:rFonts w:cs="Arial"/>
              </w:rPr>
            </w:pPr>
            <w:r w:rsidRPr="00005D3C">
              <w:rPr>
                <w:rFonts w:cs="Arial"/>
              </w:rPr>
              <w:t>Farmhouse rental provides a core income</w:t>
            </w:r>
            <w:r>
              <w:rPr>
                <w:rFonts w:cs="Arial"/>
              </w:rPr>
              <w:t>.</w:t>
            </w:r>
          </w:p>
        </w:tc>
        <w:tc>
          <w:tcPr>
            <w:tcW w:w="2603" w:type="dxa"/>
          </w:tcPr>
          <w:p w14:paraId="6902F89F" w14:textId="77777777" w:rsidR="005156FE" w:rsidRPr="00005D3C" w:rsidRDefault="005156FE" w:rsidP="002A2E8D">
            <w:pPr>
              <w:rPr>
                <w:rFonts w:cs="Arial"/>
              </w:rPr>
            </w:pPr>
            <w:r w:rsidRPr="00005D3C">
              <w:rPr>
                <w:rFonts w:cs="Arial"/>
              </w:rPr>
              <w:t xml:space="preserve">Value </w:t>
            </w:r>
            <w:r>
              <w:rPr>
                <w:rFonts w:cs="Arial"/>
              </w:rPr>
              <w:t>in</w:t>
            </w:r>
            <w:r w:rsidRPr="00005D3C">
              <w:rPr>
                <w:rFonts w:cs="Arial"/>
              </w:rPr>
              <w:t xml:space="preserve"> having a reliable core income</w:t>
            </w:r>
            <w:r>
              <w:rPr>
                <w:rFonts w:cs="Arial"/>
              </w:rPr>
              <w:t>.</w:t>
            </w:r>
          </w:p>
        </w:tc>
        <w:tc>
          <w:tcPr>
            <w:tcW w:w="2610" w:type="dxa"/>
          </w:tcPr>
          <w:p w14:paraId="3208D51D" w14:textId="77777777" w:rsidR="005156FE" w:rsidRPr="00F10B13" w:rsidRDefault="005156FE" w:rsidP="002A2E8D">
            <w:pPr>
              <w:rPr>
                <w:rFonts w:cs="Arial"/>
                <w:b/>
                <w:bCs/>
                <w:i/>
                <w:iCs/>
              </w:rPr>
            </w:pPr>
            <w:r w:rsidRPr="00F10B13">
              <w:rPr>
                <w:rFonts w:cs="Arial"/>
                <w:b/>
                <w:bCs/>
                <w:i/>
                <w:iCs/>
              </w:rPr>
              <w:t>Core income to be bunkhouse</w:t>
            </w:r>
            <w:r>
              <w:rPr>
                <w:rFonts w:cs="Arial"/>
                <w:b/>
                <w:bCs/>
                <w:i/>
                <w:iCs/>
              </w:rPr>
              <w:t>.</w:t>
            </w:r>
          </w:p>
        </w:tc>
      </w:tr>
      <w:tr w:rsidR="005156FE" w:rsidRPr="00005D3C" w14:paraId="160A9400" w14:textId="77777777" w:rsidTr="002A2E8D">
        <w:tc>
          <w:tcPr>
            <w:tcW w:w="546" w:type="dxa"/>
            <w:vMerge/>
            <w:shd w:val="clear" w:color="auto" w:fill="F2F2F2" w:themeFill="background1" w:themeFillShade="F2"/>
          </w:tcPr>
          <w:p w14:paraId="33700428" w14:textId="77777777" w:rsidR="005156FE" w:rsidRPr="00005D3C" w:rsidRDefault="005156FE" w:rsidP="002A2E8D">
            <w:pPr>
              <w:jc w:val="both"/>
              <w:rPr>
                <w:rFonts w:cs="Arial"/>
                <w:b/>
              </w:rPr>
            </w:pPr>
          </w:p>
        </w:tc>
        <w:tc>
          <w:tcPr>
            <w:tcW w:w="2604" w:type="dxa"/>
          </w:tcPr>
          <w:p w14:paraId="6B5C4194" w14:textId="77777777" w:rsidR="005156FE" w:rsidRPr="00005D3C" w:rsidRDefault="005156FE" w:rsidP="002A2E8D">
            <w:pPr>
              <w:rPr>
                <w:rFonts w:cs="Arial"/>
              </w:rPr>
            </w:pPr>
            <w:r w:rsidRPr="00005D3C">
              <w:rPr>
                <w:rFonts w:cs="Arial"/>
              </w:rPr>
              <w:t>Funding demands have led to a mortgage on part of property</w:t>
            </w:r>
            <w:r>
              <w:rPr>
                <w:rFonts w:cs="Arial"/>
              </w:rPr>
              <w:t>.</w:t>
            </w:r>
          </w:p>
        </w:tc>
        <w:tc>
          <w:tcPr>
            <w:tcW w:w="2603" w:type="dxa"/>
          </w:tcPr>
          <w:p w14:paraId="4D4CBCCE" w14:textId="77777777" w:rsidR="005156FE" w:rsidRPr="00005D3C" w:rsidRDefault="005156FE" w:rsidP="002A2E8D">
            <w:pPr>
              <w:rPr>
                <w:rFonts w:cs="Arial"/>
              </w:rPr>
            </w:pPr>
            <w:r w:rsidRPr="00005D3C">
              <w:rPr>
                <w:rFonts w:cs="Arial"/>
              </w:rPr>
              <w:t>Importance of strong &amp; regular financial management</w:t>
            </w:r>
            <w:r>
              <w:rPr>
                <w:rFonts w:cs="Arial"/>
              </w:rPr>
              <w:t>.</w:t>
            </w:r>
          </w:p>
        </w:tc>
        <w:tc>
          <w:tcPr>
            <w:tcW w:w="2610" w:type="dxa"/>
          </w:tcPr>
          <w:p w14:paraId="13F4165C" w14:textId="77777777" w:rsidR="005156FE" w:rsidRPr="00F10B13" w:rsidRDefault="005156FE" w:rsidP="002A2E8D">
            <w:pPr>
              <w:rPr>
                <w:rFonts w:cs="Arial"/>
                <w:b/>
                <w:bCs/>
                <w:i/>
                <w:iCs/>
              </w:rPr>
            </w:pPr>
            <w:r w:rsidRPr="00F10B13">
              <w:rPr>
                <w:rFonts w:cs="Arial"/>
                <w:b/>
                <w:bCs/>
                <w:i/>
                <w:iCs/>
              </w:rPr>
              <w:t>Business plan to guide financial strategy</w:t>
            </w:r>
            <w:r>
              <w:rPr>
                <w:rFonts w:cs="Arial"/>
                <w:b/>
                <w:bCs/>
                <w:i/>
                <w:iCs/>
              </w:rPr>
              <w:t>.</w:t>
            </w:r>
          </w:p>
        </w:tc>
      </w:tr>
      <w:tr w:rsidR="005156FE" w:rsidRPr="00005D3C" w14:paraId="08595C74" w14:textId="77777777" w:rsidTr="002A2E8D">
        <w:tc>
          <w:tcPr>
            <w:tcW w:w="546" w:type="dxa"/>
            <w:vMerge/>
            <w:shd w:val="clear" w:color="auto" w:fill="F2F2F2" w:themeFill="background1" w:themeFillShade="F2"/>
          </w:tcPr>
          <w:p w14:paraId="2EDC8FE7" w14:textId="77777777" w:rsidR="005156FE" w:rsidRPr="00005D3C" w:rsidRDefault="005156FE" w:rsidP="002A2E8D">
            <w:pPr>
              <w:jc w:val="both"/>
              <w:rPr>
                <w:rFonts w:cs="Arial"/>
                <w:b/>
              </w:rPr>
            </w:pPr>
          </w:p>
        </w:tc>
        <w:tc>
          <w:tcPr>
            <w:tcW w:w="2604" w:type="dxa"/>
          </w:tcPr>
          <w:p w14:paraId="5E896AD5" w14:textId="77777777" w:rsidR="005156FE" w:rsidRPr="00005D3C" w:rsidRDefault="005156FE" w:rsidP="002A2E8D">
            <w:pPr>
              <w:rPr>
                <w:rFonts w:cs="Arial"/>
              </w:rPr>
            </w:pPr>
            <w:r w:rsidRPr="00005D3C">
              <w:rPr>
                <w:rFonts w:cs="Arial"/>
              </w:rPr>
              <w:t>New eco-lodges provide high quality and flexible accommodation – popular for family events and groups</w:t>
            </w:r>
            <w:r>
              <w:rPr>
                <w:rFonts w:cs="Arial"/>
              </w:rPr>
              <w:t>.</w:t>
            </w:r>
          </w:p>
        </w:tc>
        <w:tc>
          <w:tcPr>
            <w:tcW w:w="2603" w:type="dxa"/>
          </w:tcPr>
          <w:p w14:paraId="58D44605" w14:textId="77777777" w:rsidR="005156FE" w:rsidRPr="00005D3C" w:rsidRDefault="005156FE" w:rsidP="002A2E8D">
            <w:pPr>
              <w:rPr>
                <w:rFonts w:cs="Arial"/>
              </w:rPr>
            </w:pPr>
            <w:r w:rsidRPr="00005D3C">
              <w:rPr>
                <w:rFonts w:cs="Arial"/>
              </w:rPr>
              <w:t>Value of high quality and flexible accommodation.</w:t>
            </w:r>
          </w:p>
          <w:p w14:paraId="628F0315" w14:textId="77777777" w:rsidR="005156FE" w:rsidRPr="00005D3C" w:rsidRDefault="005156FE" w:rsidP="002A2E8D">
            <w:pPr>
              <w:rPr>
                <w:rFonts w:cs="Arial"/>
              </w:rPr>
            </w:pPr>
            <w:r w:rsidRPr="00005D3C">
              <w:rPr>
                <w:rFonts w:cs="Arial"/>
              </w:rPr>
              <w:t>Important to be attractive for the celebration/group holiday market</w:t>
            </w:r>
            <w:r>
              <w:rPr>
                <w:rFonts w:cs="Arial"/>
              </w:rPr>
              <w:t>.</w:t>
            </w:r>
          </w:p>
        </w:tc>
        <w:tc>
          <w:tcPr>
            <w:tcW w:w="2610" w:type="dxa"/>
          </w:tcPr>
          <w:p w14:paraId="23763198" w14:textId="77777777" w:rsidR="005156FE" w:rsidRPr="00F10B13" w:rsidRDefault="005156FE" w:rsidP="002A2E8D">
            <w:pPr>
              <w:rPr>
                <w:rFonts w:cs="Arial"/>
                <w:b/>
                <w:bCs/>
                <w:i/>
                <w:iCs/>
              </w:rPr>
            </w:pPr>
            <w:r w:rsidRPr="00F10B13">
              <w:rPr>
                <w:rFonts w:cs="Arial"/>
                <w:b/>
                <w:bCs/>
                <w:i/>
                <w:iCs/>
              </w:rPr>
              <w:t>Include flexible room space and accessible space</w:t>
            </w:r>
            <w:r>
              <w:rPr>
                <w:rFonts w:cs="Arial"/>
                <w:b/>
                <w:bCs/>
                <w:i/>
                <w:iCs/>
              </w:rPr>
              <w:t>.</w:t>
            </w:r>
          </w:p>
        </w:tc>
      </w:tr>
      <w:tr w:rsidR="005156FE" w:rsidRPr="00005D3C" w14:paraId="295918DC" w14:textId="77777777" w:rsidTr="002A2E8D">
        <w:tc>
          <w:tcPr>
            <w:tcW w:w="546" w:type="dxa"/>
            <w:vMerge/>
            <w:shd w:val="clear" w:color="auto" w:fill="F2F2F2" w:themeFill="background1" w:themeFillShade="F2"/>
          </w:tcPr>
          <w:p w14:paraId="673C8583" w14:textId="77777777" w:rsidR="005156FE" w:rsidRPr="00005D3C" w:rsidRDefault="005156FE" w:rsidP="002A2E8D">
            <w:pPr>
              <w:jc w:val="both"/>
              <w:rPr>
                <w:rFonts w:cs="Arial"/>
                <w:b/>
              </w:rPr>
            </w:pPr>
          </w:p>
        </w:tc>
        <w:tc>
          <w:tcPr>
            <w:tcW w:w="2604" w:type="dxa"/>
          </w:tcPr>
          <w:p w14:paraId="17DAD559" w14:textId="77777777" w:rsidR="005156FE" w:rsidRPr="00005D3C" w:rsidRDefault="005156FE" w:rsidP="002A2E8D">
            <w:pPr>
              <w:rPr>
                <w:rFonts w:cs="Arial"/>
              </w:rPr>
            </w:pPr>
            <w:r w:rsidRPr="00005D3C">
              <w:rPr>
                <w:rFonts w:cs="Arial"/>
              </w:rPr>
              <w:t xml:space="preserve">Initial marketing in magazines not successful. Recent marketing online and through </w:t>
            </w:r>
            <w:hyperlink r:id="rId25" w:history="1">
              <w:r w:rsidRPr="00005D3C">
                <w:rPr>
                  <w:rStyle w:val="Hyperlink"/>
                  <w:rFonts w:cs="Arial"/>
                </w:rPr>
                <w:t>www.groupaccommodation.com</w:t>
              </w:r>
            </w:hyperlink>
            <w:r w:rsidRPr="00005D3C">
              <w:rPr>
                <w:rFonts w:cs="Arial"/>
              </w:rPr>
              <w:t xml:space="preserve"> is paying off</w:t>
            </w:r>
            <w:r>
              <w:rPr>
                <w:rFonts w:cs="Arial"/>
              </w:rPr>
              <w:t>.</w:t>
            </w:r>
          </w:p>
        </w:tc>
        <w:tc>
          <w:tcPr>
            <w:tcW w:w="2603" w:type="dxa"/>
          </w:tcPr>
          <w:p w14:paraId="41377A3E" w14:textId="7D7FF023" w:rsidR="005156FE" w:rsidRPr="00005D3C" w:rsidRDefault="005156FE" w:rsidP="002A2E8D">
            <w:pPr>
              <w:rPr>
                <w:rFonts w:cs="Arial"/>
              </w:rPr>
            </w:pPr>
            <w:r w:rsidRPr="00005D3C">
              <w:rPr>
                <w:rFonts w:cs="Arial"/>
              </w:rPr>
              <w:t xml:space="preserve">Importance of good marketing from start of </w:t>
            </w:r>
            <w:r w:rsidR="00C559A9">
              <w:rPr>
                <w:rFonts w:cs="Arial"/>
              </w:rPr>
              <w:t>programme</w:t>
            </w:r>
            <w:r>
              <w:rPr>
                <w:rFonts w:cs="Arial"/>
              </w:rPr>
              <w:t>.</w:t>
            </w:r>
          </w:p>
          <w:p w14:paraId="08597E3C" w14:textId="77777777" w:rsidR="005156FE" w:rsidRPr="00005D3C" w:rsidRDefault="005156FE" w:rsidP="002A2E8D">
            <w:pPr>
              <w:rPr>
                <w:rFonts w:cs="Arial"/>
              </w:rPr>
            </w:pPr>
            <w:r w:rsidRPr="00005D3C">
              <w:rPr>
                <w:rFonts w:cs="Arial"/>
              </w:rPr>
              <w:t>Worth spending on correct marketing</w:t>
            </w:r>
            <w:r>
              <w:rPr>
                <w:rFonts w:cs="Arial"/>
              </w:rPr>
              <w:t>.</w:t>
            </w:r>
          </w:p>
          <w:p w14:paraId="6C4C71E0" w14:textId="77777777" w:rsidR="005156FE" w:rsidRPr="00005D3C" w:rsidRDefault="005156FE" w:rsidP="002A2E8D">
            <w:pPr>
              <w:rPr>
                <w:rFonts w:cs="Arial"/>
              </w:rPr>
            </w:pPr>
            <w:r w:rsidRPr="00005D3C">
              <w:rPr>
                <w:rFonts w:cs="Arial"/>
              </w:rPr>
              <w:t>Importance of targeting a market</w:t>
            </w:r>
            <w:r>
              <w:rPr>
                <w:rFonts w:cs="Arial"/>
              </w:rPr>
              <w:t>.</w:t>
            </w:r>
          </w:p>
        </w:tc>
        <w:tc>
          <w:tcPr>
            <w:tcW w:w="2610" w:type="dxa"/>
          </w:tcPr>
          <w:p w14:paraId="4BB9936A" w14:textId="77777777" w:rsidR="005156FE" w:rsidRPr="00F10B13" w:rsidRDefault="005156FE" w:rsidP="002A2E8D">
            <w:pPr>
              <w:rPr>
                <w:rFonts w:cs="Arial"/>
                <w:b/>
                <w:bCs/>
                <w:i/>
                <w:iCs/>
              </w:rPr>
            </w:pPr>
            <w:r w:rsidRPr="00F10B13">
              <w:rPr>
                <w:rFonts w:cs="Arial"/>
                <w:b/>
                <w:bCs/>
                <w:i/>
                <w:iCs/>
              </w:rPr>
              <w:t>Ensure good marketing budget and develop a marketing strategy</w:t>
            </w:r>
            <w:r>
              <w:rPr>
                <w:rFonts w:cs="Arial"/>
                <w:b/>
                <w:bCs/>
                <w:i/>
                <w:iCs/>
              </w:rPr>
              <w:t>.</w:t>
            </w:r>
          </w:p>
        </w:tc>
      </w:tr>
      <w:tr w:rsidR="005156FE" w:rsidRPr="00005D3C" w14:paraId="457D81CC" w14:textId="77777777" w:rsidTr="002A2E8D">
        <w:tc>
          <w:tcPr>
            <w:tcW w:w="546" w:type="dxa"/>
            <w:vMerge/>
            <w:shd w:val="clear" w:color="auto" w:fill="F2F2F2" w:themeFill="background1" w:themeFillShade="F2"/>
          </w:tcPr>
          <w:p w14:paraId="5A1B711C" w14:textId="77777777" w:rsidR="005156FE" w:rsidRPr="00005D3C" w:rsidRDefault="005156FE" w:rsidP="002A2E8D">
            <w:pPr>
              <w:jc w:val="both"/>
              <w:rPr>
                <w:rFonts w:cs="Arial"/>
                <w:b/>
              </w:rPr>
            </w:pPr>
          </w:p>
        </w:tc>
        <w:tc>
          <w:tcPr>
            <w:tcW w:w="2604" w:type="dxa"/>
          </w:tcPr>
          <w:p w14:paraId="69CF1A0F" w14:textId="77777777" w:rsidR="005156FE" w:rsidRPr="00005D3C" w:rsidRDefault="005156FE" w:rsidP="002A2E8D">
            <w:pPr>
              <w:rPr>
                <w:rFonts w:cs="Arial"/>
              </w:rPr>
            </w:pPr>
            <w:r w:rsidRPr="00005D3C">
              <w:rPr>
                <w:rFonts w:cs="Arial"/>
              </w:rPr>
              <w:t xml:space="preserve">Run variety of courses including rural skills, environmental and craft skills. </w:t>
            </w:r>
          </w:p>
          <w:p w14:paraId="492797F3" w14:textId="77777777" w:rsidR="005156FE" w:rsidRPr="00005D3C" w:rsidRDefault="005156FE" w:rsidP="002A2E8D">
            <w:pPr>
              <w:rPr>
                <w:rFonts w:cs="Arial"/>
              </w:rPr>
            </w:pPr>
            <w:r w:rsidRPr="00005D3C">
              <w:rPr>
                <w:rFonts w:cs="Arial"/>
              </w:rPr>
              <w:t>Use their land and its management as a basis for field work</w:t>
            </w:r>
            <w:r>
              <w:rPr>
                <w:rFonts w:cs="Arial"/>
              </w:rPr>
              <w:t>.</w:t>
            </w:r>
          </w:p>
          <w:p w14:paraId="0EFD31B4" w14:textId="77777777" w:rsidR="005156FE" w:rsidRPr="00005D3C" w:rsidRDefault="005156FE" w:rsidP="002A2E8D">
            <w:pPr>
              <w:rPr>
                <w:rFonts w:cs="Arial"/>
              </w:rPr>
            </w:pPr>
            <w:r w:rsidRPr="00005D3C">
              <w:rPr>
                <w:rFonts w:cs="Arial"/>
              </w:rPr>
              <w:t>Most courses are 1 day, non-residential and attract local people</w:t>
            </w:r>
          </w:p>
          <w:p w14:paraId="22687380" w14:textId="77777777" w:rsidR="005156FE" w:rsidRPr="00005D3C" w:rsidRDefault="005156FE" w:rsidP="002A2E8D">
            <w:pPr>
              <w:rPr>
                <w:rFonts w:cs="Arial"/>
              </w:rPr>
            </w:pPr>
            <w:r w:rsidRPr="00005D3C">
              <w:rPr>
                <w:rFonts w:cs="Arial"/>
              </w:rPr>
              <w:t>Run 80+ each year with profit of about £100 a course</w:t>
            </w:r>
            <w:r>
              <w:rPr>
                <w:rFonts w:cs="Arial"/>
              </w:rPr>
              <w:t>.</w:t>
            </w:r>
          </w:p>
        </w:tc>
        <w:tc>
          <w:tcPr>
            <w:tcW w:w="2603" w:type="dxa"/>
          </w:tcPr>
          <w:p w14:paraId="1C23B651" w14:textId="77777777" w:rsidR="005156FE" w:rsidRPr="00005D3C" w:rsidRDefault="005156FE" w:rsidP="002A2E8D">
            <w:pPr>
              <w:rPr>
                <w:rFonts w:cs="Arial"/>
              </w:rPr>
            </w:pPr>
            <w:r w:rsidRPr="00005D3C">
              <w:rPr>
                <w:rFonts w:cs="Arial"/>
              </w:rPr>
              <w:t>Demand for this mix of courses</w:t>
            </w:r>
            <w:r>
              <w:rPr>
                <w:rFonts w:cs="Arial"/>
              </w:rPr>
              <w:t>.</w:t>
            </w:r>
          </w:p>
          <w:p w14:paraId="2115F979" w14:textId="77777777" w:rsidR="005156FE" w:rsidRPr="00005D3C" w:rsidRDefault="005156FE" w:rsidP="002A2E8D">
            <w:pPr>
              <w:rPr>
                <w:rFonts w:cs="Arial"/>
              </w:rPr>
            </w:pPr>
            <w:r w:rsidRPr="00005D3C">
              <w:rPr>
                <w:rFonts w:cs="Arial"/>
              </w:rPr>
              <w:t>Value of having associated woodland/cultivated areas</w:t>
            </w:r>
            <w:r>
              <w:rPr>
                <w:rFonts w:cs="Arial"/>
              </w:rPr>
              <w:t>.</w:t>
            </w:r>
          </w:p>
          <w:p w14:paraId="63106BB3" w14:textId="77777777" w:rsidR="005156FE" w:rsidRPr="00005D3C" w:rsidRDefault="005156FE" w:rsidP="002A2E8D">
            <w:pPr>
              <w:rPr>
                <w:rFonts w:cs="Arial"/>
              </w:rPr>
            </w:pPr>
            <w:r w:rsidRPr="00005D3C">
              <w:rPr>
                <w:rFonts w:cs="Arial"/>
              </w:rPr>
              <w:t>Probable value of running longer, higher end courses that use accommodation</w:t>
            </w:r>
            <w:r>
              <w:rPr>
                <w:rFonts w:cs="Arial"/>
              </w:rPr>
              <w:t>.</w:t>
            </w:r>
          </w:p>
        </w:tc>
        <w:tc>
          <w:tcPr>
            <w:tcW w:w="2610" w:type="dxa"/>
          </w:tcPr>
          <w:p w14:paraId="08009C94" w14:textId="77777777" w:rsidR="005156FE" w:rsidRPr="00F10B13" w:rsidRDefault="005156FE" w:rsidP="002A2E8D">
            <w:pPr>
              <w:rPr>
                <w:rFonts w:cs="Arial"/>
                <w:b/>
                <w:bCs/>
                <w:i/>
                <w:iCs/>
              </w:rPr>
            </w:pPr>
            <w:r w:rsidRPr="00F10B13">
              <w:rPr>
                <w:rFonts w:cs="Arial"/>
                <w:b/>
                <w:bCs/>
                <w:i/>
                <w:iCs/>
              </w:rPr>
              <w:t>Pursue possible course/workshop ideas</w:t>
            </w:r>
            <w:r>
              <w:rPr>
                <w:rFonts w:cs="Arial"/>
                <w:b/>
                <w:bCs/>
                <w:i/>
                <w:iCs/>
              </w:rPr>
              <w:t>.</w:t>
            </w:r>
          </w:p>
          <w:p w14:paraId="1A83987C" w14:textId="77777777" w:rsidR="005156FE" w:rsidRPr="00F10B13" w:rsidRDefault="005156FE" w:rsidP="002A2E8D">
            <w:pPr>
              <w:rPr>
                <w:rFonts w:cs="Arial"/>
                <w:b/>
                <w:bCs/>
                <w:i/>
                <w:iCs/>
              </w:rPr>
            </w:pPr>
            <w:r w:rsidRPr="00F10B13">
              <w:rPr>
                <w:rFonts w:cs="Arial"/>
                <w:b/>
                <w:bCs/>
                <w:i/>
                <w:iCs/>
              </w:rPr>
              <w:t>Explore market for this</w:t>
            </w:r>
            <w:r>
              <w:rPr>
                <w:rFonts w:cs="Arial"/>
                <w:b/>
                <w:bCs/>
                <w:i/>
                <w:iCs/>
              </w:rPr>
              <w:t>.</w:t>
            </w:r>
          </w:p>
        </w:tc>
      </w:tr>
      <w:tr w:rsidR="005156FE" w:rsidRPr="00005D3C" w14:paraId="69599E3F" w14:textId="77777777" w:rsidTr="002A2E8D">
        <w:tc>
          <w:tcPr>
            <w:tcW w:w="546" w:type="dxa"/>
            <w:vMerge/>
            <w:shd w:val="clear" w:color="auto" w:fill="F2F2F2" w:themeFill="background1" w:themeFillShade="F2"/>
          </w:tcPr>
          <w:p w14:paraId="7AE94426" w14:textId="77777777" w:rsidR="005156FE" w:rsidRPr="00005D3C" w:rsidRDefault="005156FE" w:rsidP="002A2E8D">
            <w:pPr>
              <w:jc w:val="both"/>
              <w:rPr>
                <w:rFonts w:cs="Arial"/>
                <w:b/>
              </w:rPr>
            </w:pPr>
          </w:p>
        </w:tc>
        <w:tc>
          <w:tcPr>
            <w:tcW w:w="2604" w:type="dxa"/>
          </w:tcPr>
          <w:p w14:paraId="61E86C39" w14:textId="77777777" w:rsidR="005156FE" w:rsidRPr="00005D3C" w:rsidRDefault="005156FE" w:rsidP="002A2E8D">
            <w:pPr>
              <w:rPr>
                <w:rFonts w:cs="Arial"/>
              </w:rPr>
            </w:pPr>
            <w:r w:rsidRPr="00005D3C">
              <w:rPr>
                <w:rFonts w:cs="Arial"/>
              </w:rPr>
              <w:t>Accommodation is mix of bunk-dormitory, eco-lodge flexible including accessible rooms</w:t>
            </w:r>
            <w:r>
              <w:rPr>
                <w:rFonts w:cs="Arial"/>
              </w:rPr>
              <w:t>.</w:t>
            </w:r>
          </w:p>
        </w:tc>
        <w:tc>
          <w:tcPr>
            <w:tcW w:w="2603" w:type="dxa"/>
          </w:tcPr>
          <w:p w14:paraId="2C8CC1D1" w14:textId="77777777" w:rsidR="005156FE" w:rsidRPr="00005D3C" w:rsidRDefault="005156FE" w:rsidP="002A2E8D">
            <w:pPr>
              <w:rPr>
                <w:rFonts w:cs="Arial"/>
              </w:rPr>
            </w:pPr>
            <w:r w:rsidRPr="00005D3C">
              <w:rPr>
                <w:rFonts w:cs="Arial"/>
              </w:rPr>
              <w:t>Mixture and flexibility of bed spaces is an advantage</w:t>
            </w:r>
            <w:r>
              <w:rPr>
                <w:rFonts w:cs="Arial"/>
              </w:rPr>
              <w:t>.</w:t>
            </w:r>
          </w:p>
        </w:tc>
        <w:tc>
          <w:tcPr>
            <w:tcW w:w="2610" w:type="dxa"/>
          </w:tcPr>
          <w:p w14:paraId="2EF4331D" w14:textId="77777777" w:rsidR="005156FE" w:rsidRPr="00F10B13" w:rsidRDefault="005156FE" w:rsidP="002A2E8D">
            <w:pPr>
              <w:rPr>
                <w:rFonts w:cs="Arial"/>
                <w:b/>
                <w:bCs/>
                <w:i/>
                <w:iCs/>
              </w:rPr>
            </w:pPr>
            <w:r w:rsidRPr="00F10B13">
              <w:rPr>
                <w:rFonts w:cs="Arial"/>
                <w:b/>
                <w:bCs/>
                <w:i/>
                <w:iCs/>
              </w:rPr>
              <w:t>Plan for mixed accommodation offer.</w:t>
            </w:r>
          </w:p>
        </w:tc>
      </w:tr>
    </w:tbl>
    <w:p w14:paraId="7236B76B" w14:textId="7D659D9E" w:rsidR="005156FE" w:rsidRDefault="005156FE">
      <w:pPr>
        <w:rPr>
          <w:rFonts w:ascii="Arial" w:eastAsia="Times New Roman" w:hAnsi="Arial" w:cs="Arial"/>
          <w:b/>
          <w:bCs/>
          <w:sz w:val="28"/>
          <w:szCs w:val="28"/>
          <w:lang w:eastAsia="en-GB"/>
        </w:rPr>
      </w:pPr>
    </w:p>
    <w:p w14:paraId="2F02050B" w14:textId="56721905" w:rsidR="005156FE" w:rsidRDefault="005156FE">
      <w:pPr>
        <w:rPr>
          <w:rFonts w:ascii="Arial" w:eastAsia="Times New Roman" w:hAnsi="Arial" w:cs="Arial"/>
          <w:b/>
          <w:bCs/>
          <w:sz w:val="28"/>
          <w:szCs w:val="28"/>
          <w:lang w:eastAsia="en-GB"/>
        </w:rPr>
      </w:pPr>
    </w:p>
    <w:p w14:paraId="2B9C9819" w14:textId="77777777" w:rsidR="005156FE" w:rsidRDefault="005156FE" w:rsidP="002A4340">
      <w:pPr>
        <w:spacing w:before="240" w:after="240" w:line="276" w:lineRule="auto"/>
        <w:rPr>
          <w:rFonts w:ascii="Arial" w:eastAsia="Times New Roman" w:hAnsi="Arial" w:cs="Arial"/>
          <w:b/>
          <w:bCs/>
          <w:sz w:val="28"/>
          <w:szCs w:val="28"/>
          <w:lang w:eastAsia="en-GB"/>
        </w:rPr>
      </w:pPr>
    </w:p>
    <w:p w14:paraId="25FEC16C" w14:textId="77777777" w:rsidR="005156FE" w:rsidRDefault="005156FE" w:rsidP="002A4340">
      <w:pPr>
        <w:spacing w:before="240" w:after="240" w:line="276" w:lineRule="auto"/>
        <w:rPr>
          <w:rFonts w:ascii="Arial" w:eastAsia="Times New Roman" w:hAnsi="Arial" w:cs="Arial"/>
          <w:b/>
          <w:bCs/>
          <w:sz w:val="28"/>
          <w:szCs w:val="28"/>
          <w:lang w:eastAsia="en-GB"/>
        </w:rPr>
      </w:pPr>
    </w:p>
    <w:p w14:paraId="28164AE2" w14:textId="77777777" w:rsidR="005156FE" w:rsidRDefault="005156FE" w:rsidP="002A4340">
      <w:pPr>
        <w:spacing w:before="240" w:after="240" w:line="276" w:lineRule="auto"/>
        <w:rPr>
          <w:rFonts w:ascii="Arial" w:eastAsia="Times New Roman" w:hAnsi="Arial" w:cs="Arial"/>
          <w:b/>
          <w:bCs/>
          <w:sz w:val="28"/>
          <w:szCs w:val="28"/>
          <w:lang w:eastAsia="en-GB"/>
        </w:rPr>
      </w:pPr>
    </w:p>
    <w:p w14:paraId="0D2AF319" w14:textId="77777777" w:rsidR="005156FE" w:rsidRDefault="005156FE" w:rsidP="002A4340">
      <w:pPr>
        <w:spacing w:before="240" w:after="240" w:line="276" w:lineRule="auto"/>
        <w:rPr>
          <w:rFonts w:ascii="Arial" w:eastAsia="Times New Roman" w:hAnsi="Arial" w:cs="Arial"/>
          <w:b/>
          <w:bCs/>
          <w:sz w:val="28"/>
          <w:szCs w:val="28"/>
          <w:lang w:eastAsia="en-GB"/>
        </w:rPr>
      </w:pPr>
    </w:p>
    <w:p w14:paraId="3C215DDC" w14:textId="77777777" w:rsidR="005156FE" w:rsidRDefault="005156FE" w:rsidP="002A4340">
      <w:pPr>
        <w:spacing w:before="240" w:after="240" w:line="276" w:lineRule="auto"/>
        <w:rPr>
          <w:rFonts w:ascii="Arial" w:eastAsia="Times New Roman" w:hAnsi="Arial" w:cs="Arial"/>
          <w:b/>
          <w:bCs/>
          <w:sz w:val="28"/>
          <w:szCs w:val="28"/>
          <w:lang w:eastAsia="en-GB"/>
        </w:rPr>
      </w:pPr>
    </w:p>
    <w:p w14:paraId="0328B716" w14:textId="77777777" w:rsidR="005156FE" w:rsidRDefault="005156FE">
      <w:pPr>
        <w:rPr>
          <w:rFonts w:ascii="Arial" w:eastAsia="Times New Roman" w:hAnsi="Arial" w:cs="Arial"/>
          <w:b/>
          <w:bCs/>
          <w:sz w:val="28"/>
          <w:szCs w:val="28"/>
          <w:lang w:eastAsia="en-GB"/>
        </w:rPr>
      </w:pPr>
      <w:r>
        <w:rPr>
          <w:rFonts w:ascii="Arial" w:eastAsia="Times New Roman" w:hAnsi="Arial" w:cs="Arial"/>
          <w:b/>
          <w:bCs/>
          <w:sz w:val="28"/>
          <w:szCs w:val="28"/>
          <w:lang w:eastAsia="en-GB"/>
        </w:rPr>
        <w:br w:type="page"/>
      </w:r>
    </w:p>
    <w:p w14:paraId="5D070860" w14:textId="4CA745FB" w:rsidR="0004371F" w:rsidRPr="00930C26" w:rsidRDefault="00930C26" w:rsidP="002A4340">
      <w:pPr>
        <w:spacing w:before="240" w:after="240" w:line="276" w:lineRule="auto"/>
        <w:rPr>
          <w:rFonts w:ascii="Arial" w:hAnsi="Arial" w:cs="Arial"/>
          <w:b/>
          <w:bCs/>
          <w:sz w:val="28"/>
          <w:szCs w:val="28"/>
        </w:rPr>
      </w:pPr>
      <w:r w:rsidRPr="00930C26">
        <w:rPr>
          <w:rFonts w:ascii="Arial" w:eastAsia="Times New Roman" w:hAnsi="Arial" w:cs="Arial"/>
          <w:b/>
          <w:bCs/>
          <w:sz w:val="28"/>
          <w:szCs w:val="28"/>
          <w:lang w:eastAsia="en-GB"/>
        </w:rPr>
        <w:t>3.1</w:t>
      </w:r>
      <w:r w:rsidR="00942005">
        <w:rPr>
          <w:rFonts w:ascii="Arial" w:eastAsia="Times New Roman" w:hAnsi="Arial" w:cs="Arial"/>
          <w:b/>
          <w:bCs/>
          <w:sz w:val="28"/>
          <w:szCs w:val="28"/>
          <w:lang w:eastAsia="en-GB"/>
        </w:rPr>
        <w:t>3</w:t>
      </w:r>
      <w:r w:rsidRPr="00930C26">
        <w:rPr>
          <w:rFonts w:ascii="Arial" w:eastAsia="Times New Roman" w:hAnsi="Arial" w:cs="Arial"/>
          <w:b/>
          <w:bCs/>
          <w:sz w:val="28"/>
          <w:szCs w:val="28"/>
          <w:lang w:eastAsia="en-GB"/>
        </w:rPr>
        <w:tab/>
      </w:r>
      <w:r w:rsidR="0004371F" w:rsidRPr="00930C26">
        <w:rPr>
          <w:rFonts w:ascii="Arial" w:hAnsi="Arial" w:cs="Arial"/>
          <w:b/>
          <w:bCs/>
          <w:sz w:val="28"/>
          <w:szCs w:val="28"/>
        </w:rPr>
        <w:t xml:space="preserve">Conclusion – </w:t>
      </w:r>
      <w:r w:rsidR="006E2506">
        <w:rPr>
          <w:rFonts w:ascii="Arial" w:hAnsi="Arial" w:cs="Arial"/>
          <w:b/>
          <w:bCs/>
          <w:sz w:val="28"/>
          <w:szCs w:val="28"/>
        </w:rPr>
        <w:t>other providers</w:t>
      </w:r>
    </w:p>
    <w:p w14:paraId="71D93DE3" w14:textId="48347B96" w:rsidR="0004371F" w:rsidRPr="00E81C33" w:rsidRDefault="00930C26" w:rsidP="002A4340">
      <w:pPr>
        <w:spacing w:before="240" w:after="240" w:line="276" w:lineRule="auto"/>
        <w:ind w:left="720" w:hanging="720"/>
        <w:rPr>
          <w:rFonts w:ascii="Arial" w:hAnsi="Arial" w:cs="Arial"/>
          <w:sz w:val="24"/>
          <w:szCs w:val="24"/>
        </w:rPr>
      </w:pPr>
      <w:r w:rsidRPr="00930C26">
        <w:rPr>
          <w:rFonts w:ascii="Arial" w:hAnsi="Arial" w:cs="Arial"/>
          <w:sz w:val="24"/>
          <w:szCs w:val="24"/>
        </w:rPr>
        <w:t>3.1</w:t>
      </w:r>
      <w:r w:rsidR="00942005">
        <w:rPr>
          <w:rFonts w:ascii="Arial" w:hAnsi="Arial" w:cs="Arial"/>
          <w:sz w:val="24"/>
          <w:szCs w:val="24"/>
        </w:rPr>
        <w:t>3</w:t>
      </w:r>
      <w:r w:rsidRPr="00930C26">
        <w:rPr>
          <w:rFonts w:ascii="Arial" w:hAnsi="Arial" w:cs="Arial"/>
          <w:sz w:val="24"/>
          <w:szCs w:val="24"/>
        </w:rPr>
        <w:t>.1</w:t>
      </w:r>
      <w:r w:rsidRPr="00930C26">
        <w:rPr>
          <w:rFonts w:ascii="Arial" w:hAnsi="Arial" w:cs="Arial"/>
          <w:sz w:val="24"/>
          <w:szCs w:val="24"/>
        </w:rPr>
        <w:tab/>
      </w:r>
      <w:r w:rsidR="0004371F" w:rsidRPr="00E81C33">
        <w:rPr>
          <w:rFonts w:ascii="Arial" w:hAnsi="Arial" w:cs="Arial"/>
          <w:sz w:val="24"/>
          <w:szCs w:val="24"/>
        </w:rPr>
        <w:t>Th</w:t>
      </w:r>
      <w:r w:rsidR="00D63CD5">
        <w:rPr>
          <w:rFonts w:ascii="Arial" w:hAnsi="Arial" w:cs="Arial"/>
          <w:sz w:val="24"/>
          <w:szCs w:val="24"/>
        </w:rPr>
        <w:t>e above</w:t>
      </w:r>
      <w:r w:rsidR="0004371F" w:rsidRPr="00E81C33">
        <w:rPr>
          <w:rFonts w:ascii="Arial" w:hAnsi="Arial" w:cs="Arial"/>
          <w:sz w:val="24"/>
          <w:szCs w:val="24"/>
        </w:rPr>
        <w:t xml:space="preserve"> section provides an indication of the range of activities and groups that may have an interest in the Old Stables development for a number of reasons – it may provide accommodation to people wishing to participate in their events; it may provide custom for their products; it may provide additional space for meetings and workshops; and it may provide grounds for activities. In summary, an appropriate proposal for the Old Stables, based around the provision of accommodation, will complement many of the activities described above.</w:t>
      </w:r>
    </w:p>
    <w:p w14:paraId="5945DD64" w14:textId="77777777" w:rsidR="006E2506" w:rsidRDefault="00930C26" w:rsidP="002A4340">
      <w:pPr>
        <w:spacing w:before="240" w:after="240" w:line="276" w:lineRule="auto"/>
        <w:ind w:left="720" w:hanging="720"/>
        <w:rPr>
          <w:rFonts w:ascii="Arial" w:hAnsi="Arial" w:cs="Arial"/>
          <w:sz w:val="24"/>
          <w:szCs w:val="24"/>
        </w:rPr>
      </w:pPr>
      <w:r>
        <w:rPr>
          <w:rFonts w:ascii="Arial" w:hAnsi="Arial" w:cs="Arial"/>
          <w:sz w:val="24"/>
          <w:szCs w:val="24"/>
        </w:rPr>
        <w:t>3.1</w:t>
      </w:r>
      <w:r w:rsidR="00942005">
        <w:rPr>
          <w:rFonts w:ascii="Arial" w:hAnsi="Arial" w:cs="Arial"/>
          <w:sz w:val="24"/>
          <w:szCs w:val="24"/>
        </w:rPr>
        <w:t>3</w:t>
      </w:r>
      <w:r>
        <w:rPr>
          <w:rFonts w:ascii="Arial" w:hAnsi="Arial" w:cs="Arial"/>
          <w:sz w:val="24"/>
          <w:szCs w:val="24"/>
        </w:rPr>
        <w:t>.2</w:t>
      </w:r>
      <w:r>
        <w:rPr>
          <w:rFonts w:ascii="Arial" w:hAnsi="Arial" w:cs="Arial"/>
          <w:sz w:val="24"/>
          <w:szCs w:val="24"/>
        </w:rPr>
        <w:tab/>
      </w:r>
      <w:r w:rsidR="006E2506">
        <w:rPr>
          <w:rFonts w:ascii="Arial" w:hAnsi="Arial" w:cs="Arial"/>
          <w:sz w:val="24"/>
          <w:szCs w:val="24"/>
        </w:rPr>
        <w:t>In conclusion, the proposal will:</w:t>
      </w:r>
    </w:p>
    <w:p w14:paraId="43A2BDE4" w14:textId="77777777" w:rsidR="006E2506" w:rsidRDefault="006E2506">
      <w:pPr>
        <w:pStyle w:val="ListParagraph"/>
        <w:numPr>
          <w:ilvl w:val="0"/>
          <w:numId w:val="36"/>
        </w:numPr>
        <w:spacing w:before="240" w:after="240" w:line="276" w:lineRule="auto"/>
        <w:rPr>
          <w:rFonts w:ascii="Arial" w:hAnsi="Arial" w:cs="Arial"/>
          <w:sz w:val="24"/>
          <w:szCs w:val="24"/>
        </w:rPr>
      </w:pPr>
      <w:r w:rsidRPr="006E2506">
        <w:rPr>
          <w:rFonts w:ascii="Arial" w:hAnsi="Arial" w:cs="Arial"/>
          <w:sz w:val="24"/>
          <w:szCs w:val="24"/>
        </w:rPr>
        <w:t xml:space="preserve">offer a platform that will provide opportunities for people to explore the wider historic, natural and cultural heritage offer of the area; </w:t>
      </w:r>
    </w:p>
    <w:p w14:paraId="06E1F9B0" w14:textId="77777777" w:rsidR="006E2506" w:rsidRDefault="006E2506">
      <w:pPr>
        <w:pStyle w:val="ListParagraph"/>
        <w:numPr>
          <w:ilvl w:val="0"/>
          <w:numId w:val="36"/>
        </w:numPr>
        <w:spacing w:before="240" w:after="240" w:line="276" w:lineRule="auto"/>
        <w:rPr>
          <w:rFonts w:ascii="Arial" w:hAnsi="Arial" w:cs="Arial"/>
          <w:sz w:val="24"/>
          <w:szCs w:val="24"/>
        </w:rPr>
      </w:pPr>
      <w:r w:rsidRPr="006E2506">
        <w:rPr>
          <w:rFonts w:ascii="Arial" w:hAnsi="Arial" w:cs="Arial"/>
          <w:sz w:val="24"/>
          <w:szCs w:val="24"/>
        </w:rPr>
        <w:t xml:space="preserve">promote wellbeing through supporting active recreation such as cycling and walking, as well as simply enjoying the amenity that the gardens and the town provide; </w:t>
      </w:r>
    </w:p>
    <w:p w14:paraId="3D6176F8" w14:textId="62DD4370" w:rsidR="0004371F" w:rsidRDefault="006E2506">
      <w:pPr>
        <w:pStyle w:val="ListParagraph"/>
        <w:numPr>
          <w:ilvl w:val="0"/>
          <w:numId w:val="36"/>
        </w:numPr>
        <w:spacing w:before="240" w:after="240" w:line="276" w:lineRule="auto"/>
        <w:rPr>
          <w:rFonts w:ascii="Arial" w:hAnsi="Arial" w:cs="Arial"/>
          <w:sz w:val="24"/>
          <w:szCs w:val="24"/>
        </w:rPr>
      </w:pPr>
      <w:r w:rsidRPr="006E2506">
        <w:rPr>
          <w:rFonts w:ascii="Arial" w:hAnsi="Arial" w:cs="Arial"/>
          <w:sz w:val="24"/>
          <w:szCs w:val="24"/>
        </w:rPr>
        <w:t>support learning about Wales and its language and history</w:t>
      </w:r>
      <w:r>
        <w:rPr>
          <w:rFonts w:ascii="Arial" w:hAnsi="Arial" w:cs="Arial"/>
          <w:sz w:val="24"/>
          <w:szCs w:val="24"/>
        </w:rPr>
        <w:t>;</w:t>
      </w:r>
    </w:p>
    <w:p w14:paraId="7D9FE13E" w14:textId="70586B46" w:rsidR="006E2506" w:rsidRDefault="006E2506">
      <w:pPr>
        <w:pStyle w:val="ListParagraph"/>
        <w:numPr>
          <w:ilvl w:val="0"/>
          <w:numId w:val="36"/>
        </w:numPr>
        <w:spacing w:before="240" w:after="240" w:line="276" w:lineRule="auto"/>
        <w:rPr>
          <w:rFonts w:ascii="Arial" w:hAnsi="Arial" w:cs="Arial"/>
          <w:sz w:val="24"/>
          <w:szCs w:val="24"/>
        </w:rPr>
      </w:pPr>
      <w:r>
        <w:rPr>
          <w:rFonts w:ascii="Arial" w:hAnsi="Arial" w:cs="Arial"/>
          <w:sz w:val="24"/>
          <w:szCs w:val="24"/>
        </w:rPr>
        <w:t>contribute to the economy of the town by supporting other providers; and</w:t>
      </w:r>
    </w:p>
    <w:p w14:paraId="0B185B5D" w14:textId="16FDECCF" w:rsidR="006E2506" w:rsidRDefault="006E2506">
      <w:pPr>
        <w:pStyle w:val="ListParagraph"/>
        <w:numPr>
          <w:ilvl w:val="0"/>
          <w:numId w:val="36"/>
        </w:numPr>
        <w:spacing w:before="240" w:after="240" w:line="276" w:lineRule="auto"/>
        <w:rPr>
          <w:rFonts w:ascii="Arial" w:hAnsi="Arial" w:cs="Arial"/>
          <w:sz w:val="24"/>
          <w:szCs w:val="24"/>
        </w:rPr>
      </w:pPr>
      <w:r>
        <w:rPr>
          <w:rFonts w:ascii="Arial" w:hAnsi="Arial" w:cs="Arial"/>
          <w:sz w:val="24"/>
          <w:szCs w:val="24"/>
        </w:rPr>
        <w:t>provide a base for people who might otherwise find it difficult to access good quality accommodation that supports people with mental and physical disadvantages, and/or who have low incomes;</w:t>
      </w:r>
    </w:p>
    <w:p w14:paraId="5F1DEF0B" w14:textId="4D13138D" w:rsidR="0004371F" w:rsidRDefault="006E2506" w:rsidP="006E7EC0">
      <w:pPr>
        <w:pStyle w:val="ListParagraph"/>
        <w:spacing w:before="240" w:after="240" w:line="276" w:lineRule="auto"/>
        <w:ind w:left="1506"/>
        <w:rPr>
          <w:rFonts w:ascii="Arial" w:hAnsi="Arial" w:cs="Arial"/>
          <w:sz w:val="24"/>
          <w:szCs w:val="24"/>
        </w:rPr>
      </w:pPr>
      <w:r>
        <w:rPr>
          <w:rFonts w:ascii="Arial" w:hAnsi="Arial" w:cs="Arial"/>
          <w:sz w:val="24"/>
          <w:szCs w:val="24"/>
        </w:rPr>
        <w:t xml:space="preserve">as well as </w:t>
      </w:r>
    </w:p>
    <w:p w14:paraId="2AD32F58" w14:textId="2CCE408C" w:rsidR="006E7EC0" w:rsidRDefault="006E7EC0">
      <w:pPr>
        <w:pStyle w:val="ListParagraph"/>
        <w:numPr>
          <w:ilvl w:val="0"/>
          <w:numId w:val="36"/>
        </w:numPr>
        <w:spacing w:before="240" w:after="240" w:line="276" w:lineRule="auto"/>
        <w:rPr>
          <w:rFonts w:ascii="Arial" w:hAnsi="Arial" w:cs="Arial"/>
          <w:sz w:val="24"/>
          <w:szCs w:val="24"/>
        </w:rPr>
      </w:pPr>
      <w:r>
        <w:rPr>
          <w:rFonts w:ascii="Arial" w:hAnsi="Arial" w:cs="Arial"/>
          <w:sz w:val="24"/>
          <w:szCs w:val="24"/>
        </w:rPr>
        <w:t>saving an important local building from risk of further deterioration</w:t>
      </w:r>
    </w:p>
    <w:p w14:paraId="7F8EF513" w14:textId="1FE14588" w:rsidR="006E7EC0" w:rsidRDefault="006E7EC0" w:rsidP="006E7EC0">
      <w:pPr>
        <w:pStyle w:val="ListParagraph"/>
        <w:spacing w:before="240" w:after="240" w:line="276" w:lineRule="auto"/>
        <w:ind w:left="1506"/>
        <w:rPr>
          <w:rFonts w:ascii="Arial" w:hAnsi="Arial" w:cs="Arial"/>
          <w:sz w:val="24"/>
          <w:szCs w:val="24"/>
        </w:rPr>
      </w:pPr>
      <w:r>
        <w:rPr>
          <w:rFonts w:ascii="Arial" w:hAnsi="Arial" w:cs="Arial"/>
          <w:sz w:val="24"/>
          <w:szCs w:val="24"/>
        </w:rPr>
        <w:t>and</w:t>
      </w:r>
    </w:p>
    <w:p w14:paraId="2232B030" w14:textId="698EF808" w:rsidR="006E7EC0" w:rsidRPr="006E7EC0" w:rsidRDefault="006E7EC0">
      <w:pPr>
        <w:pStyle w:val="ListParagraph"/>
        <w:numPr>
          <w:ilvl w:val="0"/>
          <w:numId w:val="36"/>
        </w:numPr>
        <w:spacing w:before="240" w:after="240" w:line="276" w:lineRule="auto"/>
        <w:rPr>
          <w:rFonts w:ascii="Arial" w:hAnsi="Arial" w:cs="Arial"/>
          <w:sz w:val="24"/>
          <w:szCs w:val="24"/>
        </w:rPr>
      </w:pPr>
      <w:r>
        <w:rPr>
          <w:rFonts w:ascii="Arial" w:hAnsi="Arial" w:cs="Arial"/>
          <w:sz w:val="24"/>
          <w:szCs w:val="24"/>
        </w:rPr>
        <w:t>enhancing a sense of pride within the community in its built heritage</w:t>
      </w:r>
    </w:p>
    <w:p w14:paraId="214E9C08" w14:textId="79D682B4" w:rsidR="00A5037D" w:rsidRPr="00E81C33" w:rsidRDefault="0004371F" w:rsidP="002A4340">
      <w:pPr>
        <w:spacing w:before="240" w:after="240" w:line="276" w:lineRule="auto"/>
        <w:rPr>
          <w:rFonts w:ascii="Arial" w:hAnsi="Arial" w:cs="Arial"/>
          <w:b/>
          <w:bCs/>
          <w:sz w:val="32"/>
          <w:szCs w:val="32"/>
        </w:rPr>
      </w:pPr>
      <w:r w:rsidRPr="00E81C33">
        <w:rPr>
          <w:rFonts w:ascii="Arial" w:hAnsi="Arial" w:cs="Arial"/>
          <w:b/>
          <w:bCs/>
          <w:sz w:val="32"/>
          <w:szCs w:val="32"/>
        </w:rPr>
        <w:br w:type="page"/>
      </w:r>
    </w:p>
    <w:p w14:paraId="7FE8D899" w14:textId="22AC0F03" w:rsidR="00A5037D" w:rsidRPr="007B13AF" w:rsidRDefault="007B13AF" w:rsidP="002A4340">
      <w:pPr>
        <w:spacing w:before="240" w:after="240" w:line="276" w:lineRule="auto"/>
        <w:rPr>
          <w:rFonts w:ascii="Arial" w:hAnsi="Arial" w:cs="Arial"/>
          <w:b/>
          <w:bCs/>
          <w:sz w:val="32"/>
          <w:szCs w:val="32"/>
        </w:rPr>
      </w:pPr>
      <w:r>
        <w:rPr>
          <w:rFonts w:ascii="Arial" w:hAnsi="Arial" w:cs="Arial"/>
          <w:b/>
          <w:bCs/>
          <w:sz w:val="32"/>
          <w:szCs w:val="32"/>
        </w:rPr>
        <w:t>4.</w:t>
      </w:r>
      <w:r>
        <w:rPr>
          <w:rFonts w:ascii="Arial" w:hAnsi="Arial" w:cs="Arial"/>
          <w:b/>
          <w:bCs/>
          <w:sz w:val="32"/>
          <w:szCs w:val="32"/>
        </w:rPr>
        <w:tab/>
      </w:r>
      <w:r w:rsidR="00A5037D" w:rsidRPr="007B13AF">
        <w:rPr>
          <w:rFonts w:ascii="Arial" w:hAnsi="Arial" w:cs="Arial"/>
          <w:b/>
          <w:bCs/>
          <w:sz w:val="32"/>
          <w:szCs w:val="32"/>
        </w:rPr>
        <w:t xml:space="preserve">Accommodating Visitors </w:t>
      </w:r>
    </w:p>
    <w:p w14:paraId="22CA6184" w14:textId="03580F85" w:rsidR="00A5037D" w:rsidRPr="007B13AF" w:rsidRDefault="007B13AF" w:rsidP="002A4340">
      <w:pPr>
        <w:spacing w:before="240" w:after="240" w:line="276" w:lineRule="auto"/>
        <w:rPr>
          <w:rFonts w:ascii="Arial" w:hAnsi="Arial" w:cs="Arial"/>
          <w:b/>
          <w:bCs/>
          <w:sz w:val="28"/>
          <w:szCs w:val="28"/>
        </w:rPr>
      </w:pPr>
      <w:r w:rsidRPr="007B13AF">
        <w:rPr>
          <w:rFonts w:ascii="Arial" w:hAnsi="Arial" w:cs="Arial"/>
          <w:b/>
          <w:bCs/>
          <w:sz w:val="28"/>
          <w:szCs w:val="28"/>
        </w:rPr>
        <w:t>4.1</w:t>
      </w:r>
      <w:r w:rsidR="00A5037D" w:rsidRPr="007B13AF">
        <w:rPr>
          <w:rFonts w:ascii="Arial" w:hAnsi="Arial" w:cs="Arial"/>
          <w:b/>
          <w:bCs/>
          <w:sz w:val="28"/>
          <w:szCs w:val="28"/>
        </w:rPr>
        <w:tab/>
      </w:r>
      <w:r w:rsidR="000D1A2F">
        <w:rPr>
          <w:rFonts w:ascii="Arial" w:hAnsi="Arial" w:cs="Arial"/>
          <w:b/>
          <w:bCs/>
          <w:sz w:val="28"/>
          <w:szCs w:val="28"/>
        </w:rPr>
        <w:t>Visitor numbers and spending</w:t>
      </w:r>
    </w:p>
    <w:p w14:paraId="643308A9" w14:textId="094F40F1" w:rsidR="00A5037D" w:rsidRPr="007B13AF" w:rsidRDefault="007B13AF" w:rsidP="002A4340">
      <w:pPr>
        <w:spacing w:before="240" w:after="240" w:line="276" w:lineRule="auto"/>
        <w:ind w:left="720" w:hanging="720"/>
        <w:rPr>
          <w:rFonts w:ascii="Arial" w:hAnsi="Arial" w:cs="Arial"/>
          <w:sz w:val="24"/>
          <w:szCs w:val="24"/>
        </w:rPr>
      </w:pPr>
      <w:r>
        <w:rPr>
          <w:rFonts w:ascii="Arial" w:hAnsi="Arial" w:cs="Arial"/>
        </w:rPr>
        <w:t>4.1.1</w:t>
      </w:r>
      <w:r>
        <w:rPr>
          <w:rFonts w:ascii="Arial" w:hAnsi="Arial" w:cs="Arial"/>
        </w:rPr>
        <w:tab/>
      </w:r>
      <w:r w:rsidR="00A5037D" w:rsidRPr="007B13AF">
        <w:rPr>
          <w:rFonts w:ascii="Arial" w:hAnsi="Arial" w:cs="Arial"/>
          <w:sz w:val="24"/>
          <w:szCs w:val="24"/>
        </w:rPr>
        <w:t>Tourism is a critical contributor to the Welsh economy. According to the Wales Tourism Alliance it contributes over £6.2 billion to Welsh GDP, and provides over 172,000 jobs</w:t>
      </w:r>
      <w:r w:rsidR="00A5037D" w:rsidRPr="007B13AF">
        <w:rPr>
          <w:rStyle w:val="FootnoteReference"/>
          <w:rFonts w:ascii="Arial" w:hAnsi="Arial" w:cs="Arial"/>
          <w:sz w:val="24"/>
          <w:szCs w:val="24"/>
        </w:rPr>
        <w:footnoteReference w:id="14"/>
      </w:r>
      <w:r w:rsidR="00A5037D" w:rsidRPr="007B13AF">
        <w:rPr>
          <w:rFonts w:ascii="Arial" w:hAnsi="Arial" w:cs="Arial"/>
          <w:sz w:val="24"/>
          <w:szCs w:val="24"/>
        </w:rPr>
        <w:t xml:space="preserve">. According to the last census, hotels and restaurants alone provided 13.6% of all employment in the Machynlleth area. </w:t>
      </w:r>
    </w:p>
    <w:p w14:paraId="43348D80" w14:textId="1F6173B3" w:rsidR="00701029" w:rsidRDefault="007B13AF" w:rsidP="002A4340">
      <w:pPr>
        <w:spacing w:before="240" w:after="240" w:line="276" w:lineRule="auto"/>
        <w:ind w:left="720" w:hanging="720"/>
        <w:rPr>
          <w:rFonts w:ascii="Arial" w:hAnsi="Arial" w:cs="Arial"/>
          <w:sz w:val="24"/>
          <w:szCs w:val="24"/>
        </w:rPr>
      </w:pPr>
      <w:r>
        <w:rPr>
          <w:rFonts w:ascii="Arial" w:hAnsi="Arial" w:cs="Arial"/>
          <w:sz w:val="24"/>
          <w:szCs w:val="24"/>
        </w:rPr>
        <w:t>4.1.2</w:t>
      </w:r>
      <w:r>
        <w:rPr>
          <w:rFonts w:ascii="Arial" w:hAnsi="Arial" w:cs="Arial"/>
          <w:sz w:val="24"/>
          <w:szCs w:val="24"/>
        </w:rPr>
        <w:tab/>
      </w:r>
      <w:r w:rsidR="00A5037D" w:rsidRPr="007B13AF">
        <w:rPr>
          <w:rFonts w:ascii="Arial" w:hAnsi="Arial" w:cs="Arial"/>
          <w:sz w:val="24"/>
          <w:szCs w:val="24"/>
        </w:rPr>
        <w:t xml:space="preserve">The </w:t>
      </w:r>
      <w:r w:rsidR="00701029">
        <w:rPr>
          <w:rFonts w:ascii="Arial" w:hAnsi="Arial" w:cs="Arial"/>
          <w:sz w:val="24"/>
          <w:szCs w:val="24"/>
        </w:rPr>
        <w:t xml:space="preserve">most recent research into tourism in </w:t>
      </w:r>
      <w:r w:rsidR="00A5037D" w:rsidRPr="007B13AF">
        <w:rPr>
          <w:rFonts w:ascii="Arial" w:hAnsi="Arial" w:cs="Arial"/>
          <w:sz w:val="24"/>
          <w:szCs w:val="24"/>
        </w:rPr>
        <w:t xml:space="preserve">Mid Wales </w:t>
      </w:r>
      <w:r w:rsidR="00701029">
        <w:rPr>
          <w:rFonts w:ascii="Arial" w:hAnsi="Arial" w:cs="Arial"/>
          <w:sz w:val="24"/>
          <w:szCs w:val="24"/>
        </w:rPr>
        <w:t>is ‘Tourism Profile – Mid Wales 2017-2019”</w:t>
      </w:r>
      <w:r w:rsidR="00701029">
        <w:rPr>
          <w:rStyle w:val="FootnoteReference"/>
          <w:rFonts w:ascii="Arial" w:hAnsi="Arial" w:cs="Arial"/>
          <w:sz w:val="24"/>
          <w:szCs w:val="24"/>
        </w:rPr>
        <w:footnoteReference w:id="15"/>
      </w:r>
      <w:r w:rsidR="00FB4256">
        <w:rPr>
          <w:rFonts w:ascii="Arial" w:hAnsi="Arial" w:cs="Arial"/>
          <w:sz w:val="24"/>
          <w:szCs w:val="24"/>
        </w:rPr>
        <w:t xml:space="preserve">, published in 2021. Overnight trips increased by 2% between 2017 and 2019. Overall expenditure increased by 7% over the same period. At the same time, the volume of international visitors fell by 7%, and associated spending fell by 43%. </w:t>
      </w:r>
    </w:p>
    <w:p w14:paraId="78A06EB1" w14:textId="7B3729A5" w:rsidR="00FB4256" w:rsidRDefault="00D610D9" w:rsidP="002A4340">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56544" behindDoc="1" locked="0" layoutInCell="1" allowOverlap="1" wp14:anchorId="22A8E144" wp14:editId="3D469E7A">
                <wp:simplePos x="0" y="0"/>
                <wp:positionH relativeFrom="column">
                  <wp:posOffset>419100</wp:posOffset>
                </wp:positionH>
                <wp:positionV relativeFrom="paragraph">
                  <wp:posOffset>1295400</wp:posOffset>
                </wp:positionV>
                <wp:extent cx="5651500" cy="482600"/>
                <wp:effectExtent l="0" t="0" r="6350" b="0"/>
                <wp:wrapTight wrapText="bothSides">
                  <wp:wrapPolygon edited="0">
                    <wp:start x="0" y="0"/>
                    <wp:lineTo x="0" y="20463"/>
                    <wp:lineTo x="21551" y="20463"/>
                    <wp:lineTo x="21551" y="0"/>
                    <wp:lineTo x="0" y="0"/>
                  </wp:wrapPolygon>
                </wp:wrapTight>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482600"/>
                        </a:xfrm>
                        <a:prstGeom prst="rect">
                          <a:avLst/>
                        </a:prstGeom>
                        <a:solidFill>
                          <a:srgbClr val="FFFFFF"/>
                        </a:solidFill>
                        <a:ln w="9525">
                          <a:noFill/>
                          <a:miter lim="800000"/>
                          <a:headEnd/>
                          <a:tailEnd/>
                        </a:ln>
                      </wps:spPr>
                      <wps:txbx>
                        <w:txbxContent>
                          <w:p w14:paraId="05448D46" w14:textId="70748FCF" w:rsidR="00EA1C76" w:rsidRPr="009D2DC1" w:rsidRDefault="00EA1C76" w:rsidP="00EA1C76">
                            <w:pPr>
                              <w:spacing w:after="0" w:line="240" w:lineRule="auto"/>
                              <w:rPr>
                                <w:b/>
                                <w:bCs/>
                              </w:rPr>
                            </w:pPr>
                            <w:r w:rsidRPr="009D2DC1">
                              <w:rPr>
                                <w:b/>
                                <w:bCs/>
                              </w:rPr>
                              <w:t xml:space="preserve">Table </w:t>
                            </w:r>
                            <w:r>
                              <w:rPr>
                                <w:b/>
                                <w:bCs/>
                              </w:rPr>
                              <w:t>3</w:t>
                            </w:r>
                            <w:r w:rsidRPr="009D2DC1">
                              <w:rPr>
                                <w:b/>
                                <w:bCs/>
                              </w:rPr>
                              <w:t xml:space="preserve">: </w:t>
                            </w:r>
                            <w:r>
                              <w:rPr>
                                <w:b/>
                                <w:bCs/>
                              </w:rPr>
                              <w:t xml:space="preserve">Expenditure [£millions] by 3-year averages for overnight GB domestic trips, international visits and tourism day visits. Source: </w:t>
                            </w:r>
                            <w:r w:rsidR="00EE284B">
                              <w:t>Great Britain Tourism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A8E144" id="_x0000_s1038" type="#_x0000_t202" style="position:absolute;left:0;text-align:left;margin-left:33pt;margin-top:102pt;width:445pt;height:38pt;z-index:-25155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" stroked="f">
                <v:textbox>
                  <w:txbxContent>
                    <w:p w14:paraId="05448D46" w14:textId="70748FCF" w:rsidR="00EA1C76" w:rsidRPr="009D2DC1" w:rsidRDefault="00EA1C76" w:rsidP="00EA1C76">
                      <w:pPr>
                        <w:spacing w:after="0" w:line="240" w:lineRule="auto"/>
                        <w:rPr>
                          <w:b/>
                          <w:bCs/>
                        </w:rPr>
                      </w:pPr>
                      <w:r w:rsidRPr="009D2DC1">
                        <w:rPr>
                          <w:b/>
                          <w:bCs/>
                        </w:rPr>
                        <w:t xml:space="preserve">Table </w:t>
                      </w:r>
                      <w:r>
                        <w:rPr>
                          <w:b/>
                          <w:bCs/>
                        </w:rPr>
                        <w:t>3</w:t>
                      </w:r>
                      <w:r w:rsidRPr="009D2DC1">
                        <w:rPr>
                          <w:b/>
                          <w:bCs/>
                        </w:rPr>
                        <w:t xml:space="preserve">: </w:t>
                      </w:r>
                      <w:r>
                        <w:rPr>
                          <w:b/>
                          <w:bCs/>
                        </w:rPr>
                        <w:t xml:space="preserve">Expenditure [£millions] by 3-year averages for overnight GB domestic trips, international visits and tourism day visits. Source: </w:t>
                      </w:r>
                      <w:r w:rsidR="00EE284B">
                        <w:t>Great Britain Tourism Survey</w:t>
                      </w:r>
                    </w:p>
                  </w:txbxContent>
                </v:textbox>
                <w10:wrap type="tight"/>
              </v:shape>
            </w:pict>
          </mc:Fallback>
        </mc:AlternateContent>
      </w:r>
      <w:r w:rsidR="00FB4256">
        <w:rPr>
          <w:rFonts w:ascii="Arial" w:hAnsi="Arial" w:cs="Arial"/>
          <w:sz w:val="24"/>
          <w:szCs w:val="24"/>
        </w:rPr>
        <w:t>4.1.3</w:t>
      </w:r>
      <w:r w:rsidR="00FB4256">
        <w:rPr>
          <w:rFonts w:ascii="Arial" w:hAnsi="Arial" w:cs="Arial"/>
          <w:sz w:val="24"/>
          <w:szCs w:val="24"/>
        </w:rPr>
        <w:tab/>
        <w:t xml:space="preserve">The volume of tourism day visits rose by 12%, whereas the volume for Wales as a whole reduced by 5%. Related expenditure in Mid Wales rose by 62%, </w:t>
      </w:r>
      <w:r w:rsidR="00EA1C76">
        <w:rPr>
          <w:rFonts w:ascii="Arial" w:hAnsi="Arial" w:cs="Arial"/>
          <w:sz w:val="24"/>
          <w:szCs w:val="24"/>
        </w:rPr>
        <w:t xml:space="preserve">from about £388 million to £628 million over the same period. </w:t>
      </w:r>
      <w:r w:rsidRPr="00D610D9">
        <w:rPr>
          <w:rFonts w:ascii="Arial" w:hAnsi="Arial" w:cs="Arial"/>
          <w:sz w:val="24"/>
          <w:szCs w:val="24"/>
        </w:rPr>
        <w:t>The annual average for tourism expenditure in Mid Wales rose by 32 per cent from £755 million in 2016-2018 to £994 million in 2017-2019. In comparison, related tourism expenditure for Wales fell by 2 per cent to £6.21 billion</w:t>
      </w:r>
    </w:p>
    <w:p w14:paraId="5EBC0C88" w14:textId="5DE37CCA" w:rsidR="00EA1C76" w:rsidRDefault="00EA1C76" w:rsidP="002A4340">
      <w:pPr>
        <w:spacing w:before="240" w:after="240" w:line="276" w:lineRule="auto"/>
        <w:ind w:left="720" w:hanging="720"/>
        <w:rPr>
          <w:rFonts w:ascii="Arial" w:hAnsi="Arial" w:cs="Arial"/>
          <w:sz w:val="24"/>
          <w:szCs w:val="24"/>
        </w:rPr>
      </w:pPr>
    </w:p>
    <w:p w14:paraId="1331F21C" w14:textId="4D015776" w:rsidR="00EA1C76" w:rsidRDefault="00EA1C76" w:rsidP="002A4340">
      <w:pPr>
        <w:spacing w:before="240" w:after="240" w:line="276" w:lineRule="auto"/>
        <w:ind w:left="720" w:hanging="720"/>
        <w:rPr>
          <w:rFonts w:ascii="Arial" w:hAnsi="Arial" w:cs="Arial"/>
          <w:sz w:val="24"/>
          <w:szCs w:val="24"/>
        </w:rPr>
      </w:pPr>
      <w:r>
        <w:rPr>
          <w:noProof/>
        </w:rPr>
        <w:drawing>
          <wp:anchor distT="0" distB="0" distL="114300" distR="114300" simplePos="0" relativeHeight="251754496" behindDoc="1" locked="0" layoutInCell="1" allowOverlap="1" wp14:anchorId="6BBE2AE9" wp14:editId="228B64DC">
            <wp:simplePos x="0" y="0"/>
            <wp:positionH relativeFrom="column">
              <wp:posOffset>419100</wp:posOffset>
            </wp:positionH>
            <wp:positionV relativeFrom="paragraph">
              <wp:posOffset>113665</wp:posOffset>
            </wp:positionV>
            <wp:extent cx="5232400" cy="1517015"/>
            <wp:effectExtent l="19050" t="19050" r="25400" b="26035"/>
            <wp:wrapTight wrapText="bothSides">
              <wp:wrapPolygon edited="0">
                <wp:start x="-79" y="-271"/>
                <wp:lineTo x="-79" y="21699"/>
                <wp:lineTo x="21626" y="21699"/>
                <wp:lineTo x="21626" y="-271"/>
                <wp:lineTo x="-79" y="-271"/>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2400" cy="1517015"/>
                    </a:xfrm>
                    <a:prstGeom prst="rect">
                      <a:avLst/>
                    </a:prstGeom>
                    <a:noFill/>
                    <a:ln>
                      <a:solidFill>
                        <a:srgbClr val="000000"/>
                      </a:solidFill>
                    </a:ln>
                  </pic:spPr>
                </pic:pic>
              </a:graphicData>
            </a:graphic>
            <wp14:sizeRelH relativeFrom="margin">
              <wp14:pctWidth>0</wp14:pctWidth>
            </wp14:sizeRelH>
          </wp:anchor>
        </w:drawing>
      </w:r>
    </w:p>
    <w:p w14:paraId="03DF6A65" w14:textId="776BDC19" w:rsidR="00EA1C76" w:rsidRDefault="00EA1C76" w:rsidP="002A4340">
      <w:pPr>
        <w:spacing w:before="240" w:after="240" w:line="276" w:lineRule="auto"/>
        <w:ind w:left="720" w:hanging="720"/>
        <w:rPr>
          <w:rFonts w:ascii="Arial" w:hAnsi="Arial" w:cs="Arial"/>
          <w:sz w:val="24"/>
          <w:szCs w:val="24"/>
        </w:rPr>
      </w:pPr>
    </w:p>
    <w:p w14:paraId="050CF156" w14:textId="58B63E4B" w:rsidR="00EA1C76" w:rsidRDefault="00EA1C76" w:rsidP="002A4340">
      <w:pPr>
        <w:spacing w:before="240" w:after="240" w:line="276" w:lineRule="auto"/>
        <w:ind w:left="720" w:hanging="720"/>
        <w:rPr>
          <w:rFonts w:ascii="Arial" w:hAnsi="Arial" w:cs="Arial"/>
          <w:sz w:val="24"/>
          <w:szCs w:val="24"/>
        </w:rPr>
      </w:pPr>
    </w:p>
    <w:p w14:paraId="78D5A8F5" w14:textId="77777777" w:rsidR="00701029" w:rsidRDefault="00701029" w:rsidP="002A4340">
      <w:pPr>
        <w:spacing w:before="240" w:after="240" w:line="276" w:lineRule="auto"/>
        <w:ind w:left="720" w:hanging="720"/>
        <w:rPr>
          <w:rFonts w:ascii="Arial" w:hAnsi="Arial" w:cs="Arial"/>
          <w:sz w:val="24"/>
          <w:szCs w:val="24"/>
        </w:rPr>
      </w:pPr>
    </w:p>
    <w:p w14:paraId="79C8C56B" w14:textId="77777777" w:rsidR="009D0BB3" w:rsidRDefault="009D0BB3" w:rsidP="009D0BB3">
      <w:pPr>
        <w:spacing w:before="240" w:after="240" w:line="276" w:lineRule="auto"/>
        <w:rPr>
          <w:rFonts w:ascii="Arial" w:hAnsi="Arial" w:cs="Arial"/>
          <w:sz w:val="24"/>
          <w:szCs w:val="24"/>
        </w:rPr>
      </w:pPr>
    </w:p>
    <w:p w14:paraId="0CDC1AEA" w14:textId="273D7277" w:rsidR="00EA1C76" w:rsidRDefault="009D0BB3" w:rsidP="009D0BB3">
      <w:pPr>
        <w:spacing w:before="240" w:after="240" w:line="276" w:lineRule="auto"/>
        <w:ind w:left="720" w:hanging="720"/>
        <w:rPr>
          <w:rFonts w:ascii="Arial" w:hAnsi="Arial" w:cs="Arial"/>
          <w:sz w:val="24"/>
          <w:szCs w:val="24"/>
        </w:rPr>
      </w:pPr>
      <w:r>
        <w:rPr>
          <w:rFonts w:ascii="Arial" w:hAnsi="Arial" w:cs="Arial"/>
          <w:sz w:val="24"/>
          <w:szCs w:val="24"/>
        </w:rPr>
        <w:t>4.1.4</w:t>
      </w:r>
      <w:r>
        <w:rPr>
          <w:rFonts w:ascii="Arial" w:hAnsi="Arial" w:cs="Arial"/>
          <w:sz w:val="24"/>
          <w:szCs w:val="24"/>
        </w:rPr>
        <w:tab/>
      </w:r>
      <w:r w:rsidRPr="009D0BB3">
        <w:rPr>
          <w:rFonts w:ascii="Arial" w:hAnsi="Arial" w:cs="Arial"/>
          <w:sz w:val="24"/>
          <w:szCs w:val="24"/>
        </w:rPr>
        <w:t>Spend generated by overnight domestic GB visitors in Mid Wales has largely continued to grow over the years, and the annual average associated spend reached £335 million in 2017-2019. From 2010-2012 to 2013-2015 there have been continued increases in the annual average volume of trips to Mid Wales, with minor decreases in 2015-2017, before continuing to increase and reaching a high of 1.92 million trips in 2017-2019.</w:t>
      </w:r>
    </w:p>
    <w:p w14:paraId="1F65A12C" w14:textId="77777777" w:rsidR="00EE284B" w:rsidRDefault="00EE284B" w:rsidP="009D0BB3">
      <w:pPr>
        <w:spacing w:before="240" w:after="240" w:line="276" w:lineRule="auto"/>
        <w:ind w:left="720" w:hanging="720"/>
        <w:rPr>
          <w:rFonts w:ascii="Arial" w:hAnsi="Arial" w:cs="Arial"/>
          <w:sz w:val="24"/>
          <w:szCs w:val="24"/>
        </w:rPr>
      </w:pPr>
    </w:p>
    <w:p w14:paraId="1EEAA603" w14:textId="500E0B8C" w:rsidR="00EE284B" w:rsidRDefault="00EE284B" w:rsidP="009D0BB3">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61664" behindDoc="1" locked="0" layoutInCell="1" allowOverlap="1" wp14:anchorId="0E0923B5" wp14:editId="0ECB73B0">
                <wp:simplePos x="0" y="0"/>
                <wp:positionH relativeFrom="column">
                  <wp:posOffset>450850</wp:posOffset>
                </wp:positionH>
                <wp:positionV relativeFrom="paragraph">
                  <wp:posOffset>47625</wp:posOffset>
                </wp:positionV>
                <wp:extent cx="5651500" cy="482600"/>
                <wp:effectExtent l="0" t="0" r="6350" b="0"/>
                <wp:wrapTight wrapText="bothSides">
                  <wp:wrapPolygon edited="0">
                    <wp:start x="0" y="0"/>
                    <wp:lineTo x="0" y="20463"/>
                    <wp:lineTo x="21551" y="20463"/>
                    <wp:lineTo x="21551" y="0"/>
                    <wp:lineTo x="0" y="0"/>
                  </wp:wrapPolygon>
                </wp:wrapTight>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482600"/>
                        </a:xfrm>
                        <a:prstGeom prst="rect">
                          <a:avLst/>
                        </a:prstGeom>
                        <a:solidFill>
                          <a:srgbClr val="FFFFFF"/>
                        </a:solidFill>
                        <a:ln w="9525">
                          <a:noFill/>
                          <a:miter lim="800000"/>
                          <a:headEnd/>
                          <a:tailEnd/>
                        </a:ln>
                      </wps:spPr>
                      <wps:txbx>
                        <w:txbxContent>
                          <w:p w14:paraId="08E5DB3D" w14:textId="43F0A11F" w:rsidR="00EE284B" w:rsidRPr="00EE284B" w:rsidRDefault="00EE284B" w:rsidP="00EE284B">
                            <w:pPr>
                              <w:spacing w:after="0" w:line="240" w:lineRule="auto"/>
                            </w:pPr>
                            <w:r w:rsidRPr="009D2DC1">
                              <w:rPr>
                                <w:b/>
                                <w:bCs/>
                              </w:rPr>
                              <w:t xml:space="preserve">Table </w:t>
                            </w:r>
                            <w:r>
                              <w:rPr>
                                <w:b/>
                                <w:bCs/>
                              </w:rPr>
                              <w:t>4</w:t>
                            </w:r>
                            <w:r w:rsidRPr="009D2DC1">
                              <w:rPr>
                                <w:b/>
                                <w:bCs/>
                              </w:rPr>
                              <w:t xml:space="preserve">: </w:t>
                            </w:r>
                            <w:r>
                              <w:rPr>
                                <w:b/>
                                <w:bCs/>
                              </w:rPr>
                              <w:t>Overnight domestic GB trips [millions] and related expenditure [£millions] to Mid Wales</w:t>
                            </w:r>
                            <w:r w:rsidR="00BC2153">
                              <w:rPr>
                                <w:b/>
                                <w:bCs/>
                              </w:rPr>
                              <w:t xml:space="preserve"> - t</w:t>
                            </w:r>
                            <w:r>
                              <w:rPr>
                                <w:b/>
                                <w:bCs/>
                              </w:rPr>
                              <w:t xml:space="preserve">hree-year annual averages. Source: </w:t>
                            </w:r>
                            <w:r>
                              <w:t>Great Britain Tourism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0923B5" id="_x0000_s1039" type="#_x0000_t202" style="position:absolute;left:0;text-align:left;margin-left:35.5pt;margin-top:3.75pt;width:445pt;height:38pt;z-index:-251554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" stroked="f">
                <v:textbox>
                  <w:txbxContent>
                    <w:p w14:paraId="08E5DB3D" w14:textId="43F0A11F" w:rsidR="00EE284B" w:rsidRPr="00EE284B" w:rsidRDefault="00EE284B" w:rsidP="00EE284B">
                      <w:pPr>
                        <w:spacing w:after="0" w:line="240" w:lineRule="auto"/>
                      </w:pPr>
                      <w:r w:rsidRPr="009D2DC1">
                        <w:rPr>
                          <w:b/>
                          <w:bCs/>
                        </w:rPr>
                        <w:t xml:space="preserve">Table </w:t>
                      </w:r>
                      <w:r>
                        <w:rPr>
                          <w:b/>
                          <w:bCs/>
                        </w:rPr>
                        <w:t>4</w:t>
                      </w:r>
                      <w:r w:rsidRPr="009D2DC1">
                        <w:rPr>
                          <w:b/>
                          <w:bCs/>
                        </w:rPr>
                        <w:t xml:space="preserve">: </w:t>
                      </w:r>
                      <w:r>
                        <w:rPr>
                          <w:b/>
                          <w:bCs/>
                        </w:rPr>
                        <w:t>Overnight domestic GB trips [millions] and related expenditure [£millions] to Mid Wales</w:t>
                      </w:r>
                      <w:r w:rsidR="00BC2153">
                        <w:rPr>
                          <w:b/>
                          <w:bCs/>
                        </w:rPr>
                        <w:t xml:space="preserve"> - t</w:t>
                      </w:r>
                      <w:r>
                        <w:rPr>
                          <w:b/>
                          <w:bCs/>
                        </w:rPr>
                        <w:t xml:space="preserve">hree-year annual averages. Source: </w:t>
                      </w:r>
                      <w:r>
                        <w:t>Great Britain Tourism Survey</w:t>
                      </w:r>
                    </w:p>
                  </w:txbxContent>
                </v:textbox>
                <w10:wrap type="tight"/>
              </v:shape>
            </w:pict>
          </mc:Fallback>
        </mc:AlternateContent>
      </w:r>
    </w:p>
    <w:p w14:paraId="411AFC0B" w14:textId="3D41EFD2" w:rsidR="00EE284B" w:rsidRDefault="00EE284B" w:rsidP="009D0BB3">
      <w:pPr>
        <w:spacing w:before="240" w:after="240" w:line="276" w:lineRule="auto"/>
        <w:ind w:left="720" w:hanging="720"/>
        <w:rPr>
          <w:rFonts w:ascii="Arial" w:hAnsi="Arial" w:cs="Arial"/>
          <w:sz w:val="24"/>
          <w:szCs w:val="24"/>
        </w:rPr>
      </w:pPr>
      <w:r>
        <w:rPr>
          <w:noProof/>
        </w:rPr>
        <w:drawing>
          <wp:anchor distT="0" distB="0" distL="114300" distR="114300" simplePos="0" relativeHeight="251759616" behindDoc="1" locked="0" layoutInCell="1" allowOverlap="1" wp14:anchorId="2FB33314" wp14:editId="1AEB8F39">
            <wp:simplePos x="0" y="0"/>
            <wp:positionH relativeFrom="column">
              <wp:posOffset>491490</wp:posOffset>
            </wp:positionH>
            <wp:positionV relativeFrom="paragraph">
              <wp:posOffset>214630</wp:posOffset>
            </wp:positionV>
            <wp:extent cx="5288615" cy="2484755"/>
            <wp:effectExtent l="19050" t="19050" r="26670" b="10795"/>
            <wp:wrapTight wrapText="bothSides">
              <wp:wrapPolygon edited="0">
                <wp:start x="-78" y="-166"/>
                <wp:lineTo x="-78" y="21528"/>
                <wp:lineTo x="21631" y="21528"/>
                <wp:lineTo x="21631" y="-166"/>
                <wp:lineTo x="-78" y="-166"/>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88615" cy="248475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7B5D0D74" w14:textId="731D11D4" w:rsidR="00EE284B" w:rsidRDefault="00EE284B" w:rsidP="009D0BB3">
      <w:pPr>
        <w:spacing w:before="240" w:after="240" w:line="276" w:lineRule="auto"/>
        <w:ind w:left="720" w:hanging="720"/>
        <w:rPr>
          <w:rFonts w:ascii="Arial" w:hAnsi="Arial" w:cs="Arial"/>
          <w:sz w:val="24"/>
          <w:szCs w:val="24"/>
        </w:rPr>
      </w:pPr>
    </w:p>
    <w:p w14:paraId="4F54516C" w14:textId="305D9AD6" w:rsidR="00EE284B" w:rsidRDefault="00EE284B" w:rsidP="009D0BB3">
      <w:pPr>
        <w:spacing w:before="240" w:after="240" w:line="276" w:lineRule="auto"/>
        <w:ind w:left="720" w:hanging="720"/>
        <w:rPr>
          <w:rFonts w:ascii="Arial" w:hAnsi="Arial" w:cs="Arial"/>
          <w:sz w:val="24"/>
          <w:szCs w:val="24"/>
        </w:rPr>
      </w:pPr>
    </w:p>
    <w:p w14:paraId="1209CE73" w14:textId="1D41C8ED" w:rsidR="00EE284B" w:rsidRDefault="00EE284B" w:rsidP="009D0BB3">
      <w:pPr>
        <w:spacing w:before="240" w:after="240" w:line="276" w:lineRule="auto"/>
        <w:ind w:left="720" w:hanging="720"/>
        <w:rPr>
          <w:rFonts w:ascii="Arial" w:hAnsi="Arial" w:cs="Arial"/>
          <w:sz w:val="24"/>
          <w:szCs w:val="24"/>
        </w:rPr>
      </w:pPr>
    </w:p>
    <w:p w14:paraId="7FC5F9F2" w14:textId="6912AE8D" w:rsidR="00EE284B" w:rsidRDefault="00EE284B" w:rsidP="009D0BB3">
      <w:pPr>
        <w:spacing w:before="240" w:after="240" w:line="276" w:lineRule="auto"/>
        <w:ind w:left="720" w:hanging="720"/>
        <w:rPr>
          <w:rFonts w:ascii="Arial" w:hAnsi="Arial" w:cs="Arial"/>
          <w:sz w:val="24"/>
          <w:szCs w:val="24"/>
        </w:rPr>
      </w:pPr>
    </w:p>
    <w:p w14:paraId="0CBF37F5" w14:textId="1ED27897" w:rsidR="00EE284B" w:rsidRDefault="00EE284B" w:rsidP="009D0BB3">
      <w:pPr>
        <w:spacing w:before="240" w:after="240" w:line="276" w:lineRule="auto"/>
        <w:ind w:left="720" w:hanging="720"/>
        <w:rPr>
          <w:rFonts w:ascii="Arial" w:hAnsi="Arial" w:cs="Arial"/>
          <w:sz w:val="24"/>
          <w:szCs w:val="24"/>
        </w:rPr>
      </w:pPr>
    </w:p>
    <w:p w14:paraId="0B68F062" w14:textId="53DA8391" w:rsidR="00EE284B" w:rsidRDefault="00EE284B" w:rsidP="009D0BB3">
      <w:pPr>
        <w:spacing w:before="240" w:after="240" w:line="276" w:lineRule="auto"/>
        <w:ind w:left="720" w:hanging="720"/>
        <w:rPr>
          <w:rFonts w:ascii="Arial" w:hAnsi="Arial" w:cs="Arial"/>
          <w:sz w:val="24"/>
          <w:szCs w:val="24"/>
        </w:rPr>
      </w:pPr>
    </w:p>
    <w:p w14:paraId="00F632B6" w14:textId="00042C37" w:rsidR="00EE284B" w:rsidRDefault="00EE284B" w:rsidP="009D0BB3">
      <w:pPr>
        <w:spacing w:before="240" w:after="240" w:line="276" w:lineRule="auto"/>
        <w:ind w:left="720" w:hanging="720"/>
        <w:rPr>
          <w:rFonts w:ascii="Arial" w:hAnsi="Arial" w:cs="Arial"/>
          <w:sz w:val="24"/>
          <w:szCs w:val="24"/>
        </w:rPr>
      </w:pPr>
    </w:p>
    <w:p w14:paraId="3B20E105" w14:textId="77777777" w:rsidR="00EE284B" w:rsidRDefault="00EE284B" w:rsidP="009D0BB3">
      <w:pPr>
        <w:spacing w:before="240" w:after="240" w:line="276" w:lineRule="auto"/>
        <w:ind w:left="720" w:hanging="720"/>
        <w:rPr>
          <w:rFonts w:ascii="Arial" w:hAnsi="Arial" w:cs="Arial"/>
          <w:sz w:val="24"/>
          <w:szCs w:val="24"/>
        </w:rPr>
      </w:pPr>
    </w:p>
    <w:p w14:paraId="0F5D9E31" w14:textId="688E6A6A" w:rsidR="00EA1C76" w:rsidRDefault="00BC2153" w:rsidP="002A4340">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63712" behindDoc="1" locked="0" layoutInCell="1" allowOverlap="1" wp14:anchorId="41681D70" wp14:editId="2C69C372">
                <wp:simplePos x="0" y="0"/>
                <wp:positionH relativeFrom="column">
                  <wp:posOffset>381000</wp:posOffset>
                </wp:positionH>
                <wp:positionV relativeFrom="paragraph">
                  <wp:posOffset>1285875</wp:posOffset>
                </wp:positionV>
                <wp:extent cx="5651500" cy="482600"/>
                <wp:effectExtent l="0" t="0" r="6350" b="0"/>
                <wp:wrapTight wrapText="bothSides">
                  <wp:wrapPolygon edited="0">
                    <wp:start x="0" y="0"/>
                    <wp:lineTo x="0" y="20463"/>
                    <wp:lineTo x="21551" y="20463"/>
                    <wp:lineTo x="21551" y="0"/>
                    <wp:lineTo x="0" y="0"/>
                  </wp:wrapPolygon>
                </wp:wrapTight>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482600"/>
                        </a:xfrm>
                        <a:prstGeom prst="rect">
                          <a:avLst/>
                        </a:prstGeom>
                        <a:solidFill>
                          <a:srgbClr val="FFFFFF"/>
                        </a:solidFill>
                        <a:ln w="9525">
                          <a:noFill/>
                          <a:miter lim="800000"/>
                          <a:headEnd/>
                          <a:tailEnd/>
                        </a:ln>
                      </wps:spPr>
                      <wps:txbx>
                        <w:txbxContent>
                          <w:p w14:paraId="34CA98A7" w14:textId="5CB0326D" w:rsidR="00BC2153" w:rsidRPr="00EE284B" w:rsidRDefault="00BC2153" w:rsidP="00BC2153">
                            <w:pPr>
                              <w:spacing w:after="0" w:line="240" w:lineRule="auto"/>
                            </w:pPr>
                            <w:r w:rsidRPr="009D2DC1">
                              <w:rPr>
                                <w:b/>
                                <w:bCs/>
                              </w:rPr>
                              <w:t xml:space="preserve">Table </w:t>
                            </w:r>
                            <w:r>
                              <w:rPr>
                                <w:b/>
                                <w:bCs/>
                              </w:rPr>
                              <w:t>5</w:t>
                            </w:r>
                            <w:r w:rsidRPr="009D2DC1">
                              <w:rPr>
                                <w:b/>
                                <w:bCs/>
                              </w:rPr>
                              <w:t xml:space="preserve">: </w:t>
                            </w:r>
                            <w:r>
                              <w:rPr>
                                <w:b/>
                                <w:bCs/>
                              </w:rPr>
                              <w:t xml:space="preserve">Average spend per overnight domestic [GB] trip [£] to Wales and Mid Wales – three-year annual averages. Source: </w:t>
                            </w:r>
                            <w:r>
                              <w:t>Great Britain Tourism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81D70" id="_x0000_s1040" type="#_x0000_t202" style="position:absolute;left:0;text-align:left;margin-left:30pt;margin-top:101.25pt;width:445pt;height:38pt;z-index:-25155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" stroked="f">
                <v:textbox>
                  <w:txbxContent>
                    <w:p w14:paraId="34CA98A7" w14:textId="5CB0326D" w:rsidR="00BC2153" w:rsidRPr="00EE284B" w:rsidRDefault="00BC2153" w:rsidP="00BC2153">
                      <w:pPr>
                        <w:spacing w:after="0" w:line="240" w:lineRule="auto"/>
                      </w:pPr>
                      <w:r w:rsidRPr="009D2DC1">
                        <w:rPr>
                          <w:b/>
                          <w:bCs/>
                        </w:rPr>
                        <w:t xml:space="preserve">Table </w:t>
                      </w:r>
                      <w:r>
                        <w:rPr>
                          <w:b/>
                          <w:bCs/>
                        </w:rPr>
                        <w:t>5</w:t>
                      </w:r>
                      <w:r w:rsidRPr="009D2DC1">
                        <w:rPr>
                          <w:b/>
                          <w:bCs/>
                        </w:rPr>
                        <w:t xml:space="preserve">: </w:t>
                      </w:r>
                      <w:r>
                        <w:rPr>
                          <w:b/>
                          <w:bCs/>
                        </w:rPr>
                        <w:t xml:space="preserve">Average spend per overnight domestic [GB] trip [£] to Wales and Mid Wales – three-year annual averages. Source: </w:t>
                      </w:r>
                      <w:r>
                        <w:t>Great Britain Tourism Survey</w:t>
                      </w:r>
                    </w:p>
                  </w:txbxContent>
                </v:textbox>
                <w10:wrap type="tight"/>
              </v:shape>
            </w:pict>
          </mc:Fallback>
        </mc:AlternateContent>
      </w:r>
      <w:r w:rsidR="009D0BB3">
        <w:rPr>
          <w:rFonts w:ascii="Arial" w:hAnsi="Arial" w:cs="Arial"/>
          <w:sz w:val="24"/>
          <w:szCs w:val="24"/>
        </w:rPr>
        <w:t>4.1.5</w:t>
      </w:r>
      <w:r w:rsidR="009D0BB3">
        <w:rPr>
          <w:rFonts w:ascii="Arial" w:hAnsi="Arial" w:cs="Arial"/>
          <w:sz w:val="24"/>
          <w:szCs w:val="24"/>
        </w:rPr>
        <w:tab/>
      </w:r>
      <w:r w:rsidR="009D0BB3" w:rsidRPr="009D0BB3">
        <w:rPr>
          <w:rFonts w:ascii="Arial" w:hAnsi="Arial" w:cs="Arial"/>
          <w:sz w:val="24"/>
          <w:szCs w:val="24"/>
        </w:rPr>
        <w:t>Average spend per overnight domestic GB trip in Mid Wales has followed a general increasing trend and following a dip to £166 in 2016-2018 it recovered its 2015-2017 level in 2017-2019 at £175. The average spend per overnight domestic GB trip in Mid Wales has consistently been slightly below the all</w:t>
      </w:r>
      <w:r w:rsidR="00EE284B">
        <w:rPr>
          <w:rFonts w:ascii="Arial" w:hAnsi="Arial" w:cs="Arial"/>
          <w:sz w:val="24"/>
          <w:szCs w:val="24"/>
        </w:rPr>
        <w:t>-</w:t>
      </w:r>
      <w:r w:rsidR="009D0BB3" w:rsidRPr="009D0BB3">
        <w:rPr>
          <w:rFonts w:ascii="Arial" w:hAnsi="Arial" w:cs="Arial"/>
          <w:sz w:val="24"/>
          <w:szCs w:val="24"/>
        </w:rPr>
        <w:t xml:space="preserve"> Wales average but following a strong increase in 2017-2019 this gap is somewhat narrowed.</w:t>
      </w:r>
    </w:p>
    <w:p w14:paraId="25E84C68" w14:textId="1215C760" w:rsidR="00BC2153" w:rsidRDefault="00BC2153" w:rsidP="002A4340">
      <w:pPr>
        <w:spacing w:before="240" w:after="240" w:line="276" w:lineRule="auto"/>
        <w:ind w:left="720" w:hanging="720"/>
        <w:rPr>
          <w:rFonts w:ascii="Arial" w:hAnsi="Arial" w:cs="Arial"/>
          <w:sz w:val="24"/>
          <w:szCs w:val="24"/>
        </w:rPr>
      </w:pPr>
    </w:p>
    <w:p w14:paraId="22B2389C" w14:textId="23298CA9" w:rsidR="00BC2153" w:rsidRDefault="00BC2153" w:rsidP="002A4340">
      <w:pPr>
        <w:spacing w:before="240" w:after="240" w:line="276" w:lineRule="auto"/>
        <w:ind w:left="720" w:hanging="720"/>
        <w:rPr>
          <w:rFonts w:ascii="Arial" w:hAnsi="Arial" w:cs="Arial"/>
          <w:sz w:val="24"/>
          <w:szCs w:val="24"/>
        </w:rPr>
      </w:pPr>
      <w:r>
        <w:rPr>
          <w:noProof/>
        </w:rPr>
        <w:drawing>
          <wp:anchor distT="0" distB="0" distL="114300" distR="114300" simplePos="0" relativeHeight="251757568" behindDoc="1" locked="0" layoutInCell="1" allowOverlap="1" wp14:anchorId="65CE9681" wp14:editId="41BE7D70">
            <wp:simplePos x="0" y="0"/>
            <wp:positionH relativeFrom="column">
              <wp:posOffset>450850</wp:posOffset>
            </wp:positionH>
            <wp:positionV relativeFrom="paragraph">
              <wp:posOffset>164465</wp:posOffset>
            </wp:positionV>
            <wp:extent cx="5289550" cy="2416175"/>
            <wp:effectExtent l="19050" t="19050" r="25400" b="22225"/>
            <wp:wrapTight wrapText="bothSides">
              <wp:wrapPolygon edited="0">
                <wp:start x="-78" y="-170"/>
                <wp:lineTo x="-78" y="21628"/>
                <wp:lineTo x="21626" y="21628"/>
                <wp:lineTo x="21626" y="-170"/>
                <wp:lineTo x="-78" y="-17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9550" cy="2416175"/>
                    </a:xfrm>
                    <a:prstGeom prst="rect">
                      <a:avLst/>
                    </a:prstGeom>
                    <a:noFill/>
                    <a:ln>
                      <a:solidFill>
                        <a:srgbClr val="000000"/>
                      </a:solidFill>
                    </a:ln>
                  </pic:spPr>
                </pic:pic>
              </a:graphicData>
            </a:graphic>
            <wp14:sizeRelH relativeFrom="margin">
              <wp14:pctWidth>0</wp14:pctWidth>
            </wp14:sizeRelH>
            <wp14:sizeRelV relativeFrom="margin">
              <wp14:pctHeight>0</wp14:pctHeight>
            </wp14:sizeRelV>
          </wp:anchor>
        </w:drawing>
      </w:r>
    </w:p>
    <w:p w14:paraId="7B004446" w14:textId="7E9E7BB7" w:rsidR="00EA1C76" w:rsidRDefault="00EA1C76" w:rsidP="002A4340">
      <w:pPr>
        <w:spacing w:before="240" w:after="240" w:line="276" w:lineRule="auto"/>
        <w:ind w:left="720" w:hanging="720"/>
        <w:rPr>
          <w:rFonts w:ascii="Arial" w:hAnsi="Arial" w:cs="Arial"/>
          <w:sz w:val="24"/>
          <w:szCs w:val="24"/>
        </w:rPr>
      </w:pPr>
    </w:p>
    <w:p w14:paraId="6DB98738" w14:textId="01EC980E" w:rsidR="00EA1C76" w:rsidRDefault="00EA1C76" w:rsidP="002A4340">
      <w:pPr>
        <w:spacing w:before="240" w:after="240" w:line="276" w:lineRule="auto"/>
        <w:ind w:left="720" w:hanging="720"/>
        <w:rPr>
          <w:rFonts w:ascii="Arial" w:hAnsi="Arial" w:cs="Arial"/>
          <w:sz w:val="24"/>
          <w:szCs w:val="24"/>
        </w:rPr>
      </w:pPr>
    </w:p>
    <w:p w14:paraId="77A7B915" w14:textId="41B6A17A" w:rsidR="00EA1C76" w:rsidRDefault="00EA1C76" w:rsidP="002A4340">
      <w:pPr>
        <w:spacing w:before="240" w:after="240" w:line="276" w:lineRule="auto"/>
        <w:ind w:left="720" w:hanging="720"/>
        <w:rPr>
          <w:rFonts w:ascii="Arial" w:hAnsi="Arial" w:cs="Arial"/>
          <w:sz w:val="24"/>
          <w:szCs w:val="24"/>
        </w:rPr>
      </w:pPr>
    </w:p>
    <w:p w14:paraId="599C8E3B" w14:textId="77777777" w:rsidR="00EE284B" w:rsidRDefault="00EE284B" w:rsidP="002A4340">
      <w:pPr>
        <w:spacing w:before="240" w:after="240" w:line="276" w:lineRule="auto"/>
        <w:ind w:left="720" w:hanging="720"/>
        <w:rPr>
          <w:rFonts w:ascii="Arial" w:hAnsi="Arial" w:cs="Arial"/>
          <w:sz w:val="24"/>
          <w:szCs w:val="24"/>
        </w:rPr>
      </w:pPr>
    </w:p>
    <w:p w14:paraId="1080F1C1" w14:textId="77777777" w:rsidR="00EE284B" w:rsidRDefault="00EE284B" w:rsidP="002A4340">
      <w:pPr>
        <w:spacing w:before="240" w:after="240" w:line="276" w:lineRule="auto"/>
        <w:ind w:left="720" w:hanging="720"/>
        <w:rPr>
          <w:rFonts w:ascii="Arial" w:hAnsi="Arial" w:cs="Arial"/>
          <w:sz w:val="24"/>
          <w:szCs w:val="24"/>
        </w:rPr>
      </w:pPr>
    </w:p>
    <w:p w14:paraId="1FBE0F3C" w14:textId="77777777" w:rsidR="00EE284B" w:rsidRDefault="00EE284B" w:rsidP="002A4340">
      <w:pPr>
        <w:spacing w:before="240" w:after="240" w:line="276" w:lineRule="auto"/>
        <w:ind w:left="720" w:hanging="720"/>
        <w:rPr>
          <w:rFonts w:ascii="Arial" w:hAnsi="Arial" w:cs="Arial"/>
          <w:sz w:val="24"/>
          <w:szCs w:val="24"/>
        </w:rPr>
      </w:pPr>
    </w:p>
    <w:p w14:paraId="2D7E5B4F" w14:textId="77777777" w:rsidR="000D1A2F" w:rsidRDefault="000D1A2F" w:rsidP="000D1A2F">
      <w:pPr>
        <w:spacing w:before="240" w:after="240" w:line="276" w:lineRule="auto"/>
        <w:rPr>
          <w:rFonts w:ascii="Arial" w:hAnsi="Arial" w:cs="Arial"/>
          <w:sz w:val="24"/>
          <w:szCs w:val="24"/>
        </w:rPr>
      </w:pPr>
    </w:p>
    <w:p w14:paraId="50822C0D" w14:textId="77777777" w:rsidR="000D1A2F" w:rsidRDefault="000D1A2F" w:rsidP="000D1A2F">
      <w:pPr>
        <w:spacing w:before="240" w:after="240" w:line="276" w:lineRule="auto"/>
        <w:rPr>
          <w:rFonts w:ascii="Arial" w:hAnsi="Arial" w:cs="Arial"/>
          <w:b/>
          <w:bCs/>
          <w:sz w:val="28"/>
          <w:szCs w:val="28"/>
        </w:rPr>
      </w:pPr>
    </w:p>
    <w:p w14:paraId="46081328" w14:textId="77777777" w:rsidR="000D1A2F" w:rsidRDefault="000D1A2F" w:rsidP="000D1A2F">
      <w:pPr>
        <w:spacing w:before="240" w:after="240" w:line="276" w:lineRule="auto"/>
        <w:rPr>
          <w:rFonts w:ascii="Arial" w:hAnsi="Arial" w:cs="Arial"/>
          <w:b/>
          <w:bCs/>
          <w:sz w:val="28"/>
          <w:szCs w:val="28"/>
        </w:rPr>
      </w:pPr>
    </w:p>
    <w:p w14:paraId="4EF32499" w14:textId="2CE0C591" w:rsidR="000D1A2F" w:rsidRPr="007B13AF" w:rsidRDefault="000D1A2F" w:rsidP="000D1A2F">
      <w:pPr>
        <w:spacing w:before="240" w:after="240" w:line="276" w:lineRule="auto"/>
        <w:rPr>
          <w:rFonts w:ascii="Arial" w:hAnsi="Arial" w:cs="Arial"/>
          <w:b/>
          <w:bCs/>
          <w:sz w:val="28"/>
          <w:szCs w:val="28"/>
        </w:rPr>
      </w:pPr>
      <w:r w:rsidRPr="007B13AF">
        <w:rPr>
          <w:rFonts w:ascii="Arial" w:hAnsi="Arial" w:cs="Arial"/>
          <w:b/>
          <w:bCs/>
          <w:sz w:val="28"/>
          <w:szCs w:val="28"/>
        </w:rPr>
        <w:t>4.</w:t>
      </w:r>
      <w:r>
        <w:rPr>
          <w:rFonts w:ascii="Arial" w:hAnsi="Arial" w:cs="Arial"/>
          <w:b/>
          <w:bCs/>
          <w:sz w:val="28"/>
          <w:szCs w:val="28"/>
        </w:rPr>
        <w:t>2</w:t>
      </w:r>
      <w:r w:rsidRPr="007B13AF">
        <w:rPr>
          <w:rFonts w:ascii="Arial" w:hAnsi="Arial" w:cs="Arial"/>
          <w:b/>
          <w:bCs/>
          <w:sz w:val="28"/>
          <w:szCs w:val="28"/>
        </w:rPr>
        <w:tab/>
      </w:r>
      <w:r>
        <w:rPr>
          <w:rFonts w:ascii="Arial" w:hAnsi="Arial" w:cs="Arial"/>
          <w:b/>
          <w:bCs/>
          <w:sz w:val="28"/>
          <w:szCs w:val="28"/>
        </w:rPr>
        <w:t>Visitor profiles and seasonality</w:t>
      </w:r>
    </w:p>
    <w:p w14:paraId="69CC6027" w14:textId="2C2E7F13" w:rsidR="00EE284B" w:rsidRDefault="000D1A2F" w:rsidP="000D1A2F">
      <w:pPr>
        <w:spacing w:before="240" w:after="240" w:line="276" w:lineRule="auto"/>
        <w:ind w:left="720" w:hanging="720"/>
        <w:rPr>
          <w:rFonts w:ascii="Arial" w:hAnsi="Arial" w:cs="Arial"/>
          <w:sz w:val="24"/>
          <w:szCs w:val="24"/>
        </w:rPr>
      </w:pPr>
      <w:r>
        <w:rPr>
          <w:rFonts w:ascii="Arial" w:hAnsi="Arial" w:cs="Arial"/>
          <w:sz w:val="24"/>
          <w:szCs w:val="24"/>
        </w:rPr>
        <w:t>4.2.1</w:t>
      </w:r>
      <w:r>
        <w:rPr>
          <w:rFonts w:ascii="Arial" w:hAnsi="Arial" w:cs="Arial"/>
          <w:sz w:val="24"/>
          <w:szCs w:val="24"/>
        </w:rPr>
        <w:tab/>
      </w:r>
      <w:r w:rsidR="00BC2153" w:rsidRPr="00BC2153">
        <w:rPr>
          <w:rFonts w:ascii="Arial" w:hAnsi="Arial" w:cs="Arial"/>
          <w:sz w:val="24"/>
          <w:szCs w:val="24"/>
        </w:rPr>
        <w:t xml:space="preserve">During 2017-2019, </w:t>
      </w:r>
      <w:r w:rsidR="005A352B" w:rsidRPr="00BC2153">
        <w:rPr>
          <w:rFonts w:ascii="Arial" w:hAnsi="Arial" w:cs="Arial"/>
          <w:sz w:val="24"/>
          <w:szCs w:val="24"/>
        </w:rPr>
        <w:t>Mid Wales had a lower proportion of Families (27 per cent) compared to Wales overall (36 per cent).</w:t>
      </w:r>
      <w:r w:rsidR="005A352B">
        <w:rPr>
          <w:rFonts w:ascii="Arial" w:hAnsi="Arial" w:cs="Arial"/>
          <w:sz w:val="24"/>
          <w:szCs w:val="24"/>
        </w:rPr>
        <w:t xml:space="preserve"> T</w:t>
      </w:r>
      <w:r w:rsidR="00BC2153" w:rsidRPr="00BC2153">
        <w:rPr>
          <w:rFonts w:ascii="Arial" w:hAnsi="Arial" w:cs="Arial"/>
          <w:sz w:val="24"/>
          <w:szCs w:val="24"/>
        </w:rPr>
        <w:t xml:space="preserve">he largest proportion of overnight domestic GB holiday trips to Mid Wales were made by Empty Nesters (36 per cent). Furthermore, Mid Wales had a higher proportion of Older Independents (24 per cent) compared to Wales overall (17 per cent). </w:t>
      </w:r>
    </w:p>
    <w:p w14:paraId="50C7B002" w14:textId="37F477C6" w:rsidR="00BC2153" w:rsidRDefault="00BC2153" w:rsidP="002A4340">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66784" behindDoc="1" locked="0" layoutInCell="1" allowOverlap="1" wp14:anchorId="5E75145C" wp14:editId="021B1A03">
                <wp:simplePos x="0" y="0"/>
                <wp:positionH relativeFrom="column">
                  <wp:posOffset>374650</wp:posOffset>
                </wp:positionH>
                <wp:positionV relativeFrom="paragraph">
                  <wp:posOffset>26035</wp:posOffset>
                </wp:positionV>
                <wp:extent cx="5651500" cy="482600"/>
                <wp:effectExtent l="0" t="0" r="6350" b="0"/>
                <wp:wrapTight wrapText="bothSides">
                  <wp:wrapPolygon edited="0">
                    <wp:start x="0" y="0"/>
                    <wp:lineTo x="0" y="20463"/>
                    <wp:lineTo x="21551" y="20463"/>
                    <wp:lineTo x="21551" y="0"/>
                    <wp:lineTo x="0" y="0"/>
                  </wp:wrapPolygon>
                </wp:wrapTight>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482600"/>
                        </a:xfrm>
                        <a:prstGeom prst="rect">
                          <a:avLst/>
                        </a:prstGeom>
                        <a:solidFill>
                          <a:srgbClr val="FFFFFF"/>
                        </a:solidFill>
                        <a:ln w="9525">
                          <a:noFill/>
                          <a:miter lim="800000"/>
                          <a:headEnd/>
                          <a:tailEnd/>
                        </a:ln>
                      </wps:spPr>
                      <wps:txbx>
                        <w:txbxContent>
                          <w:p w14:paraId="15BCB550" w14:textId="4E480D52" w:rsidR="00BC2153" w:rsidRPr="00BC2153" w:rsidRDefault="00BC2153" w:rsidP="00BC2153">
                            <w:pPr>
                              <w:pStyle w:val="Default"/>
                              <w:rPr>
                                <w:rFonts w:asciiTheme="minorHAnsi" w:hAnsiTheme="minorHAnsi" w:cstheme="minorHAnsi"/>
                                <w:color w:val="auto"/>
                                <w:sz w:val="22"/>
                                <w:szCs w:val="22"/>
                              </w:rPr>
                            </w:pPr>
                            <w:r w:rsidRPr="009D2DC1">
                              <w:rPr>
                                <w:b/>
                                <w:bCs/>
                                <w:sz w:val="22"/>
                                <w:szCs w:val="22"/>
                              </w:rPr>
                              <w:t xml:space="preserve">Table </w:t>
                            </w:r>
                            <w:r>
                              <w:rPr>
                                <w:b/>
                                <w:bCs/>
                              </w:rPr>
                              <w:t>6</w:t>
                            </w:r>
                            <w:r w:rsidRPr="00BC2153">
                              <w:rPr>
                                <w:b/>
                                <w:bCs/>
                                <w:sz w:val="22"/>
                                <w:szCs w:val="22"/>
                              </w:rPr>
                              <w:t xml:space="preserve">. </w:t>
                            </w:r>
                            <w:r w:rsidRPr="00BC2153">
                              <w:rPr>
                                <w:rFonts w:asciiTheme="minorHAnsi" w:hAnsiTheme="minorHAnsi" w:cstheme="minorHAnsi"/>
                                <w:b/>
                                <w:bCs/>
                                <w:color w:val="auto"/>
                                <w:sz w:val="22"/>
                                <w:szCs w:val="22"/>
                              </w:rPr>
                              <w:t>Volume of Overnight Domestic GB Holiday Trips (millions) by Lifestage to All Wales and Mid Wales – Annual Average 2017-2019</w:t>
                            </w:r>
                            <w:r>
                              <w:rPr>
                                <w:rFonts w:asciiTheme="minorHAnsi" w:hAnsiTheme="minorHAnsi" w:cstheme="minorHAnsi"/>
                                <w:b/>
                                <w:bCs/>
                                <w:color w:val="auto"/>
                                <w:sz w:val="22"/>
                                <w:szCs w:val="22"/>
                              </w:rPr>
                              <w:t xml:space="preserve">. </w:t>
                            </w:r>
                            <w:r w:rsidR="0034163D" w:rsidRPr="0034163D">
                              <w:rPr>
                                <w:b/>
                                <w:bCs/>
                                <w:sz w:val="22"/>
                                <w:szCs w:val="22"/>
                              </w:rPr>
                              <w:t xml:space="preserve">Source: </w:t>
                            </w:r>
                            <w:r w:rsidR="0034163D" w:rsidRPr="0034163D">
                              <w:rPr>
                                <w:sz w:val="22"/>
                                <w:szCs w:val="22"/>
                              </w:rPr>
                              <w:t>Great Britain Tourism Survey</w:t>
                            </w:r>
                          </w:p>
                          <w:p w14:paraId="73619D53" w14:textId="1E3A6809" w:rsidR="00BC2153" w:rsidRPr="00BC2153" w:rsidRDefault="00BC2153" w:rsidP="00BC2153">
                            <w:pPr>
                              <w:spacing w:after="0" w:line="240" w:lineRule="auto"/>
                              <w:rPr>
                                <w:rFonts w:cstheme="minorHAnsi"/>
                                <w:sz w:val="20"/>
                                <w:szCs w:val="20"/>
                              </w:rPr>
                            </w:pPr>
                            <w:r w:rsidRPr="00BC2153">
                              <w:rPr>
                                <w:rFonts w:cstheme="minorHAnsi"/>
                                <w:b/>
                                <w:bCs/>
                                <w:sz w:val="20"/>
                                <w:szCs w:val="20"/>
                              </w:rPr>
                              <w:t xml:space="preserve"> Source: </w:t>
                            </w:r>
                            <w:r w:rsidRPr="00BC2153">
                              <w:rPr>
                                <w:rFonts w:cstheme="minorHAnsi"/>
                                <w:sz w:val="20"/>
                                <w:szCs w:val="20"/>
                              </w:rPr>
                              <w:t>Great Britain Tourism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5145C" id="_x0000_s1041" type="#_x0000_t202" style="position:absolute;left:0;text-align:left;margin-left:29.5pt;margin-top:2.05pt;width:445pt;height:38pt;z-index:-25154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" stroked="f">
                <v:textbox>
                  <w:txbxContent>
                    <w:p w14:paraId="15BCB550" w14:textId="4E480D52" w:rsidR="00BC2153" w:rsidRPr="00BC2153" w:rsidRDefault="00BC2153" w:rsidP="00BC2153">
                      <w:pPr>
                        <w:pStyle w:val="Default"/>
                        <w:rPr>
                          <w:rFonts w:asciiTheme="minorHAnsi" w:hAnsiTheme="minorHAnsi" w:cstheme="minorHAnsi"/>
                          <w:color w:val="auto"/>
                          <w:sz w:val="22"/>
                          <w:szCs w:val="22"/>
                        </w:rPr>
                      </w:pPr>
                      <w:r w:rsidRPr="009D2DC1">
                        <w:rPr>
                          <w:b/>
                          <w:bCs/>
                          <w:sz w:val="22"/>
                          <w:szCs w:val="22"/>
                        </w:rPr>
                        <w:t xml:space="preserve">Table </w:t>
                      </w:r>
                      <w:r>
                        <w:rPr>
                          <w:b/>
                          <w:bCs/>
                        </w:rPr>
                        <w:t>6</w:t>
                      </w:r>
                      <w:r w:rsidRPr="00BC2153">
                        <w:rPr>
                          <w:b/>
                          <w:bCs/>
                          <w:sz w:val="22"/>
                          <w:szCs w:val="22"/>
                        </w:rPr>
                        <w:t xml:space="preserve">. </w:t>
                      </w:r>
                      <w:r w:rsidRPr="00BC2153">
                        <w:rPr>
                          <w:rFonts w:asciiTheme="minorHAnsi" w:hAnsiTheme="minorHAnsi" w:cstheme="minorHAnsi"/>
                          <w:b/>
                          <w:bCs/>
                          <w:color w:val="auto"/>
                          <w:sz w:val="22"/>
                          <w:szCs w:val="22"/>
                        </w:rPr>
                        <w:t>Volume of Overnight Domestic GB Holiday Trips (millions) by Lifestage to All Wales and Mid Wales – Annual Average 2017-2019</w:t>
                      </w:r>
                      <w:r>
                        <w:rPr>
                          <w:rFonts w:asciiTheme="minorHAnsi" w:hAnsiTheme="minorHAnsi" w:cstheme="minorHAnsi"/>
                          <w:b/>
                          <w:bCs/>
                          <w:color w:val="auto"/>
                          <w:sz w:val="22"/>
                          <w:szCs w:val="22"/>
                        </w:rPr>
                        <w:t xml:space="preserve">. </w:t>
                      </w:r>
                      <w:r w:rsidR="0034163D" w:rsidRPr="0034163D">
                        <w:rPr>
                          <w:b/>
                          <w:bCs/>
                          <w:sz w:val="22"/>
                          <w:szCs w:val="22"/>
                        </w:rPr>
                        <w:t xml:space="preserve">Source: </w:t>
                      </w:r>
                      <w:r w:rsidR="0034163D" w:rsidRPr="0034163D">
                        <w:rPr>
                          <w:sz w:val="22"/>
                          <w:szCs w:val="22"/>
                        </w:rPr>
                        <w:t>Great Britain Tourism Survey</w:t>
                      </w:r>
                    </w:p>
                    <w:p w14:paraId="73619D53" w14:textId="1E3A6809" w:rsidR="00BC2153" w:rsidRPr="00BC2153" w:rsidRDefault="00BC2153" w:rsidP="00BC2153">
                      <w:pPr>
                        <w:spacing w:after="0" w:line="240" w:lineRule="auto"/>
                        <w:rPr>
                          <w:rFonts w:cstheme="minorHAnsi"/>
                          <w:sz w:val="20"/>
                          <w:szCs w:val="20"/>
                        </w:rPr>
                      </w:pPr>
                      <w:r w:rsidRPr="00BC2153">
                        <w:rPr>
                          <w:rFonts w:cstheme="minorHAnsi"/>
                          <w:b/>
                          <w:bCs/>
                          <w:sz w:val="20"/>
                          <w:szCs w:val="20"/>
                        </w:rPr>
                        <w:t xml:space="preserve"> Source: </w:t>
                      </w:r>
                      <w:r w:rsidRPr="00BC2153">
                        <w:rPr>
                          <w:rFonts w:cstheme="minorHAnsi"/>
                          <w:sz w:val="20"/>
                          <w:szCs w:val="20"/>
                        </w:rPr>
                        <w:t>Great Britain Tourism Survey</w:t>
                      </w:r>
                    </w:p>
                  </w:txbxContent>
                </v:textbox>
                <w10:wrap type="tight"/>
              </v:shape>
            </w:pict>
          </mc:Fallback>
        </mc:AlternateContent>
      </w:r>
    </w:p>
    <w:p w14:paraId="5D04DCBD" w14:textId="07AE8388" w:rsidR="00BC2153" w:rsidRDefault="00BC2153" w:rsidP="002A4340">
      <w:pPr>
        <w:spacing w:before="240" w:after="240" w:line="276" w:lineRule="auto"/>
        <w:ind w:left="720" w:hanging="720"/>
        <w:rPr>
          <w:rFonts w:ascii="Arial" w:hAnsi="Arial" w:cs="Arial"/>
          <w:sz w:val="24"/>
          <w:szCs w:val="24"/>
        </w:rPr>
      </w:pPr>
      <w:r>
        <w:rPr>
          <w:noProof/>
        </w:rPr>
        <w:drawing>
          <wp:anchor distT="0" distB="0" distL="114300" distR="114300" simplePos="0" relativeHeight="251764736" behindDoc="1" locked="0" layoutInCell="1" allowOverlap="1" wp14:anchorId="486FE007" wp14:editId="052673F8">
            <wp:simplePos x="0" y="0"/>
            <wp:positionH relativeFrom="column">
              <wp:posOffset>469900</wp:posOffset>
            </wp:positionH>
            <wp:positionV relativeFrom="paragraph">
              <wp:posOffset>246380</wp:posOffset>
            </wp:positionV>
            <wp:extent cx="5276850" cy="1167765"/>
            <wp:effectExtent l="19050" t="19050" r="19050" b="13335"/>
            <wp:wrapTight wrapText="bothSides">
              <wp:wrapPolygon edited="0">
                <wp:start x="-78" y="-352"/>
                <wp:lineTo x="-78" y="21494"/>
                <wp:lineTo x="21600" y="21494"/>
                <wp:lineTo x="21600" y="-352"/>
                <wp:lineTo x="-78" y="-352"/>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6850" cy="1167765"/>
                    </a:xfrm>
                    <a:prstGeom prst="rect">
                      <a:avLst/>
                    </a:prstGeom>
                    <a:noFill/>
                    <a:ln>
                      <a:solidFill>
                        <a:srgbClr val="000000"/>
                      </a:solidFill>
                    </a:ln>
                  </pic:spPr>
                </pic:pic>
              </a:graphicData>
            </a:graphic>
            <wp14:sizeRelH relativeFrom="margin">
              <wp14:pctWidth>0</wp14:pctWidth>
            </wp14:sizeRelH>
          </wp:anchor>
        </w:drawing>
      </w:r>
    </w:p>
    <w:p w14:paraId="515AE62F" w14:textId="08110156" w:rsidR="00EE284B" w:rsidRDefault="00EE284B" w:rsidP="002A4340">
      <w:pPr>
        <w:spacing w:before="240" w:after="240" w:line="276" w:lineRule="auto"/>
        <w:ind w:left="720" w:hanging="720"/>
        <w:rPr>
          <w:rFonts w:ascii="Arial" w:hAnsi="Arial" w:cs="Arial"/>
          <w:sz w:val="24"/>
          <w:szCs w:val="24"/>
        </w:rPr>
      </w:pPr>
    </w:p>
    <w:p w14:paraId="3E96E68B" w14:textId="77777777" w:rsidR="00BC2153" w:rsidRDefault="00BC2153" w:rsidP="002A4340">
      <w:pPr>
        <w:spacing w:before="240" w:after="240" w:line="276" w:lineRule="auto"/>
        <w:ind w:left="720" w:hanging="720"/>
        <w:rPr>
          <w:rFonts w:ascii="Arial" w:hAnsi="Arial" w:cs="Arial"/>
          <w:sz w:val="24"/>
          <w:szCs w:val="24"/>
        </w:rPr>
      </w:pPr>
    </w:p>
    <w:p w14:paraId="6809AFFD" w14:textId="61CE55D7" w:rsidR="00BC2153" w:rsidRDefault="00BC2153" w:rsidP="005A352B">
      <w:pPr>
        <w:spacing w:before="240" w:after="240" w:line="276" w:lineRule="auto"/>
        <w:rPr>
          <w:rFonts w:ascii="Arial" w:hAnsi="Arial" w:cs="Arial"/>
          <w:sz w:val="24"/>
          <w:szCs w:val="24"/>
        </w:rPr>
      </w:pPr>
    </w:p>
    <w:p w14:paraId="43C00527" w14:textId="77777777" w:rsidR="005A352B" w:rsidRDefault="005A352B" w:rsidP="005A352B">
      <w:pPr>
        <w:spacing w:before="240" w:after="240" w:line="276" w:lineRule="auto"/>
        <w:rPr>
          <w:rFonts w:ascii="Arial" w:hAnsi="Arial" w:cs="Arial"/>
          <w:sz w:val="24"/>
          <w:szCs w:val="24"/>
        </w:rPr>
      </w:pPr>
    </w:p>
    <w:p w14:paraId="6E5F3E24" w14:textId="5CF4DD08" w:rsidR="00BC2153" w:rsidRDefault="000D1A2F" w:rsidP="002A4340">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69856" behindDoc="1" locked="0" layoutInCell="1" allowOverlap="1" wp14:anchorId="05859978" wp14:editId="7D05AB0D">
                <wp:simplePos x="0" y="0"/>
                <wp:positionH relativeFrom="column">
                  <wp:posOffset>374650</wp:posOffset>
                </wp:positionH>
                <wp:positionV relativeFrom="paragraph">
                  <wp:posOffset>1148715</wp:posOffset>
                </wp:positionV>
                <wp:extent cx="5651500" cy="463550"/>
                <wp:effectExtent l="0" t="0" r="6350" b="0"/>
                <wp:wrapTight wrapText="bothSides">
                  <wp:wrapPolygon edited="0">
                    <wp:start x="0" y="0"/>
                    <wp:lineTo x="0" y="20416"/>
                    <wp:lineTo x="21551" y="20416"/>
                    <wp:lineTo x="21551"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463550"/>
                        </a:xfrm>
                        <a:prstGeom prst="rect">
                          <a:avLst/>
                        </a:prstGeom>
                        <a:solidFill>
                          <a:srgbClr val="FFFFFF"/>
                        </a:solidFill>
                        <a:ln w="9525">
                          <a:noFill/>
                          <a:miter lim="800000"/>
                          <a:headEnd/>
                          <a:tailEnd/>
                        </a:ln>
                      </wps:spPr>
                      <wps:txbx>
                        <w:txbxContent>
                          <w:p w14:paraId="7E3A8B6E" w14:textId="293EE1BA" w:rsidR="00507003" w:rsidRPr="00507003" w:rsidRDefault="00507003" w:rsidP="00507003">
                            <w:pPr>
                              <w:pStyle w:val="Default"/>
                              <w:rPr>
                                <w:rFonts w:asciiTheme="minorHAnsi" w:hAnsiTheme="minorHAnsi" w:cstheme="minorHAnsi"/>
                                <w:color w:val="auto"/>
                                <w:sz w:val="22"/>
                                <w:szCs w:val="22"/>
                              </w:rPr>
                            </w:pPr>
                            <w:r w:rsidRPr="009D2DC1">
                              <w:rPr>
                                <w:b/>
                                <w:bCs/>
                                <w:sz w:val="22"/>
                                <w:szCs w:val="22"/>
                              </w:rPr>
                              <w:t xml:space="preserve">Table </w:t>
                            </w:r>
                            <w:r>
                              <w:rPr>
                                <w:b/>
                                <w:bCs/>
                              </w:rPr>
                              <w:t>7</w:t>
                            </w:r>
                            <w:r w:rsidRPr="00BC2153">
                              <w:rPr>
                                <w:b/>
                                <w:bCs/>
                                <w:sz w:val="22"/>
                                <w:szCs w:val="22"/>
                              </w:rPr>
                              <w:t xml:space="preserve">. </w:t>
                            </w:r>
                            <w:r w:rsidRPr="00507003">
                              <w:rPr>
                                <w:rFonts w:asciiTheme="minorHAnsi" w:hAnsiTheme="minorHAnsi" w:cstheme="minorHAnsi"/>
                                <w:b/>
                                <w:bCs/>
                                <w:color w:val="auto"/>
                                <w:sz w:val="22"/>
                                <w:szCs w:val="22"/>
                              </w:rPr>
                              <w:t>Volume of Overnight Domestic GB Trips (millions) by Type of Place Visited to All Wales and Mid Wales – Annual Average 2017-2019</w:t>
                            </w:r>
                            <w:r>
                              <w:rPr>
                                <w:rFonts w:asciiTheme="minorHAnsi" w:hAnsiTheme="minorHAnsi" w:cstheme="minorHAnsi"/>
                                <w:b/>
                                <w:bCs/>
                                <w:color w:val="auto"/>
                                <w:sz w:val="22"/>
                                <w:szCs w:val="22"/>
                              </w:rPr>
                              <w:t xml:space="preserve">. </w:t>
                            </w:r>
                            <w:r w:rsidRPr="00507003">
                              <w:rPr>
                                <w:rFonts w:asciiTheme="minorHAnsi" w:hAnsiTheme="minorHAnsi" w:cstheme="minorHAnsi"/>
                                <w:b/>
                                <w:bCs/>
                                <w:color w:val="auto"/>
                                <w:sz w:val="22"/>
                                <w:szCs w:val="22"/>
                              </w:rPr>
                              <w:t xml:space="preserve">Source: </w:t>
                            </w:r>
                            <w:r w:rsidRPr="00507003">
                              <w:rPr>
                                <w:rFonts w:asciiTheme="minorHAnsi" w:hAnsiTheme="minorHAnsi" w:cstheme="minorHAnsi"/>
                                <w:color w:val="auto"/>
                                <w:sz w:val="22"/>
                                <w:szCs w:val="22"/>
                              </w:rPr>
                              <w:t>Great Britain Tourism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59978" id="_x0000_s1042" type="#_x0000_t202" style="position:absolute;left:0;text-align:left;margin-left:29.5pt;margin-top:90.45pt;width:445pt;height:36.5pt;z-index:-25154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" stroked="f">
                <v:textbox>
                  <w:txbxContent>
                    <w:p w14:paraId="7E3A8B6E" w14:textId="293EE1BA" w:rsidR="00507003" w:rsidRPr="00507003" w:rsidRDefault="00507003" w:rsidP="00507003">
                      <w:pPr>
                        <w:pStyle w:val="Default"/>
                        <w:rPr>
                          <w:rFonts w:asciiTheme="minorHAnsi" w:hAnsiTheme="minorHAnsi" w:cstheme="minorHAnsi"/>
                          <w:color w:val="auto"/>
                          <w:sz w:val="22"/>
                          <w:szCs w:val="22"/>
                        </w:rPr>
                      </w:pPr>
                      <w:r w:rsidRPr="009D2DC1">
                        <w:rPr>
                          <w:b/>
                          <w:bCs/>
                          <w:sz w:val="22"/>
                          <w:szCs w:val="22"/>
                        </w:rPr>
                        <w:t xml:space="preserve">Table </w:t>
                      </w:r>
                      <w:r>
                        <w:rPr>
                          <w:b/>
                          <w:bCs/>
                        </w:rPr>
                        <w:t>7</w:t>
                      </w:r>
                      <w:r w:rsidRPr="00BC2153">
                        <w:rPr>
                          <w:b/>
                          <w:bCs/>
                          <w:sz w:val="22"/>
                          <w:szCs w:val="22"/>
                        </w:rPr>
                        <w:t xml:space="preserve">. </w:t>
                      </w:r>
                      <w:r w:rsidRPr="00507003">
                        <w:rPr>
                          <w:rFonts w:asciiTheme="minorHAnsi" w:hAnsiTheme="minorHAnsi" w:cstheme="minorHAnsi"/>
                          <w:b/>
                          <w:bCs/>
                          <w:color w:val="auto"/>
                          <w:sz w:val="22"/>
                          <w:szCs w:val="22"/>
                        </w:rPr>
                        <w:t>Volume of Overnight Domestic GB Trips (millions) by Type of Place Visited to All Wales and Mid Wales – Annual Average 2017-2019</w:t>
                      </w:r>
                      <w:r>
                        <w:rPr>
                          <w:rFonts w:asciiTheme="minorHAnsi" w:hAnsiTheme="minorHAnsi" w:cstheme="minorHAnsi"/>
                          <w:b/>
                          <w:bCs/>
                          <w:color w:val="auto"/>
                          <w:sz w:val="22"/>
                          <w:szCs w:val="22"/>
                        </w:rPr>
                        <w:t xml:space="preserve">. </w:t>
                      </w:r>
                      <w:r w:rsidRPr="00507003">
                        <w:rPr>
                          <w:rFonts w:asciiTheme="minorHAnsi" w:hAnsiTheme="minorHAnsi" w:cstheme="minorHAnsi"/>
                          <w:b/>
                          <w:bCs/>
                          <w:color w:val="auto"/>
                          <w:sz w:val="22"/>
                          <w:szCs w:val="22"/>
                        </w:rPr>
                        <w:t xml:space="preserve">Source: </w:t>
                      </w:r>
                      <w:r w:rsidRPr="00507003">
                        <w:rPr>
                          <w:rFonts w:asciiTheme="minorHAnsi" w:hAnsiTheme="minorHAnsi" w:cstheme="minorHAnsi"/>
                          <w:color w:val="auto"/>
                          <w:sz w:val="22"/>
                          <w:szCs w:val="22"/>
                        </w:rPr>
                        <w:t>Great Britain Tourism Survey</w:t>
                      </w:r>
                    </w:p>
                  </w:txbxContent>
                </v:textbox>
                <w10:wrap type="tight"/>
              </v:shape>
            </w:pict>
          </mc:Fallback>
        </mc:AlternateContent>
      </w:r>
      <w:r w:rsidR="005A352B">
        <w:rPr>
          <w:rFonts w:ascii="Arial" w:hAnsi="Arial" w:cs="Arial"/>
          <w:sz w:val="24"/>
          <w:szCs w:val="24"/>
        </w:rPr>
        <w:t>4.</w:t>
      </w:r>
      <w:r>
        <w:rPr>
          <w:rFonts w:ascii="Arial" w:hAnsi="Arial" w:cs="Arial"/>
          <w:sz w:val="24"/>
          <w:szCs w:val="24"/>
        </w:rPr>
        <w:t>2.2</w:t>
      </w:r>
      <w:r w:rsidR="005A352B">
        <w:rPr>
          <w:rFonts w:ascii="Arial" w:hAnsi="Arial" w:cs="Arial"/>
          <w:sz w:val="24"/>
          <w:szCs w:val="24"/>
        </w:rPr>
        <w:tab/>
        <w:t xml:space="preserve">Seasonality is an important factor. Domestic trips to Mid Wales for the period 2017-2019 demonstrate the highs and lows of seasonal tourism, with just 11% of visits made between January and March, and 36% made between July and September. The fact that about 77% of all visits are coastal and/or rural reflects the seasonal offer. </w:t>
      </w:r>
    </w:p>
    <w:p w14:paraId="123D928A" w14:textId="1BBA4558" w:rsidR="00507003" w:rsidRDefault="00507003" w:rsidP="002A4340">
      <w:pPr>
        <w:spacing w:before="240" w:after="240" w:line="276" w:lineRule="auto"/>
        <w:ind w:left="720" w:hanging="720"/>
        <w:rPr>
          <w:rFonts w:ascii="Arial" w:hAnsi="Arial" w:cs="Arial"/>
          <w:sz w:val="24"/>
          <w:szCs w:val="24"/>
        </w:rPr>
      </w:pPr>
    </w:p>
    <w:p w14:paraId="4448A4C3" w14:textId="150F1643" w:rsidR="00507003" w:rsidRDefault="00507003" w:rsidP="002A4340">
      <w:pPr>
        <w:spacing w:before="240" w:after="240" w:line="276" w:lineRule="auto"/>
        <w:ind w:left="720" w:hanging="720"/>
        <w:rPr>
          <w:rFonts w:ascii="Arial" w:hAnsi="Arial" w:cs="Arial"/>
          <w:sz w:val="24"/>
          <w:szCs w:val="24"/>
        </w:rPr>
      </w:pPr>
      <w:r>
        <w:rPr>
          <w:noProof/>
        </w:rPr>
        <w:drawing>
          <wp:anchor distT="0" distB="0" distL="114300" distR="114300" simplePos="0" relativeHeight="251767808" behindDoc="1" locked="0" layoutInCell="1" allowOverlap="1" wp14:anchorId="003D6D31" wp14:editId="6877A0E7">
            <wp:simplePos x="0" y="0"/>
            <wp:positionH relativeFrom="column">
              <wp:posOffset>469900</wp:posOffset>
            </wp:positionH>
            <wp:positionV relativeFrom="paragraph">
              <wp:posOffset>187960</wp:posOffset>
            </wp:positionV>
            <wp:extent cx="5276850" cy="1393190"/>
            <wp:effectExtent l="19050" t="19050" r="19050" b="16510"/>
            <wp:wrapTight wrapText="bothSides">
              <wp:wrapPolygon edited="0">
                <wp:start x="-78" y="-295"/>
                <wp:lineTo x="-78" y="21561"/>
                <wp:lineTo x="21600" y="21561"/>
                <wp:lineTo x="21600" y="-295"/>
                <wp:lineTo x="-78" y="-295"/>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1393190"/>
                    </a:xfrm>
                    <a:prstGeom prst="rect">
                      <a:avLst/>
                    </a:prstGeom>
                    <a:noFill/>
                    <a:ln>
                      <a:solidFill>
                        <a:srgbClr val="000000"/>
                      </a:solidFill>
                    </a:ln>
                  </pic:spPr>
                </pic:pic>
              </a:graphicData>
            </a:graphic>
            <wp14:sizeRelH relativeFrom="margin">
              <wp14:pctWidth>0</wp14:pctWidth>
            </wp14:sizeRelH>
          </wp:anchor>
        </w:drawing>
      </w:r>
    </w:p>
    <w:p w14:paraId="655251EC" w14:textId="13DF6A02" w:rsidR="00BC2153" w:rsidRDefault="00BC2153" w:rsidP="002A4340">
      <w:pPr>
        <w:spacing w:before="240" w:after="240" w:line="276" w:lineRule="auto"/>
        <w:ind w:left="720" w:hanging="720"/>
        <w:rPr>
          <w:rFonts w:ascii="Arial" w:hAnsi="Arial" w:cs="Arial"/>
          <w:sz w:val="24"/>
          <w:szCs w:val="24"/>
        </w:rPr>
      </w:pPr>
    </w:p>
    <w:p w14:paraId="67EBB9CD" w14:textId="77777777" w:rsidR="00BC2153" w:rsidRDefault="00BC2153" w:rsidP="002A4340">
      <w:pPr>
        <w:spacing w:before="240" w:after="240" w:line="276" w:lineRule="auto"/>
        <w:ind w:left="720" w:hanging="720"/>
        <w:rPr>
          <w:rFonts w:ascii="Arial" w:hAnsi="Arial" w:cs="Arial"/>
          <w:sz w:val="24"/>
          <w:szCs w:val="24"/>
        </w:rPr>
      </w:pPr>
    </w:p>
    <w:p w14:paraId="1DE7F8B0" w14:textId="77777777" w:rsidR="00BC2153" w:rsidRDefault="00BC2153" w:rsidP="002A4340">
      <w:pPr>
        <w:spacing w:before="240" w:after="240" w:line="276" w:lineRule="auto"/>
        <w:ind w:left="720" w:hanging="720"/>
        <w:rPr>
          <w:rFonts w:ascii="Arial" w:hAnsi="Arial" w:cs="Arial"/>
          <w:sz w:val="24"/>
          <w:szCs w:val="24"/>
        </w:rPr>
      </w:pPr>
    </w:p>
    <w:p w14:paraId="0A183628" w14:textId="77777777" w:rsidR="00BC2153" w:rsidRDefault="00BC2153" w:rsidP="002A4340">
      <w:pPr>
        <w:spacing w:before="240" w:after="240" w:line="276" w:lineRule="auto"/>
        <w:ind w:left="720" w:hanging="720"/>
        <w:rPr>
          <w:rFonts w:ascii="Arial" w:hAnsi="Arial" w:cs="Arial"/>
          <w:sz w:val="24"/>
          <w:szCs w:val="24"/>
        </w:rPr>
      </w:pPr>
    </w:p>
    <w:p w14:paraId="3855E5F3" w14:textId="2212CECF" w:rsidR="000D1A2F" w:rsidRDefault="000D1A2F" w:rsidP="000D1A2F">
      <w:pPr>
        <w:spacing w:before="240" w:after="240" w:line="276" w:lineRule="auto"/>
        <w:rPr>
          <w:rFonts w:ascii="Arial" w:hAnsi="Arial" w:cs="Arial"/>
          <w:b/>
          <w:bCs/>
          <w:sz w:val="28"/>
          <w:szCs w:val="28"/>
        </w:rPr>
      </w:pPr>
      <w:r w:rsidRPr="007B13AF">
        <w:rPr>
          <w:rFonts w:ascii="Arial" w:hAnsi="Arial" w:cs="Arial"/>
          <w:b/>
          <w:bCs/>
          <w:sz w:val="28"/>
          <w:szCs w:val="28"/>
        </w:rPr>
        <w:t>4.</w:t>
      </w:r>
      <w:r>
        <w:rPr>
          <w:rFonts w:ascii="Arial" w:hAnsi="Arial" w:cs="Arial"/>
          <w:b/>
          <w:bCs/>
          <w:sz w:val="28"/>
          <w:szCs w:val="28"/>
        </w:rPr>
        <w:t>3</w:t>
      </w:r>
      <w:r w:rsidRPr="007B13AF">
        <w:rPr>
          <w:rFonts w:ascii="Arial" w:hAnsi="Arial" w:cs="Arial"/>
          <w:b/>
          <w:bCs/>
          <w:sz w:val="28"/>
          <w:szCs w:val="28"/>
        </w:rPr>
        <w:tab/>
      </w:r>
      <w:r>
        <w:rPr>
          <w:rFonts w:ascii="Arial" w:hAnsi="Arial" w:cs="Arial"/>
          <w:b/>
          <w:bCs/>
          <w:sz w:val="28"/>
          <w:szCs w:val="28"/>
        </w:rPr>
        <w:t>Occupancy rates by type of accommodation</w:t>
      </w:r>
    </w:p>
    <w:p w14:paraId="45F87FFA" w14:textId="20699C5F" w:rsidR="0034018B" w:rsidRDefault="000D1A2F" w:rsidP="0034018B">
      <w:pPr>
        <w:spacing w:before="240" w:after="240" w:line="276" w:lineRule="auto"/>
        <w:ind w:left="720" w:hanging="720"/>
        <w:rPr>
          <w:rFonts w:ascii="Arial" w:hAnsi="Arial" w:cs="Arial"/>
          <w:sz w:val="24"/>
          <w:szCs w:val="24"/>
        </w:rPr>
      </w:pPr>
      <w:r>
        <w:rPr>
          <w:rFonts w:ascii="Arial" w:hAnsi="Arial" w:cs="Arial"/>
          <w:sz w:val="24"/>
          <w:szCs w:val="24"/>
        </w:rPr>
        <w:t>4.3.1</w:t>
      </w:r>
      <w:r>
        <w:rPr>
          <w:rFonts w:ascii="Arial" w:hAnsi="Arial" w:cs="Arial"/>
          <w:sz w:val="24"/>
          <w:szCs w:val="24"/>
        </w:rPr>
        <w:tab/>
      </w:r>
      <w:r w:rsidR="0034018B">
        <w:rPr>
          <w:rFonts w:ascii="Arial" w:hAnsi="Arial" w:cs="Arial"/>
          <w:sz w:val="24"/>
          <w:szCs w:val="24"/>
        </w:rPr>
        <w:t>The overall occupancy rate for Mid Wales during the 2017-2019 period was 55%, lower than the all-Wales average of 66%. The most popular type of accommodation during the</w:t>
      </w:r>
      <w:r w:rsidRPr="000D1A2F">
        <w:rPr>
          <w:rFonts w:ascii="Arial" w:hAnsi="Arial" w:cs="Arial"/>
          <w:sz w:val="24"/>
          <w:szCs w:val="24"/>
        </w:rPr>
        <w:t xml:space="preserve"> 2017-2019 </w:t>
      </w:r>
      <w:r w:rsidR="0034018B">
        <w:rPr>
          <w:rFonts w:ascii="Arial" w:hAnsi="Arial" w:cs="Arial"/>
          <w:sz w:val="24"/>
          <w:szCs w:val="24"/>
        </w:rPr>
        <w:t xml:space="preserve">period was static caravan and holiday homes, with a 70% occupancy rate, compared to an overall rate of 88% for the whole of Wales. This appears to be a significant rise from 57% in 2016. Touring caravan and camping has also seen a strong growth, albeit at a relatively low occupancy rate of 42%, compared to the all-Wales average of 43%. </w:t>
      </w:r>
      <w:r w:rsidR="00B76A52">
        <w:rPr>
          <w:rFonts w:ascii="Arial" w:hAnsi="Arial" w:cs="Arial"/>
          <w:sz w:val="24"/>
          <w:szCs w:val="24"/>
        </w:rPr>
        <w:t xml:space="preserve">Guesthouses and B&amp;Bs have remained consistently low in terms of occupancy, both in Wales as a whole [37%] and in Mid Wales [31%]. Self-catering appears to be a growing trend, although hotel accommodation has remained consistent at 52-54% since 2010. </w:t>
      </w:r>
    </w:p>
    <w:p w14:paraId="4694A7C7" w14:textId="2727D30A" w:rsidR="000D1A2F" w:rsidRDefault="00B76A52" w:rsidP="00B76A52">
      <w:pPr>
        <w:spacing w:before="240" w:after="240" w:line="276" w:lineRule="auto"/>
        <w:ind w:left="720" w:hanging="720"/>
        <w:rPr>
          <w:rFonts w:ascii="Arial" w:hAnsi="Arial" w:cs="Arial"/>
          <w:sz w:val="24"/>
          <w:szCs w:val="24"/>
        </w:rPr>
      </w:pPr>
      <w:r>
        <w:rPr>
          <w:rFonts w:ascii="Arial" w:hAnsi="Arial" w:cs="Arial"/>
          <w:sz w:val="24"/>
          <w:szCs w:val="24"/>
        </w:rPr>
        <w:t>4.3.2</w:t>
      </w:r>
      <w:r>
        <w:rPr>
          <w:rFonts w:ascii="Arial" w:hAnsi="Arial" w:cs="Arial"/>
          <w:sz w:val="24"/>
          <w:szCs w:val="24"/>
        </w:rPr>
        <w:tab/>
        <w:t>Perhaps the most pertinent type of accommodation is the hostel. In</w:t>
      </w:r>
      <w:r w:rsidR="000D1A2F" w:rsidRPr="000D1A2F">
        <w:rPr>
          <w:rFonts w:ascii="Arial" w:hAnsi="Arial" w:cs="Arial"/>
          <w:sz w:val="24"/>
          <w:szCs w:val="24"/>
        </w:rPr>
        <w:t xml:space="preserve"> Mid Wales </w:t>
      </w:r>
      <w:r>
        <w:rPr>
          <w:rFonts w:ascii="Arial" w:hAnsi="Arial" w:cs="Arial"/>
          <w:sz w:val="24"/>
          <w:szCs w:val="24"/>
        </w:rPr>
        <w:t xml:space="preserve">the </w:t>
      </w:r>
      <w:r w:rsidR="000D1A2F" w:rsidRPr="000D1A2F">
        <w:rPr>
          <w:rFonts w:ascii="Arial" w:hAnsi="Arial" w:cs="Arial"/>
          <w:sz w:val="24"/>
          <w:szCs w:val="24"/>
        </w:rPr>
        <w:t>hostel bedspace occupancy rate increased to 58 per cent, from 55 per cent in 2016-2018. Both the Mid Wales and all Wales rates have increased in recent years, though the Mid Wales rate has consistently been above the Wales average and in 2017-2019 the gap widened to 5 percentage points.</w:t>
      </w:r>
    </w:p>
    <w:p w14:paraId="2946CB52" w14:textId="08D37048" w:rsidR="00B76A52" w:rsidRDefault="00336C1B" w:rsidP="00B76A52">
      <w:pPr>
        <w:spacing w:before="240" w:after="240" w:line="276" w:lineRule="auto"/>
        <w:ind w:left="720" w:hanging="720"/>
        <w:rPr>
          <w:rFonts w:ascii="Arial" w:hAnsi="Arial" w:cs="Arial"/>
          <w:sz w:val="24"/>
          <w:szCs w:val="24"/>
        </w:rPr>
      </w:pPr>
      <w:r w:rsidRPr="00203F65">
        <w:rPr>
          <w:rFonts w:ascii="Arial" w:hAnsi="Arial" w:cs="Arial"/>
          <w:noProof/>
          <w:sz w:val="24"/>
          <w:szCs w:val="24"/>
        </w:rPr>
        <mc:AlternateContent>
          <mc:Choice Requires="wps">
            <w:drawing>
              <wp:anchor distT="45720" distB="45720" distL="114300" distR="114300" simplePos="0" relativeHeight="251771904" behindDoc="1" locked="0" layoutInCell="1" allowOverlap="1" wp14:anchorId="412A8DD6" wp14:editId="07A66940">
                <wp:simplePos x="0" y="0"/>
                <wp:positionH relativeFrom="column">
                  <wp:posOffset>463550</wp:posOffset>
                </wp:positionH>
                <wp:positionV relativeFrom="paragraph">
                  <wp:posOffset>21590</wp:posOffset>
                </wp:positionV>
                <wp:extent cx="5162550" cy="463550"/>
                <wp:effectExtent l="0" t="0" r="0" b="0"/>
                <wp:wrapTight wrapText="bothSides">
                  <wp:wrapPolygon edited="0">
                    <wp:start x="0" y="0"/>
                    <wp:lineTo x="0" y="20416"/>
                    <wp:lineTo x="21520" y="20416"/>
                    <wp:lineTo x="21520" y="0"/>
                    <wp:lineTo x="0" y="0"/>
                  </wp:wrapPolygon>
                </wp:wrapTight>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463550"/>
                        </a:xfrm>
                        <a:prstGeom prst="rect">
                          <a:avLst/>
                        </a:prstGeom>
                        <a:solidFill>
                          <a:srgbClr val="FFFFFF"/>
                        </a:solidFill>
                        <a:ln w="9525">
                          <a:noFill/>
                          <a:miter lim="800000"/>
                          <a:headEnd/>
                          <a:tailEnd/>
                        </a:ln>
                      </wps:spPr>
                      <wps:txbx>
                        <w:txbxContent>
                          <w:p w14:paraId="159E398D" w14:textId="51C67E99" w:rsidR="000D1A2F" w:rsidRPr="00507003" w:rsidRDefault="000D1A2F" w:rsidP="000D1A2F">
                            <w:pPr>
                              <w:pStyle w:val="Default"/>
                              <w:rPr>
                                <w:rFonts w:asciiTheme="minorHAnsi" w:hAnsiTheme="minorHAnsi" w:cstheme="minorHAnsi"/>
                                <w:color w:val="auto"/>
                                <w:sz w:val="22"/>
                                <w:szCs w:val="22"/>
                              </w:rPr>
                            </w:pPr>
                            <w:r w:rsidRPr="009D2DC1">
                              <w:rPr>
                                <w:b/>
                                <w:bCs/>
                                <w:sz w:val="22"/>
                                <w:szCs w:val="22"/>
                              </w:rPr>
                              <w:t xml:space="preserve">Table </w:t>
                            </w:r>
                            <w:r>
                              <w:rPr>
                                <w:b/>
                                <w:bCs/>
                              </w:rPr>
                              <w:t>8</w:t>
                            </w:r>
                            <w:r w:rsidRPr="00BC2153">
                              <w:rPr>
                                <w:b/>
                                <w:bCs/>
                                <w:sz w:val="22"/>
                                <w:szCs w:val="22"/>
                              </w:rPr>
                              <w:t xml:space="preserve">. </w:t>
                            </w:r>
                            <w:r>
                              <w:rPr>
                                <w:rFonts w:asciiTheme="minorHAnsi" w:hAnsiTheme="minorHAnsi" w:cstheme="minorHAnsi"/>
                                <w:b/>
                                <w:bCs/>
                                <w:color w:val="auto"/>
                                <w:sz w:val="22"/>
                                <w:szCs w:val="22"/>
                              </w:rPr>
                              <w:t xml:space="preserve">Three-year annual average hostel bedspace occupancy rate [%] for all Wales and Mid Wales.  </w:t>
                            </w:r>
                            <w:r w:rsidRPr="00507003">
                              <w:rPr>
                                <w:rFonts w:asciiTheme="minorHAnsi" w:hAnsiTheme="minorHAnsi" w:cstheme="minorHAnsi"/>
                                <w:b/>
                                <w:bCs/>
                                <w:color w:val="auto"/>
                                <w:sz w:val="22"/>
                                <w:szCs w:val="22"/>
                              </w:rPr>
                              <w:t>Source:</w:t>
                            </w:r>
                            <w:r w:rsidR="00B76A52">
                              <w:rPr>
                                <w:rFonts w:asciiTheme="minorHAnsi" w:hAnsiTheme="minorHAnsi" w:cstheme="minorHAnsi"/>
                                <w:b/>
                                <w:bCs/>
                                <w:color w:val="auto"/>
                                <w:sz w:val="22"/>
                                <w:szCs w:val="22"/>
                              </w:rPr>
                              <w:t xml:space="preserve"> </w:t>
                            </w:r>
                            <w:r w:rsidR="00B76A52" w:rsidRPr="00B76A52">
                              <w:rPr>
                                <w:rFonts w:asciiTheme="minorHAnsi" w:hAnsiTheme="minorHAnsi" w:cstheme="minorHAnsi"/>
                                <w:color w:val="auto"/>
                                <w:sz w:val="22"/>
                                <w:szCs w:val="22"/>
                              </w:rPr>
                              <w:t>Visit Wales Occupancy</w:t>
                            </w:r>
                            <w:r w:rsidRPr="00507003">
                              <w:rPr>
                                <w:rFonts w:asciiTheme="minorHAnsi" w:hAnsiTheme="minorHAnsi" w:cstheme="minorHAnsi"/>
                                <w:color w:val="auto"/>
                                <w:sz w:val="22"/>
                                <w:szCs w:val="22"/>
                              </w:rPr>
                              <w:t xml:space="preserve"> Survey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A8DD6" id="_x0000_s1043" type="#_x0000_t202" style="position:absolute;left:0;text-align:left;margin-left:36.5pt;margin-top:1.7pt;width:406.5pt;height:36.5pt;z-index:-25154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" stroked="f">
                <v:textbox>
                  <w:txbxContent>
                    <w:p w14:paraId="159E398D" w14:textId="51C67E99" w:rsidR="000D1A2F" w:rsidRPr="00507003" w:rsidRDefault="000D1A2F" w:rsidP="000D1A2F">
                      <w:pPr>
                        <w:pStyle w:val="Default"/>
                        <w:rPr>
                          <w:rFonts w:asciiTheme="minorHAnsi" w:hAnsiTheme="minorHAnsi" w:cstheme="minorHAnsi"/>
                          <w:color w:val="auto"/>
                          <w:sz w:val="22"/>
                          <w:szCs w:val="22"/>
                        </w:rPr>
                      </w:pPr>
                      <w:r w:rsidRPr="009D2DC1">
                        <w:rPr>
                          <w:b/>
                          <w:bCs/>
                          <w:sz w:val="22"/>
                          <w:szCs w:val="22"/>
                        </w:rPr>
                        <w:t xml:space="preserve">Table </w:t>
                      </w:r>
                      <w:r>
                        <w:rPr>
                          <w:b/>
                          <w:bCs/>
                        </w:rPr>
                        <w:t>8</w:t>
                      </w:r>
                      <w:r w:rsidRPr="00BC2153">
                        <w:rPr>
                          <w:b/>
                          <w:bCs/>
                          <w:sz w:val="22"/>
                          <w:szCs w:val="22"/>
                        </w:rPr>
                        <w:t xml:space="preserve">. </w:t>
                      </w:r>
                      <w:r>
                        <w:rPr>
                          <w:rFonts w:asciiTheme="minorHAnsi" w:hAnsiTheme="minorHAnsi" w:cstheme="minorHAnsi"/>
                          <w:b/>
                          <w:bCs/>
                          <w:color w:val="auto"/>
                          <w:sz w:val="22"/>
                          <w:szCs w:val="22"/>
                        </w:rPr>
                        <w:t xml:space="preserve">Three-year annual average hostel bedspace occupancy rate [%] for all Wales and Mid Wales.  </w:t>
                      </w:r>
                      <w:r w:rsidRPr="00507003">
                        <w:rPr>
                          <w:rFonts w:asciiTheme="minorHAnsi" w:hAnsiTheme="minorHAnsi" w:cstheme="minorHAnsi"/>
                          <w:b/>
                          <w:bCs/>
                          <w:color w:val="auto"/>
                          <w:sz w:val="22"/>
                          <w:szCs w:val="22"/>
                        </w:rPr>
                        <w:t>Source:</w:t>
                      </w:r>
                      <w:r w:rsidR="00B76A52">
                        <w:rPr>
                          <w:rFonts w:asciiTheme="minorHAnsi" w:hAnsiTheme="minorHAnsi" w:cstheme="minorHAnsi"/>
                          <w:b/>
                          <w:bCs/>
                          <w:color w:val="auto"/>
                          <w:sz w:val="22"/>
                          <w:szCs w:val="22"/>
                        </w:rPr>
                        <w:t xml:space="preserve"> </w:t>
                      </w:r>
                      <w:r w:rsidR="00B76A52" w:rsidRPr="00B76A52">
                        <w:rPr>
                          <w:rFonts w:asciiTheme="minorHAnsi" w:hAnsiTheme="minorHAnsi" w:cstheme="minorHAnsi"/>
                          <w:color w:val="auto"/>
                          <w:sz w:val="22"/>
                          <w:szCs w:val="22"/>
                        </w:rPr>
                        <w:t>Visit Wales Occupancy</w:t>
                      </w:r>
                      <w:r w:rsidRPr="00507003">
                        <w:rPr>
                          <w:rFonts w:asciiTheme="minorHAnsi" w:hAnsiTheme="minorHAnsi" w:cstheme="minorHAnsi"/>
                          <w:color w:val="auto"/>
                          <w:sz w:val="22"/>
                          <w:szCs w:val="22"/>
                        </w:rPr>
                        <w:t xml:space="preserve"> Survey</w:t>
                      </w:r>
                    </w:p>
                  </w:txbxContent>
                </v:textbox>
                <w10:wrap type="tight"/>
              </v:shape>
            </w:pict>
          </mc:Fallback>
        </mc:AlternateContent>
      </w:r>
    </w:p>
    <w:p w14:paraId="27B8CDBA" w14:textId="0A3FC7C7" w:rsidR="00336C1B" w:rsidRPr="00336C1B" w:rsidRDefault="00336C1B" w:rsidP="00336C1B">
      <w:pPr>
        <w:spacing w:before="240" w:after="240" w:line="276" w:lineRule="auto"/>
        <w:ind w:left="720" w:hanging="720"/>
        <w:rPr>
          <w:rFonts w:ascii="Arial" w:hAnsi="Arial" w:cs="Arial"/>
          <w:sz w:val="24"/>
          <w:szCs w:val="24"/>
        </w:rPr>
      </w:pPr>
      <w:r>
        <w:rPr>
          <w:noProof/>
        </w:rPr>
        <w:drawing>
          <wp:anchor distT="0" distB="0" distL="114300" distR="114300" simplePos="0" relativeHeight="251772928" behindDoc="1" locked="0" layoutInCell="1" allowOverlap="1" wp14:anchorId="3456945D" wp14:editId="28A5C574">
            <wp:simplePos x="0" y="0"/>
            <wp:positionH relativeFrom="column">
              <wp:posOffset>463550</wp:posOffset>
            </wp:positionH>
            <wp:positionV relativeFrom="paragraph">
              <wp:posOffset>181610</wp:posOffset>
            </wp:positionV>
            <wp:extent cx="5731510" cy="1711960"/>
            <wp:effectExtent l="19050" t="19050" r="21590" b="21590"/>
            <wp:wrapTight wrapText="bothSides">
              <wp:wrapPolygon edited="0">
                <wp:start x="-72" y="-240"/>
                <wp:lineTo x="-72" y="21632"/>
                <wp:lineTo x="21610" y="21632"/>
                <wp:lineTo x="21610" y="-240"/>
                <wp:lineTo x="-72" y="-24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1510" cy="1711960"/>
                    </a:xfrm>
                    <a:prstGeom prst="rect">
                      <a:avLst/>
                    </a:prstGeom>
                    <a:noFill/>
                    <a:ln w="3175">
                      <a:solidFill>
                        <a:srgbClr val="000000"/>
                      </a:solidFill>
                    </a:ln>
                  </pic:spPr>
                </pic:pic>
              </a:graphicData>
            </a:graphic>
          </wp:anchor>
        </w:drawing>
      </w:r>
      <w:r>
        <w:rPr>
          <w:rFonts w:ascii="Arial" w:hAnsi="Arial" w:cs="Arial"/>
          <w:sz w:val="24"/>
          <w:szCs w:val="24"/>
        </w:rPr>
        <w:t>4.3.3</w:t>
      </w:r>
      <w:r>
        <w:rPr>
          <w:rFonts w:ascii="Arial" w:hAnsi="Arial" w:cs="Arial"/>
          <w:sz w:val="24"/>
          <w:szCs w:val="24"/>
        </w:rPr>
        <w:tab/>
        <w:t xml:space="preserve">It is perhaps unsurprising that the seasonality of hostel use reflects the overall highs and lows of the tourism season, with the lowest periods of occupation in January, especially on the coast, and the highest in August. </w:t>
      </w:r>
    </w:p>
    <w:p w14:paraId="298288C2" w14:textId="58EEB8B2" w:rsidR="00336C1B" w:rsidRPr="00507003" w:rsidRDefault="00336C1B" w:rsidP="00336C1B">
      <w:pPr>
        <w:pStyle w:val="Default"/>
        <w:rPr>
          <w:rFonts w:asciiTheme="minorHAnsi" w:hAnsiTheme="minorHAnsi" w:cstheme="minorHAnsi"/>
          <w:color w:val="auto"/>
          <w:sz w:val="22"/>
          <w:szCs w:val="22"/>
        </w:rPr>
      </w:pPr>
      <w:r w:rsidRPr="00336C1B">
        <w:rPr>
          <w:rFonts w:asciiTheme="minorHAnsi" w:hAnsiTheme="minorHAnsi" w:cstheme="minorHAnsi"/>
          <w:noProof/>
          <w:color w:val="auto"/>
          <w:sz w:val="22"/>
          <w:szCs w:val="22"/>
        </w:rPr>
        <mc:AlternateContent>
          <mc:Choice Requires="wps">
            <w:drawing>
              <wp:anchor distT="45720" distB="45720" distL="114300" distR="114300" simplePos="0" relativeHeight="251777024" behindDoc="0" locked="0" layoutInCell="1" allowOverlap="1" wp14:anchorId="2D089C8B" wp14:editId="4392E07B">
                <wp:simplePos x="0" y="0"/>
                <wp:positionH relativeFrom="column">
                  <wp:posOffset>387985</wp:posOffset>
                </wp:positionH>
                <wp:positionV relativeFrom="paragraph">
                  <wp:posOffset>17780</wp:posOffset>
                </wp:positionV>
                <wp:extent cx="5029200" cy="463550"/>
                <wp:effectExtent l="0" t="0" r="0" b="0"/>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63550"/>
                        </a:xfrm>
                        <a:prstGeom prst="rect">
                          <a:avLst/>
                        </a:prstGeom>
                        <a:solidFill>
                          <a:srgbClr val="FFFFFF"/>
                        </a:solidFill>
                        <a:ln w="9525">
                          <a:noFill/>
                          <a:miter lim="800000"/>
                          <a:headEnd/>
                          <a:tailEnd/>
                        </a:ln>
                      </wps:spPr>
                      <wps:txbx>
                        <w:txbxContent>
                          <w:p w14:paraId="2754DA9C" w14:textId="08706F9F" w:rsidR="00336C1B" w:rsidRPr="00336C1B" w:rsidRDefault="00336C1B" w:rsidP="00336C1B">
                            <w:r w:rsidRPr="009D2DC1">
                              <w:rPr>
                                <w:b/>
                                <w:bCs/>
                              </w:rPr>
                              <w:t xml:space="preserve">Table </w:t>
                            </w:r>
                            <w:r>
                              <w:rPr>
                                <w:b/>
                                <w:bCs/>
                              </w:rPr>
                              <w:t>9</w:t>
                            </w:r>
                            <w:r w:rsidRPr="00BC2153">
                              <w:rPr>
                                <w:b/>
                                <w:bCs/>
                              </w:rPr>
                              <w:t>.</w:t>
                            </w:r>
                            <w:r>
                              <w:rPr>
                                <w:b/>
                                <w:bCs/>
                              </w:rPr>
                              <w:t xml:space="preserve"> Hostels and Bunkhouses. Bed occupancy by location. </w:t>
                            </w:r>
                            <w:r w:rsidRPr="00336C1B">
                              <w:rPr>
                                <w:b/>
                                <w:bCs/>
                              </w:rPr>
                              <w:t>Source:</w:t>
                            </w:r>
                            <w:r w:rsidRPr="00336C1B">
                              <w:t xml:space="preserve"> Visit Wales Occupancy Survey. Annual Report 2018</w:t>
                            </w:r>
                          </w:p>
                          <w:p w14:paraId="1DA34CAA" w14:textId="7D534A0A" w:rsidR="00336C1B" w:rsidRDefault="00336C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89C8B" id="_x0000_s1044" type="#_x0000_t202" style="position:absolute;margin-left:30.55pt;margin-top:1.4pt;width:396pt;height:36.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L7EgIAAP4DAAAOAAAAZHJzL2Uyb0RvYy54bWysU9tu2zAMfR+wfxD0vtjJ4q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" stroked="f">
                <v:textbox>
                  <w:txbxContent>
                    <w:p w14:paraId="2754DA9C" w14:textId="08706F9F" w:rsidR="00336C1B" w:rsidRPr="00336C1B" w:rsidRDefault="00336C1B" w:rsidP="00336C1B">
                      <w:r w:rsidRPr="009D2DC1">
                        <w:rPr>
                          <w:b/>
                          <w:bCs/>
                        </w:rPr>
                        <w:t xml:space="preserve">Table </w:t>
                      </w:r>
                      <w:r>
                        <w:rPr>
                          <w:b/>
                          <w:bCs/>
                        </w:rPr>
                        <w:t>9</w:t>
                      </w:r>
                      <w:r w:rsidRPr="00BC2153">
                        <w:rPr>
                          <w:b/>
                          <w:bCs/>
                        </w:rPr>
                        <w:t>.</w:t>
                      </w:r>
                      <w:r>
                        <w:rPr>
                          <w:b/>
                          <w:bCs/>
                        </w:rPr>
                        <w:t xml:space="preserve"> Hostels and Bunkhouses. Bed occupancy by location. </w:t>
                      </w:r>
                      <w:r w:rsidRPr="00336C1B">
                        <w:rPr>
                          <w:b/>
                          <w:bCs/>
                        </w:rPr>
                        <w:t>Source:</w:t>
                      </w:r>
                      <w:r w:rsidRPr="00336C1B">
                        <w:t xml:space="preserve"> Visit Wales Occupancy Survey. Annual Report 2018</w:t>
                      </w:r>
                    </w:p>
                    <w:p w14:paraId="1DA34CAA" w14:textId="7D534A0A" w:rsidR="00336C1B" w:rsidRDefault="00336C1B"/>
                  </w:txbxContent>
                </v:textbox>
                <w10:wrap type="square"/>
              </v:shape>
            </w:pict>
          </mc:Fallback>
        </mc:AlternateContent>
      </w:r>
    </w:p>
    <w:p w14:paraId="5909A1A9" w14:textId="4BDFE047" w:rsidR="00507003" w:rsidRDefault="00336C1B" w:rsidP="002A4340">
      <w:pPr>
        <w:spacing w:before="240" w:after="240" w:line="276" w:lineRule="auto"/>
        <w:ind w:left="720" w:hanging="720"/>
        <w:rPr>
          <w:rFonts w:ascii="Arial" w:hAnsi="Arial" w:cs="Arial"/>
          <w:sz w:val="24"/>
          <w:szCs w:val="24"/>
        </w:rPr>
      </w:pPr>
      <w:r w:rsidRPr="007B13AF">
        <w:rPr>
          <w:rFonts w:ascii="Arial" w:hAnsi="Arial" w:cs="Arial"/>
          <w:noProof/>
          <w:sz w:val="24"/>
          <w:szCs w:val="24"/>
        </w:rPr>
        <w:drawing>
          <wp:anchor distT="0" distB="0" distL="114300" distR="114300" simplePos="0" relativeHeight="251774976" behindDoc="1" locked="0" layoutInCell="1" allowOverlap="1" wp14:anchorId="2A842F6C" wp14:editId="1AEB0B52">
            <wp:simplePos x="0" y="0"/>
            <wp:positionH relativeFrom="column">
              <wp:posOffset>387350</wp:posOffset>
            </wp:positionH>
            <wp:positionV relativeFrom="page">
              <wp:posOffset>6612255</wp:posOffset>
            </wp:positionV>
            <wp:extent cx="5493385" cy="2543175"/>
            <wp:effectExtent l="19050" t="19050" r="12065" b="28575"/>
            <wp:wrapTight wrapText="bothSides">
              <wp:wrapPolygon edited="0">
                <wp:start x="-75" y="-162"/>
                <wp:lineTo x="-75" y="21681"/>
                <wp:lineTo x="21573" y="21681"/>
                <wp:lineTo x="21573" y="-162"/>
                <wp:lineTo x="-75" y="-162"/>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3385" cy="25431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559799E" w14:textId="0D9BBA2A" w:rsidR="00507003" w:rsidRDefault="00507003" w:rsidP="002A4340">
      <w:pPr>
        <w:spacing w:before="240" w:after="240" w:line="276" w:lineRule="auto"/>
        <w:ind w:left="720" w:hanging="720"/>
        <w:rPr>
          <w:rFonts w:ascii="Arial" w:hAnsi="Arial" w:cs="Arial"/>
          <w:sz w:val="24"/>
          <w:szCs w:val="24"/>
        </w:rPr>
      </w:pPr>
    </w:p>
    <w:p w14:paraId="2A92B200" w14:textId="01C4F3F3" w:rsidR="00507003" w:rsidRDefault="00507003" w:rsidP="002A4340">
      <w:pPr>
        <w:spacing w:before="240" w:after="240" w:line="276" w:lineRule="auto"/>
        <w:ind w:left="720" w:hanging="720"/>
        <w:rPr>
          <w:rFonts w:ascii="Arial" w:hAnsi="Arial" w:cs="Arial"/>
          <w:sz w:val="24"/>
          <w:szCs w:val="24"/>
        </w:rPr>
      </w:pPr>
    </w:p>
    <w:p w14:paraId="5C4A2772" w14:textId="53D441BC" w:rsidR="00507003" w:rsidRDefault="00507003" w:rsidP="002A4340">
      <w:pPr>
        <w:spacing w:before="240" w:after="240" w:line="276" w:lineRule="auto"/>
        <w:ind w:left="720" w:hanging="720"/>
        <w:rPr>
          <w:rFonts w:ascii="Arial" w:hAnsi="Arial" w:cs="Arial"/>
          <w:sz w:val="24"/>
          <w:szCs w:val="24"/>
        </w:rPr>
      </w:pPr>
    </w:p>
    <w:p w14:paraId="0211FCC1" w14:textId="03602A35" w:rsidR="00A5037D" w:rsidRPr="007B13AF" w:rsidRDefault="00A5037D" w:rsidP="002A4340">
      <w:pPr>
        <w:spacing w:before="240" w:after="240" w:line="276" w:lineRule="auto"/>
        <w:rPr>
          <w:rFonts w:ascii="Arial" w:hAnsi="Arial" w:cs="Arial"/>
          <w:b/>
          <w:bCs/>
          <w:sz w:val="24"/>
          <w:szCs w:val="24"/>
        </w:rPr>
      </w:pPr>
    </w:p>
    <w:p w14:paraId="092639D5" w14:textId="48752383" w:rsidR="00A5037D" w:rsidRPr="007B13AF" w:rsidRDefault="00A5037D" w:rsidP="002A4340">
      <w:pPr>
        <w:spacing w:before="240" w:after="240" w:line="276" w:lineRule="auto"/>
        <w:rPr>
          <w:rFonts w:ascii="Arial" w:hAnsi="Arial" w:cs="Arial"/>
          <w:sz w:val="24"/>
          <w:szCs w:val="24"/>
        </w:rPr>
      </w:pPr>
    </w:p>
    <w:p w14:paraId="20ECFEB1" w14:textId="1A5CC58D" w:rsidR="007B13AF" w:rsidRDefault="00A5037D" w:rsidP="002A4340">
      <w:pPr>
        <w:spacing w:before="240" w:after="240" w:line="276" w:lineRule="auto"/>
        <w:rPr>
          <w:rFonts w:ascii="Arial" w:hAnsi="Arial" w:cs="Arial"/>
          <w:b/>
          <w:bCs/>
          <w:sz w:val="24"/>
          <w:szCs w:val="24"/>
        </w:rPr>
      </w:pPr>
      <w:r w:rsidRPr="007B13AF">
        <w:rPr>
          <w:rFonts w:ascii="Arial" w:hAnsi="Arial" w:cs="Arial"/>
          <w:b/>
          <w:bCs/>
          <w:sz w:val="24"/>
          <w:szCs w:val="24"/>
        </w:rPr>
        <w:tab/>
      </w:r>
    </w:p>
    <w:p w14:paraId="437E6D39" w14:textId="4A4511B8" w:rsidR="00E4623F" w:rsidRDefault="00E4623F" w:rsidP="002A4340">
      <w:pPr>
        <w:spacing w:before="240" w:after="240" w:line="276" w:lineRule="auto"/>
        <w:rPr>
          <w:rFonts w:ascii="Arial" w:hAnsi="Arial" w:cs="Arial"/>
          <w:b/>
          <w:bCs/>
          <w:sz w:val="24"/>
          <w:szCs w:val="24"/>
        </w:rPr>
      </w:pPr>
    </w:p>
    <w:p w14:paraId="0845065B" w14:textId="36E5D99B" w:rsidR="00A5037D" w:rsidRPr="000125A3" w:rsidRDefault="007B13AF" w:rsidP="002A4340">
      <w:pPr>
        <w:spacing w:before="240" w:after="240" w:line="276" w:lineRule="auto"/>
        <w:rPr>
          <w:rFonts w:ascii="Arial" w:hAnsi="Arial" w:cs="Arial"/>
          <w:b/>
          <w:bCs/>
          <w:sz w:val="28"/>
          <w:szCs w:val="28"/>
        </w:rPr>
      </w:pPr>
      <w:r>
        <w:rPr>
          <w:rFonts w:ascii="Arial" w:hAnsi="Arial" w:cs="Arial"/>
          <w:b/>
          <w:bCs/>
          <w:sz w:val="28"/>
          <w:szCs w:val="28"/>
        </w:rPr>
        <w:t>4.</w:t>
      </w:r>
      <w:r w:rsidR="00336C1B">
        <w:rPr>
          <w:rFonts w:ascii="Arial" w:hAnsi="Arial" w:cs="Arial"/>
          <w:b/>
          <w:bCs/>
          <w:sz w:val="28"/>
          <w:szCs w:val="28"/>
        </w:rPr>
        <w:t>4</w:t>
      </w:r>
      <w:r>
        <w:rPr>
          <w:rFonts w:ascii="Arial" w:hAnsi="Arial" w:cs="Arial"/>
          <w:b/>
          <w:bCs/>
          <w:sz w:val="28"/>
          <w:szCs w:val="28"/>
        </w:rPr>
        <w:tab/>
      </w:r>
      <w:r w:rsidR="00A5037D" w:rsidRPr="007B13AF">
        <w:rPr>
          <w:rFonts w:ascii="Arial" w:hAnsi="Arial" w:cs="Arial"/>
          <w:b/>
          <w:bCs/>
          <w:sz w:val="28"/>
          <w:szCs w:val="28"/>
        </w:rPr>
        <w:t>Provision in and aroun</w:t>
      </w:r>
      <w:r w:rsidRPr="007B13AF">
        <w:rPr>
          <w:rFonts w:ascii="Arial" w:hAnsi="Arial" w:cs="Arial"/>
          <w:b/>
          <w:bCs/>
          <w:sz w:val="28"/>
          <w:szCs w:val="28"/>
        </w:rPr>
        <w:t xml:space="preserve">d </w:t>
      </w:r>
      <w:r w:rsidR="00A5037D" w:rsidRPr="007B13AF">
        <w:rPr>
          <w:rFonts w:ascii="Arial" w:hAnsi="Arial" w:cs="Arial"/>
          <w:b/>
          <w:bCs/>
          <w:sz w:val="28"/>
          <w:szCs w:val="28"/>
        </w:rPr>
        <w:t>Machynlleth</w:t>
      </w:r>
    </w:p>
    <w:p w14:paraId="48BD5CF6" w14:textId="1E0F8555" w:rsidR="00A5037D" w:rsidRPr="007B13AF" w:rsidRDefault="00F479E4" w:rsidP="00336C1B">
      <w:pPr>
        <w:spacing w:before="240" w:after="240" w:line="276" w:lineRule="auto"/>
        <w:ind w:left="720" w:hanging="720"/>
        <w:rPr>
          <w:rFonts w:ascii="Arial" w:hAnsi="Arial" w:cs="Arial"/>
          <w:sz w:val="24"/>
          <w:szCs w:val="24"/>
        </w:rPr>
      </w:pPr>
      <w:r>
        <w:rPr>
          <w:rFonts w:ascii="Arial" w:hAnsi="Arial" w:cs="Arial"/>
          <w:sz w:val="24"/>
          <w:szCs w:val="24"/>
        </w:rPr>
        <w:t>4.</w:t>
      </w:r>
      <w:r w:rsidR="00336C1B">
        <w:rPr>
          <w:rFonts w:ascii="Arial" w:hAnsi="Arial" w:cs="Arial"/>
          <w:sz w:val="24"/>
          <w:szCs w:val="24"/>
        </w:rPr>
        <w:t>4</w:t>
      </w:r>
      <w:r>
        <w:rPr>
          <w:rFonts w:ascii="Arial" w:hAnsi="Arial" w:cs="Arial"/>
          <w:sz w:val="24"/>
          <w:szCs w:val="24"/>
        </w:rPr>
        <w:t>.1</w:t>
      </w:r>
      <w:r>
        <w:rPr>
          <w:rFonts w:ascii="Arial" w:hAnsi="Arial" w:cs="Arial"/>
          <w:sz w:val="24"/>
          <w:szCs w:val="24"/>
        </w:rPr>
        <w:tab/>
      </w:r>
      <w:r w:rsidR="00A5037D" w:rsidRPr="007B13AF">
        <w:rPr>
          <w:rFonts w:ascii="Arial" w:hAnsi="Arial" w:cs="Arial"/>
          <w:sz w:val="24"/>
          <w:szCs w:val="24"/>
        </w:rPr>
        <w:t>An online survey revealed a wide variety of visitor accommodation in the area around Machynlleth. This includes bunkhouses, guest houses, hotels, Air B&amp;B and other more unusual types of accommodation. The aim of this part of the study is to understand the need for more accommodation and to establish that Old Stables accommodation (llety) would not be in direct competition with other providers.</w:t>
      </w:r>
      <w:r w:rsidR="002A3DCF">
        <w:rPr>
          <w:rFonts w:ascii="Arial" w:hAnsi="Arial" w:cs="Arial"/>
          <w:sz w:val="24"/>
          <w:szCs w:val="24"/>
        </w:rPr>
        <w:t xml:space="preserve"> The figures shown below are for 2020, and have not been updated. </w:t>
      </w:r>
    </w:p>
    <w:p w14:paraId="6A3541F1" w14:textId="687A66AD"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336C1B">
        <w:rPr>
          <w:rFonts w:ascii="Arial" w:hAnsi="Arial" w:cs="Arial"/>
          <w:sz w:val="24"/>
          <w:szCs w:val="24"/>
        </w:rPr>
        <w:t>4</w:t>
      </w:r>
      <w:r>
        <w:rPr>
          <w:rFonts w:ascii="Arial" w:hAnsi="Arial" w:cs="Arial"/>
          <w:sz w:val="24"/>
          <w:szCs w:val="24"/>
        </w:rPr>
        <w:t>.2</w:t>
      </w:r>
      <w:r>
        <w:rPr>
          <w:rFonts w:ascii="Arial" w:hAnsi="Arial" w:cs="Arial"/>
          <w:sz w:val="24"/>
          <w:szCs w:val="24"/>
        </w:rPr>
        <w:tab/>
      </w:r>
      <w:r w:rsidR="00A5037D" w:rsidRPr="007B13AF">
        <w:rPr>
          <w:rFonts w:ascii="Arial" w:hAnsi="Arial" w:cs="Arial"/>
          <w:sz w:val="24"/>
          <w:szCs w:val="24"/>
        </w:rPr>
        <w:t xml:space="preserve">Our survey has identified 12 places that are described as </w:t>
      </w:r>
      <w:r w:rsidR="00A5037D" w:rsidRPr="007B13AF">
        <w:rPr>
          <w:rFonts w:ascii="Arial" w:hAnsi="Arial" w:cs="Arial"/>
          <w:b/>
          <w:bCs/>
          <w:sz w:val="24"/>
          <w:szCs w:val="24"/>
        </w:rPr>
        <w:t>Bed and Breakfast</w:t>
      </w:r>
      <w:r w:rsidR="00A5037D" w:rsidRPr="007B13AF">
        <w:rPr>
          <w:rFonts w:ascii="Arial" w:hAnsi="Arial" w:cs="Arial"/>
          <w:sz w:val="24"/>
          <w:szCs w:val="24"/>
        </w:rPr>
        <w:t xml:space="preserve"> or </w:t>
      </w:r>
      <w:r w:rsidR="00A5037D" w:rsidRPr="007B13AF">
        <w:rPr>
          <w:rFonts w:ascii="Arial" w:hAnsi="Arial" w:cs="Arial"/>
          <w:b/>
          <w:bCs/>
          <w:sz w:val="24"/>
          <w:szCs w:val="24"/>
        </w:rPr>
        <w:t>Guest Houses</w:t>
      </w:r>
      <w:r w:rsidR="00A5037D" w:rsidRPr="007B13AF">
        <w:rPr>
          <w:rFonts w:ascii="Arial" w:hAnsi="Arial" w:cs="Arial"/>
          <w:sz w:val="24"/>
          <w:szCs w:val="24"/>
        </w:rPr>
        <w:t xml:space="preserve"> and which are within about 10 miles of Machynlleth. Only one is in the town itself, others being situated in villages, which are mostly not on bus routes. Prices range between £50 and £130 a night for a room, usually a double or family.</w:t>
      </w:r>
    </w:p>
    <w:p w14:paraId="182FAD45" w14:textId="63F6E5B0" w:rsidR="00A5037D" w:rsidRPr="007B13AF" w:rsidRDefault="00F479E4" w:rsidP="002A4340">
      <w:pPr>
        <w:spacing w:before="240" w:after="240" w:line="276" w:lineRule="auto"/>
        <w:ind w:left="720" w:hanging="720"/>
        <w:rPr>
          <w:rFonts w:ascii="Arial" w:eastAsia="Times New Roman" w:hAnsi="Arial" w:cs="Arial"/>
          <w:sz w:val="24"/>
          <w:szCs w:val="24"/>
          <w:lang w:eastAsia="en-GB"/>
        </w:rPr>
      </w:pPr>
      <w:r>
        <w:rPr>
          <w:rFonts w:ascii="Arial" w:eastAsia="Times New Roman" w:hAnsi="Arial" w:cs="Arial"/>
          <w:sz w:val="24"/>
          <w:szCs w:val="24"/>
          <w:lang w:eastAsia="en-GB"/>
        </w:rPr>
        <w:t>4.</w:t>
      </w:r>
      <w:r w:rsidR="00336C1B">
        <w:rPr>
          <w:rFonts w:ascii="Arial" w:eastAsia="Times New Roman" w:hAnsi="Arial" w:cs="Arial"/>
          <w:sz w:val="24"/>
          <w:szCs w:val="24"/>
          <w:lang w:eastAsia="en-GB"/>
        </w:rPr>
        <w:t>4</w:t>
      </w:r>
      <w:r>
        <w:rPr>
          <w:rFonts w:ascii="Arial" w:eastAsia="Times New Roman" w:hAnsi="Arial" w:cs="Arial"/>
          <w:sz w:val="24"/>
          <w:szCs w:val="24"/>
          <w:lang w:eastAsia="en-GB"/>
        </w:rPr>
        <w:t>.3</w:t>
      </w:r>
      <w:r>
        <w:rPr>
          <w:rFonts w:ascii="Arial" w:eastAsia="Times New Roman" w:hAnsi="Arial" w:cs="Arial"/>
          <w:sz w:val="24"/>
          <w:szCs w:val="24"/>
          <w:lang w:eastAsia="en-GB"/>
        </w:rPr>
        <w:tab/>
      </w:r>
      <w:r w:rsidR="00A5037D" w:rsidRPr="007B13AF">
        <w:rPr>
          <w:rFonts w:ascii="Arial" w:eastAsia="Times New Roman" w:hAnsi="Arial" w:cs="Arial"/>
          <w:sz w:val="24"/>
          <w:szCs w:val="24"/>
          <w:lang w:eastAsia="en-GB"/>
        </w:rPr>
        <w:t xml:space="preserve">The Centre for Alternative Technology is an important contributor to Machynlleth’s character and probably to its economy. CAT brings students to residential courses </w:t>
      </w:r>
      <w:r w:rsidR="00A5037D" w:rsidRPr="007B13AF">
        <w:rPr>
          <w:rFonts w:ascii="Arial" w:eastAsia="Times New Roman" w:hAnsi="Arial" w:cs="Arial"/>
          <w:sz w:val="24"/>
          <w:szCs w:val="24"/>
          <w:lang w:eastAsia="en-GB"/>
        </w:rPr>
        <w:tab/>
        <w:t>and other visitors to the area. As well as its 2 eco cabins with 18 beds each, it has 24 single and shared en-suite rooms at a cost of £80 per room. The rooms are in the WISE Building with some garden terraces.</w:t>
      </w:r>
    </w:p>
    <w:p w14:paraId="21AB3718" w14:textId="2AD2C28A" w:rsidR="00A5037D" w:rsidRPr="000125A3" w:rsidRDefault="000125A3" w:rsidP="002A4340">
      <w:pPr>
        <w:spacing w:before="240" w:after="240" w:line="276" w:lineRule="auto"/>
        <w:ind w:left="720" w:hanging="720"/>
        <w:rPr>
          <w:rFonts w:ascii="Arial" w:eastAsia="Times New Roman" w:hAnsi="Arial" w:cs="Arial"/>
          <w:sz w:val="24"/>
          <w:szCs w:val="24"/>
          <w:lang w:eastAsia="en-GB"/>
        </w:rPr>
      </w:pPr>
      <w:r>
        <w:rPr>
          <w:rFonts w:ascii="Arial" w:hAnsi="Arial" w:cs="Arial"/>
          <w:sz w:val="24"/>
          <w:szCs w:val="24"/>
        </w:rPr>
        <w:t>4.3.4</w:t>
      </w:r>
      <w:r>
        <w:rPr>
          <w:rFonts w:ascii="Arial" w:hAnsi="Arial" w:cs="Arial"/>
          <w:sz w:val="24"/>
          <w:szCs w:val="24"/>
        </w:rPr>
        <w:tab/>
      </w:r>
      <w:r w:rsidR="00A5037D" w:rsidRPr="007B13AF">
        <w:rPr>
          <w:rFonts w:ascii="Arial" w:hAnsi="Arial" w:cs="Arial"/>
          <w:sz w:val="24"/>
          <w:szCs w:val="24"/>
        </w:rPr>
        <w:t xml:space="preserve">The largest category of visitor accommodation is </w:t>
      </w:r>
      <w:r w:rsidR="00A5037D" w:rsidRPr="007B13AF">
        <w:rPr>
          <w:rFonts w:ascii="Arial" w:hAnsi="Arial" w:cs="Arial"/>
          <w:b/>
          <w:bCs/>
          <w:sz w:val="24"/>
          <w:szCs w:val="24"/>
        </w:rPr>
        <w:t>Airbnb</w:t>
      </w:r>
      <w:r w:rsidR="00A5037D" w:rsidRPr="007B13AF">
        <w:rPr>
          <w:rFonts w:ascii="Arial" w:hAnsi="Arial" w:cs="Arial"/>
          <w:sz w:val="24"/>
          <w:szCs w:val="24"/>
        </w:rPr>
        <w:t>, which appears to be growing rapidly. It offers a wide range of types of accommodation, some of which are unusual in character and therefore can be marketed as giving a special type of experience.</w:t>
      </w:r>
    </w:p>
    <w:p w14:paraId="3AFADEB7" w14:textId="580EFC9B"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336C1B">
        <w:rPr>
          <w:rFonts w:ascii="Arial" w:hAnsi="Arial" w:cs="Arial"/>
          <w:sz w:val="24"/>
          <w:szCs w:val="24"/>
        </w:rPr>
        <w:t>4</w:t>
      </w:r>
      <w:r>
        <w:rPr>
          <w:rFonts w:ascii="Arial" w:hAnsi="Arial" w:cs="Arial"/>
          <w:sz w:val="24"/>
          <w:szCs w:val="24"/>
        </w:rPr>
        <w:t>.</w:t>
      </w:r>
      <w:r w:rsidR="000125A3">
        <w:rPr>
          <w:rFonts w:ascii="Arial" w:hAnsi="Arial" w:cs="Arial"/>
          <w:sz w:val="24"/>
          <w:szCs w:val="24"/>
        </w:rPr>
        <w:t>5</w:t>
      </w:r>
      <w:r>
        <w:rPr>
          <w:rFonts w:ascii="Arial" w:hAnsi="Arial" w:cs="Arial"/>
          <w:sz w:val="24"/>
          <w:szCs w:val="24"/>
        </w:rPr>
        <w:tab/>
      </w:r>
      <w:r w:rsidR="00A5037D" w:rsidRPr="007B13AF">
        <w:rPr>
          <w:rFonts w:ascii="Arial" w:hAnsi="Arial" w:cs="Arial"/>
          <w:sz w:val="24"/>
          <w:szCs w:val="24"/>
        </w:rPr>
        <w:t xml:space="preserve">The total number of Airbnb properties recorded within about 10 miles of Machynlleth </w:t>
      </w:r>
      <w:r>
        <w:rPr>
          <w:rFonts w:ascii="Arial" w:hAnsi="Arial" w:cs="Arial"/>
          <w:sz w:val="24"/>
          <w:szCs w:val="24"/>
        </w:rPr>
        <w:t>was</w:t>
      </w:r>
      <w:r w:rsidR="00A5037D" w:rsidRPr="007B13AF">
        <w:rPr>
          <w:rFonts w:ascii="Arial" w:hAnsi="Arial" w:cs="Arial"/>
          <w:sz w:val="24"/>
          <w:szCs w:val="24"/>
        </w:rPr>
        <w:t>142</w:t>
      </w:r>
      <w:r>
        <w:rPr>
          <w:rFonts w:ascii="Arial" w:hAnsi="Arial" w:cs="Arial"/>
          <w:sz w:val="24"/>
          <w:szCs w:val="24"/>
        </w:rPr>
        <w:t xml:space="preserve"> in 2020</w:t>
      </w:r>
      <w:r w:rsidR="00A5037D" w:rsidRPr="007B13AF">
        <w:rPr>
          <w:rFonts w:ascii="Arial" w:hAnsi="Arial" w:cs="Arial"/>
          <w:sz w:val="24"/>
          <w:szCs w:val="24"/>
        </w:rPr>
        <w:t>. There are 15 properties in central Machynlleth providing 48 bed spaces. The radius of search included Corris, Pennal, Eglwysfach and Cemmaes Road</w:t>
      </w:r>
      <w:r w:rsidR="00A5037D" w:rsidRPr="007B13AF">
        <w:rPr>
          <w:rFonts w:ascii="Arial" w:hAnsi="Arial" w:cs="Arial"/>
          <w:b/>
          <w:bCs/>
          <w:sz w:val="24"/>
          <w:szCs w:val="24"/>
        </w:rPr>
        <w:t>.</w:t>
      </w:r>
      <w:r w:rsidR="00A5037D" w:rsidRPr="007B13AF">
        <w:rPr>
          <w:rFonts w:ascii="Arial" w:hAnsi="Arial" w:cs="Arial"/>
          <w:sz w:val="24"/>
          <w:szCs w:val="24"/>
        </w:rPr>
        <w:t xml:space="preserve"> The price asked is on average about £59 per night. Many stipulate that the property must be rented for a minimum number of nights </w:t>
      </w:r>
      <w:r w:rsidR="002A3DCF">
        <w:rPr>
          <w:rFonts w:ascii="Arial" w:hAnsi="Arial" w:cs="Arial"/>
          <w:sz w:val="24"/>
          <w:szCs w:val="24"/>
        </w:rPr>
        <w:t>[</w:t>
      </w:r>
      <w:r w:rsidR="00A5037D" w:rsidRPr="007B13AF">
        <w:rPr>
          <w:rFonts w:ascii="Arial" w:hAnsi="Arial" w:cs="Arial"/>
          <w:sz w:val="24"/>
          <w:szCs w:val="24"/>
        </w:rPr>
        <w:t>2-3</w:t>
      </w:r>
      <w:r w:rsidR="002A3DCF">
        <w:rPr>
          <w:rFonts w:ascii="Arial" w:hAnsi="Arial" w:cs="Arial"/>
          <w:sz w:val="24"/>
          <w:szCs w:val="24"/>
        </w:rPr>
        <w:t>]</w:t>
      </w:r>
      <w:r w:rsidR="00A5037D" w:rsidRPr="007B13AF">
        <w:rPr>
          <w:rFonts w:ascii="Arial" w:hAnsi="Arial" w:cs="Arial"/>
          <w:sz w:val="24"/>
          <w:szCs w:val="24"/>
        </w:rPr>
        <w:t xml:space="preserve"> and there are often service charges in addition, ranging from £9 to £31 per rental period.</w:t>
      </w:r>
    </w:p>
    <w:p w14:paraId="1B33497F" w14:textId="0FA25D88"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4</w:t>
      </w:r>
      <w:r>
        <w:rPr>
          <w:rFonts w:ascii="Arial" w:hAnsi="Arial" w:cs="Arial"/>
          <w:sz w:val="24"/>
          <w:szCs w:val="24"/>
        </w:rPr>
        <w:t>.</w:t>
      </w:r>
      <w:r w:rsidR="000125A3">
        <w:rPr>
          <w:rFonts w:ascii="Arial" w:hAnsi="Arial" w:cs="Arial"/>
          <w:sz w:val="24"/>
          <w:szCs w:val="24"/>
        </w:rPr>
        <w:t>6</w:t>
      </w:r>
      <w:r>
        <w:rPr>
          <w:rFonts w:ascii="Arial" w:hAnsi="Arial" w:cs="Arial"/>
          <w:sz w:val="24"/>
          <w:szCs w:val="24"/>
        </w:rPr>
        <w:tab/>
      </w:r>
      <w:r w:rsidR="00A5037D" w:rsidRPr="007B13AF">
        <w:rPr>
          <w:rFonts w:ascii="Arial" w:hAnsi="Arial" w:cs="Arial"/>
          <w:sz w:val="24"/>
          <w:szCs w:val="24"/>
        </w:rPr>
        <w:t>In Machynlleth the Tiny House with 1 bedroom and 2 beds can be rented for £43 per night and a service charge of £15. A twin room in Snowdon House costs £23 per night. Outside Machynlleth one of the most expensive rentals is Capel Ebenezer at Ceinws, which has 4 bedrooms for 8 guests costing £170 per night in low season and £275 per night in high season. A shepherd’s hut with a sauna at Abercegir has 1 bedroom but is advertised for 4 guests and costs £70 per night with £45 service charge.</w:t>
      </w:r>
    </w:p>
    <w:p w14:paraId="5CCFBF19" w14:textId="692F032C"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4</w:t>
      </w:r>
      <w:r>
        <w:rPr>
          <w:rFonts w:ascii="Arial" w:hAnsi="Arial" w:cs="Arial"/>
          <w:sz w:val="24"/>
          <w:szCs w:val="24"/>
        </w:rPr>
        <w:t>.</w:t>
      </w:r>
      <w:r w:rsidR="000125A3">
        <w:rPr>
          <w:rFonts w:ascii="Arial" w:hAnsi="Arial" w:cs="Arial"/>
          <w:sz w:val="24"/>
          <w:szCs w:val="24"/>
        </w:rPr>
        <w:t>7</w:t>
      </w:r>
      <w:r>
        <w:rPr>
          <w:rFonts w:ascii="Arial" w:hAnsi="Arial" w:cs="Arial"/>
          <w:sz w:val="24"/>
          <w:szCs w:val="24"/>
        </w:rPr>
        <w:tab/>
      </w:r>
      <w:r w:rsidR="00A5037D" w:rsidRPr="007B13AF">
        <w:rPr>
          <w:rFonts w:ascii="Arial" w:hAnsi="Arial" w:cs="Arial"/>
          <w:sz w:val="24"/>
          <w:szCs w:val="24"/>
        </w:rPr>
        <w:t xml:space="preserve">There are 57 </w:t>
      </w:r>
      <w:r w:rsidR="00A5037D" w:rsidRPr="007B13AF">
        <w:rPr>
          <w:rFonts w:ascii="Arial" w:hAnsi="Arial" w:cs="Arial"/>
          <w:b/>
          <w:bCs/>
          <w:sz w:val="24"/>
          <w:szCs w:val="24"/>
        </w:rPr>
        <w:t>hotel rooms</w:t>
      </w:r>
      <w:r w:rsidR="00A5037D" w:rsidRPr="007B13AF">
        <w:rPr>
          <w:rFonts w:ascii="Arial" w:hAnsi="Arial" w:cs="Arial"/>
          <w:sz w:val="24"/>
          <w:szCs w:val="24"/>
        </w:rPr>
        <w:t xml:space="preserve"> in and near Machynlleth, of which 39 are in Machynlleth</w:t>
      </w:r>
      <w:r>
        <w:rPr>
          <w:rFonts w:ascii="Arial" w:hAnsi="Arial" w:cs="Arial"/>
          <w:sz w:val="24"/>
          <w:szCs w:val="24"/>
        </w:rPr>
        <w:t xml:space="preserve"> </w:t>
      </w:r>
      <w:r w:rsidR="00A5037D" w:rsidRPr="007B13AF">
        <w:rPr>
          <w:rFonts w:ascii="Arial" w:hAnsi="Arial" w:cs="Arial"/>
          <w:sz w:val="24"/>
          <w:szCs w:val="24"/>
        </w:rPr>
        <w:t>town centre. Hotel prices start at £43 per person per night and range to about £115, depending on the type of room and the season. Ynyshir Hall is about 6 miles from Machynlleth and is exceptional in being a top-quality hotel costing people between £300 and £400 per night to stay there.</w:t>
      </w:r>
    </w:p>
    <w:p w14:paraId="2B092ED1" w14:textId="052D482A" w:rsidR="00A5037D" w:rsidRPr="002955AC" w:rsidRDefault="00F479E4" w:rsidP="002955AC">
      <w:pPr>
        <w:spacing w:before="240" w:after="240" w:line="276" w:lineRule="auto"/>
        <w:ind w:left="720" w:hanging="720"/>
        <w:rPr>
          <w:rFonts w:ascii="Arial" w:hAnsi="Arial" w:cs="Arial"/>
          <w:sz w:val="24"/>
          <w:szCs w:val="24"/>
        </w:rPr>
      </w:pPr>
      <w:r>
        <w:rPr>
          <w:rFonts w:ascii="Arial" w:hAnsi="Arial" w:cs="Arial"/>
          <w:bCs/>
          <w:sz w:val="24"/>
          <w:szCs w:val="24"/>
        </w:rPr>
        <w:t>4.</w:t>
      </w:r>
      <w:r w:rsidR="002A3DCF">
        <w:rPr>
          <w:rFonts w:ascii="Arial" w:hAnsi="Arial" w:cs="Arial"/>
          <w:bCs/>
          <w:sz w:val="24"/>
          <w:szCs w:val="24"/>
        </w:rPr>
        <w:t>4</w:t>
      </w:r>
      <w:r>
        <w:rPr>
          <w:rFonts w:ascii="Arial" w:hAnsi="Arial" w:cs="Arial"/>
          <w:bCs/>
          <w:sz w:val="24"/>
          <w:szCs w:val="24"/>
        </w:rPr>
        <w:t>.</w:t>
      </w:r>
      <w:r w:rsidR="000125A3">
        <w:rPr>
          <w:rFonts w:ascii="Arial" w:hAnsi="Arial" w:cs="Arial"/>
          <w:bCs/>
          <w:sz w:val="24"/>
          <w:szCs w:val="24"/>
        </w:rPr>
        <w:t>8</w:t>
      </w:r>
      <w:r>
        <w:rPr>
          <w:rFonts w:ascii="Arial" w:hAnsi="Arial" w:cs="Arial"/>
          <w:bCs/>
          <w:sz w:val="24"/>
          <w:szCs w:val="24"/>
        </w:rPr>
        <w:tab/>
      </w:r>
      <w:r w:rsidR="00A5037D" w:rsidRPr="007B13AF">
        <w:rPr>
          <w:rFonts w:ascii="Arial" w:hAnsi="Arial" w:cs="Arial"/>
          <w:bCs/>
          <w:sz w:val="24"/>
          <w:szCs w:val="24"/>
        </w:rPr>
        <w:t xml:space="preserve">The type of accommodation that can be described as a </w:t>
      </w:r>
      <w:r w:rsidR="00A5037D" w:rsidRPr="007B13AF">
        <w:rPr>
          <w:rFonts w:ascii="Arial" w:hAnsi="Arial" w:cs="Arial"/>
          <w:b/>
          <w:sz w:val="24"/>
          <w:szCs w:val="24"/>
        </w:rPr>
        <w:t xml:space="preserve">bunkhouse or llety </w:t>
      </w:r>
      <w:r w:rsidR="00A5037D" w:rsidRPr="007B13AF">
        <w:rPr>
          <w:rFonts w:ascii="Arial" w:hAnsi="Arial" w:cs="Arial"/>
          <w:sz w:val="24"/>
          <w:szCs w:val="24"/>
        </w:rPr>
        <w:t xml:space="preserve">varies </w:t>
      </w:r>
      <w:r w:rsidR="00A5037D" w:rsidRPr="007B13AF">
        <w:rPr>
          <w:rFonts w:ascii="Arial" w:hAnsi="Arial" w:cs="Arial"/>
          <w:sz w:val="24"/>
          <w:szCs w:val="24"/>
        </w:rPr>
        <w:tab/>
        <w:t xml:space="preserve">widely in the standard of bed spaces and the facilities provided. Some places cater </w:t>
      </w:r>
      <w:r w:rsidR="00A5037D" w:rsidRPr="007B13AF">
        <w:rPr>
          <w:rFonts w:ascii="Arial" w:hAnsi="Arial" w:cs="Arial"/>
          <w:sz w:val="24"/>
          <w:szCs w:val="24"/>
        </w:rPr>
        <w:tab/>
        <w:t>primarily for groups and they are often of the more traditional type, with fairly basic beds and several beds to a room. Other bunkhouses have taken on the demand for rather more comfortable accommodation, often providing double-bed en suite rooms with modern kitchens and spacious communal spaces.</w:t>
      </w:r>
    </w:p>
    <w:p w14:paraId="68A3D1D3" w14:textId="79B24961"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4</w:t>
      </w:r>
      <w:r>
        <w:rPr>
          <w:rFonts w:ascii="Arial" w:hAnsi="Arial" w:cs="Arial"/>
          <w:sz w:val="24"/>
          <w:szCs w:val="24"/>
        </w:rPr>
        <w:t>.</w:t>
      </w:r>
      <w:r w:rsidR="000125A3">
        <w:rPr>
          <w:rFonts w:ascii="Arial" w:hAnsi="Arial" w:cs="Arial"/>
          <w:sz w:val="24"/>
          <w:szCs w:val="24"/>
        </w:rPr>
        <w:t>9</w:t>
      </w:r>
      <w:r>
        <w:rPr>
          <w:rFonts w:ascii="Arial" w:hAnsi="Arial" w:cs="Arial"/>
          <w:sz w:val="24"/>
          <w:szCs w:val="24"/>
        </w:rPr>
        <w:tab/>
      </w:r>
      <w:r w:rsidR="00A5037D" w:rsidRPr="007B13AF">
        <w:rPr>
          <w:rFonts w:ascii="Arial" w:hAnsi="Arial" w:cs="Arial"/>
          <w:sz w:val="24"/>
          <w:szCs w:val="24"/>
        </w:rPr>
        <w:t>The only bunkhouse accommodation actually in the centre of Machynlleth is Toad Hall Guest House, which has 3 rooms (a double and a twin) with self-catering. The charge is currently £18 per person per night. There is bunkhouse accommodation within an 8-mile radius of Machynlleth. This ranges from the intimate family style of Llwyn at Penegoes to the group type accommodation offered in the Centre for Alternative Technology’s eco-cabins that each have 18 beds currently at £15 a night and Corris Hostel, which has 43 beds at £20 per night.</w:t>
      </w:r>
    </w:p>
    <w:p w14:paraId="68DAFF35" w14:textId="594AE0F5"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4</w:t>
      </w:r>
      <w:r>
        <w:rPr>
          <w:rFonts w:ascii="Arial" w:hAnsi="Arial" w:cs="Arial"/>
          <w:sz w:val="24"/>
          <w:szCs w:val="24"/>
        </w:rPr>
        <w:t>.</w:t>
      </w:r>
      <w:r w:rsidR="000125A3">
        <w:rPr>
          <w:rFonts w:ascii="Arial" w:hAnsi="Arial" w:cs="Arial"/>
          <w:sz w:val="24"/>
          <w:szCs w:val="24"/>
        </w:rPr>
        <w:t>10</w:t>
      </w:r>
      <w:r>
        <w:rPr>
          <w:rFonts w:ascii="Arial" w:hAnsi="Arial" w:cs="Arial"/>
          <w:sz w:val="24"/>
          <w:szCs w:val="24"/>
        </w:rPr>
        <w:tab/>
      </w:r>
      <w:r w:rsidR="00A5037D" w:rsidRPr="007B13AF">
        <w:rPr>
          <w:rFonts w:ascii="Arial" w:hAnsi="Arial" w:cs="Arial"/>
          <w:sz w:val="24"/>
          <w:szCs w:val="24"/>
        </w:rPr>
        <w:t xml:space="preserve">Further afield there is bunkhouse space at Aberystwyth 18 miles south of Machynlleth on the University campus and at Plas Dolau Country House. There is also a hostel affiliated to the Youth Hostels Association at Borth, about 16 miles south of Machynlleth. In Dolgellau, 16 miles north of Machynlleth, the Old Lombard Bank has been converted into a bunkhouse. </w:t>
      </w:r>
      <w:r w:rsidR="00CF6100">
        <w:rPr>
          <w:rFonts w:ascii="Arial" w:hAnsi="Arial" w:cs="Arial"/>
          <w:sz w:val="24"/>
          <w:szCs w:val="24"/>
        </w:rPr>
        <w:t>The Lodge at Staylittle is about 13 miles to the south east. C</w:t>
      </w:r>
      <w:r w:rsidR="00A5037D" w:rsidRPr="007B13AF">
        <w:rPr>
          <w:rFonts w:ascii="Arial" w:hAnsi="Arial" w:cs="Arial"/>
          <w:sz w:val="24"/>
          <w:szCs w:val="24"/>
        </w:rPr>
        <w:t xml:space="preserve">urrent prices </w:t>
      </w:r>
      <w:r w:rsidR="00CF6100">
        <w:rPr>
          <w:rFonts w:ascii="Arial" w:hAnsi="Arial" w:cs="Arial"/>
          <w:sz w:val="24"/>
          <w:szCs w:val="24"/>
        </w:rPr>
        <w:t>at the Lodge are £40 per person per night. The overall a</w:t>
      </w:r>
      <w:r w:rsidR="00A5037D" w:rsidRPr="007B13AF">
        <w:rPr>
          <w:rFonts w:ascii="Arial" w:hAnsi="Arial" w:cs="Arial"/>
          <w:sz w:val="24"/>
          <w:szCs w:val="24"/>
        </w:rPr>
        <w:t xml:space="preserve">verage </w:t>
      </w:r>
      <w:r w:rsidR="00647F10">
        <w:rPr>
          <w:rFonts w:ascii="Arial" w:hAnsi="Arial" w:cs="Arial"/>
          <w:sz w:val="24"/>
          <w:szCs w:val="24"/>
        </w:rPr>
        <w:t xml:space="preserve">price </w:t>
      </w:r>
      <w:r w:rsidR="00CF6100">
        <w:rPr>
          <w:rFonts w:ascii="Arial" w:hAnsi="Arial" w:cs="Arial"/>
          <w:sz w:val="24"/>
          <w:szCs w:val="24"/>
        </w:rPr>
        <w:t xml:space="preserve">is </w:t>
      </w:r>
      <w:r w:rsidR="00A5037D" w:rsidRPr="007B13AF">
        <w:rPr>
          <w:rFonts w:ascii="Arial" w:hAnsi="Arial" w:cs="Arial"/>
          <w:sz w:val="24"/>
          <w:szCs w:val="24"/>
        </w:rPr>
        <w:t>£20 to £</w:t>
      </w:r>
      <w:r w:rsidR="00647F10">
        <w:rPr>
          <w:rFonts w:ascii="Arial" w:hAnsi="Arial" w:cs="Arial"/>
          <w:sz w:val="24"/>
          <w:szCs w:val="24"/>
        </w:rPr>
        <w:t>30</w:t>
      </w:r>
      <w:r w:rsidR="00A5037D" w:rsidRPr="007B13AF">
        <w:rPr>
          <w:rFonts w:ascii="Arial" w:hAnsi="Arial" w:cs="Arial"/>
          <w:sz w:val="24"/>
          <w:szCs w:val="24"/>
        </w:rPr>
        <w:t xml:space="preserve"> per person</w:t>
      </w:r>
      <w:r w:rsidR="00647F10">
        <w:rPr>
          <w:rFonts w:ascii="Arial" w:hAnsi="Arial" w:cs="Arial"/>
          <w:sz w:val="24"/>
          <w:szCs w:val="24"/>
        </w:rPr>
        <w:t xml:space="preserve"> per night.</w:t>
      </w:r>
      <w:r w:rsidR="00A5037D" w:rsidRPr="007B13AF">
        <w:rPr>
          <w:rFonts w:ascii="Arial" w:hAnsi="Arial" w:cs="Arial"/>
          <w:sz w:val="24"/>
          <w:szCs w:val="24"/>
        </w:rPr>
        <w:t xml:space="preserve"> </w:t>
      </w:r>
    </w:p>
    <w:p w14:paraId="4D3FC602" w14:textId="0AFB8513" w:rsidR="00A5037D" w:rsidRPr="000125A3" w:rsidRDefault="00F479E4" w:rsidP="002A4340">
      <w:pPr>
        <w:spacing w:before="240" w:after="240" w:line="276" w:lineRule="auto"/>
        <w:rPr>
          <w:rFonts w:ascii="Arial" w:hAnsi="Arial" w:cs="Arial"/>
          <w:b/>
          <w:bCs/>
          <w:sz w:val="24"/>
          <w:szCs w:val="24"/>
        </w:rPr>
      </w:pPr>
      <w:r>
        <w:rPr>
          <w:rFonts w:ascii="Arial" w:hAnsi="Arial" w:cs="Arial"/>
          <w:b/>
          <w:bCs/>
          <w:sz w:val="28"/>
          <w:szCs w:val="28"/>
        </w:rPr>
        <w:t>4.</w:t>
      </w:r>
      <w:r w:rsidR="002A3DCF">
        <w:rPr>
          <w:rFonts w:ascii="Arial" w:hAnsi="Arial" w:cs="Arial"/>
          <w:b/>
          <w:bCs/>
          <w:sz w:val="28"/>
          <w:szCs w:val="28"/>
        </w:rPr>
        <w:t>5</w:t>
      </w:r>
      <w:r w:rsidRPr="00F479E4">
        <w:rPr>
          <w:rFonts w:ascii="Arial" w:hAnsi="Arial" w:cs="Arial"/>
          <w:b/>
          <w:bCs/>
          <w:sz w:val="28"/>
          <w:szCs w:val="28"/>
        </w:rPr>
        <w:tab/>
      </w:r>
      <w:r w:rsidR="00A5037D" w:rsidRPr="00F479E4">
        <w:rPr>
          <w:rFonts w:ascii="Arial" w:hAnsi="Arial" w:cs="Arial"/>
          <w:b/>
          <w:bCs/>
          <w:sz w:val="28"/>
          <w:szCs w:val="28"/>
        </w:rPr>
        <w:t>Predicting the future</w:t>
      </w:r>
    </w:p>
    <w:p w14:paraId="49327791" w14:textId="4B2FB8A9" w:rsidR="00A5037D" w:rsidRPr="007B13AF" w:rsidRDefault="00F479E4" w:rsidP="002A4340">
      <w:pPr>
        <w:autoSpaceDE w:val="0"/>
        <w:adjustRightInd w:val="0"/>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5</w:t>
      </w:r>
      <w:r>
        <w:rPr>
          <w:rFonts w:ascii="Arial" w:hAnsi="Arial" w:cs="Arial"/>
          <w:sz w:val="24"/>
          <w:szCs w:val="24"/>
        </w:rPr>
        <w:t>.1</w:t>
      </w:r>
      <w:r>
        <w:rPr>
          <w:rFonts w:ascii="Arial" w:hAnsi="Arial" w:cs="Arial"/>
          <w:sz w:val="24"/>
          <w:szCs w:val="24"/>
        </w:rPr>
        <w:tab/>
      </w:r>
      <w:r w:rsidR="00A5037D" w:rsidRPr="007B13AF">
        <w:rPr>
          <w:rFonts w:ascii="Arial" w:hAnsi="Arial" w:cs="Arial"/>
          <w:sz w:val="24"/>
          <w:szCs w:val="24"/>
        </w:rPr>
        <w:t>Future patterns of tourism in Mid Wales will be partly determined by what happens on</w:t>
      </w:r>
      <w:r>
        <w:rPr>
          <w:rFonts w:ascii="Arial" w:hAnsi="Arial" w:cs="Arial"/>
          <w:sz w:val="24"/>
          <w:szCs w:val="24"/>
        </w:rPr>
        <w:t xml:space="preserve"> </w:t>
      </w:r>
      <w:r w:rsidR="00A5037D" w:rsidRPr="007B13AF">
        <w:rPr>
          <w:rFonts w:ascii="Arial" w:hAnsi="Arial" w:cs="Arial"/>
          <w:sz w:val="24"/>
          <w:szCs w:val="24"/>
        </w:rPr>
        <w:t>the ground but also influenced by economic, demographic, social and other factors beyond local control. These might include:</w:t>
      </w:r>
    </w:p>
    <w:p w14:paraId="3021D223"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Uncertainties around overseas travel</w:t>
      </w:r>
    </w:p>
    <w:p w14:paraId="1C87681A"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 xml:space="preserve">There is some uncertainty among the UK population about the effect of Britain’s exit from the European Union. This might include concerns about a wide range of inconveniencies and costs, such as cross border security, passport requirements and currency exchange costs, as well as the costs of mobile phone use. Taking holidays at home might become an increasingly attractive option in the future. Conversely, there might a decline from foreign visitors. The value of the pound may influence decisions about travel overseas – depending on whether the pound’s value is high compared to other currencies, or vice versa. </w:t>
      </w:r>
    </w:p>
    <w:p w14:paraId="11B169B1"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5E306046"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Economic futures</w:t>
      </w:r>
    </w:p>
    <w:p w14:paraId="00EA4762" w14:textId="77777777" w:rsidR="00A5037D" w:rsidRPr="007B13AF" w:rsidRDefault="00A5037D" w:rsidP="002A4340">
      <w:pPr>
        <w:pStyle w:val="ListParagraph"/>
        <w:autoSpaceDE w:val="0"/>
        <w:adjustRightInd w:val="0"/>
        <w:spacing w:before="240" w:after="240" w:line="276" w:lineRule="auto"/>
        <w:ind w:left="1080"/>
        <w:rPr>
          <w:rFonts w:ascii="Arial" w:hAnsi="Arial" w:cs="Arial"/>
          <w:b/>
          <w:bCs/>
          <w:color w:val="000000"/>
          <w:sz w:val="24"/>
          <w:szCs w:val="24"/>
        </w:rPr>
      </w:pPr>
      <w:r w:rsidRPr="007B13AF">
        <w:rPr>
          <w:rFonts w:ascii="Arial" w:hAnsi="Arial" w:cs="Arial"/>
          <w:color w:val="000000"/>
          <w:sz w:val="24"/>
          <w:szCs w:val="24"/>
        </w:rPr>
        <w:t xml:space="preserve">The pace of economic growth is forecast to be slow in the near to medium future. The region relies heavily on public sector employment, as well as agriculture and tourism. There is still considerable restraint on public spending after a decade of austerity measures, which is unlikely to be alleviated significantly in the near future. This has an impact on local authority budgets and the resources available for destination management, marketing and infrastructure. </w:t>
      </w:r>
    </w:p>
    <w:p w14:paraId="36C127EF" w14:textId="77777777" w:rsidR="00A5037D" w:rsidRPr="007B13AF" w:rsidRDefault="00A5037D" w:rsidP="002A4340">
      <w:pPr>
        <w:pStyle w:val="ListParagraph"/>
        <w:autoSpaceDE w:val="0"/>
        <w:adjustRightInd w:val="0"/>
        <w:spacing w:before="240" w:after="240" w:line="276" w:lineRule="auto"/>
        <w:ind w:left="1080"/>
        <w:rPr>
          <w:rFonts w:ascii="Arial" w:hAnsi="Arial" w:cs="Arial"/>
          <w:b/>
          <w:bCs/>
          <w:color w:val="000000"/>
          <w:sz w:val="24"/>
          <w:szCs w:val="24"/>
        </w:rPr>
      </w:pPr>
    </w:p>
    <w:p w14:paraId="2B25D18C"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Environmental awareness</w:t>
      </w:r>
    </w:p>
    <w:p w14:paraId="64E49F01"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Younger people in particular appear to be more aware of issues such as climate change, which may reflect their decisions when it comes to making choices as consumers. However, there appears to be limited evidence that this translates into action, and in fact older generations are as likely to make ethical or environmentally positive choices as any other – and in some cases they have the disposable income to follow through. This may translate into opting for a number of short breaks throughout the year rather than one long break to exotic locations.</w:t>
      </w:r>
      <w:r w:rsidRPr="007B13AF">
        <w:rPr>
          <w:rStyle w:val="FootnoteReference"/>
          <w:rFonts w:ascii="Arial" w:hAnsi="Arial" w:cs="Arial"/>
          <w:color w:val="000000"/>
          <w:sz w:val="24"/>
          <w:szCs w:val="24"/>
        </w:rPr>
        <w:footnoteReference w:id="16"/>
      </w:r>
      <w:r w:rsidRPr="007B13AF">
        <w:rPr>
          <w:rFonts w:ascii="Arial" w:hAnsi="Arial" w:cs="Arial"/>
          <w:color w:val="000000"/>
          <w:sz w:val="24"/>
          <w:szCs w:val="24"/>
        </w:rPr>
        <w:t xml:space="preserve"> Such people are likely to seek authenticity and distinctive destinations.</w:t>
      </w:r>
    </w:p>
    <w:p w14:paraId="31B4DD94"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02A5460B"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At the same time. Government policy towards public transport will be a factor – support for improved public transport networks may determine which places people choose to visit.</w:t>
      </w:r>
    </w:p>
    <w:p w14:paraId="197CCE38"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63FFF2FD"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Demographics</w:t>
      </w:r>
    </w:p>
    <w:p w14:paraId="6D19D10A"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The UK population is ageing, with a significant increase in over-65-year olds. Traditionally this age group enjoys breaks at home. There are more single households, reduced disposable income in some cases, with people working longer to fund their retirement. They are likely to be discerning about value for money, and are seeking experience that are dependable and, in some ways, predictable.</w:t>
      </w:r>
    </w:p>
    <w:p w14:paraId="12755383"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3A118B34"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There is also a strong market for niche activity holidays among people in their thirties and forties, including mountain biking and general outdoor experiences. The area around Machynlleth is ideally suited to deliver on this potential.</w:t>
      </w:r>
    </w:p>
    <w:p w14:paraId="4E160FB9" w14:textId="77777777" w:rsidR="00A5037D" w:rsidRPr="007B13AF" w:rsidRDefault="00A5037D" w:rsidP="002A4340">
      <w:pPr>
        <w:pStyle w:val="ListParagraph"/>
        <w:autoSpaceDE w:val="0"/>
        <w:adjustRightInd w:val="0"/>
        <w:spacing w:before="240" w:after="240" w:line="276" w:lineRule="auto"/>
        <w:ind w:left="1080"/>
        <w:rPr>
          <w:rFonts w:ascii="Arial" w:hAnsi="Arial" w:cs="Arial"/>
          <w:b/>
          <w:bCs/>
          <w:color w:val="000000"/>
          <w:sz w:val="24"/>
          <w:szCs w:val="24"/>
        </w:rPr>
      </w:pPr>
    </w:p>
    <w:p w14:paraId="3F661123"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Competition</w:t>
      </w:r>
    </w:p>
    <w:p w14:paraId="49AC38E4" w14:textId="77777777" w:rsidR="00A5037D" w:rsidRPr="007B13AF" w:rsidRDefault="00A5037D" w:rsidP="002A4340">
      <w:pPr>
        <w:pStyle w:val="ListParagraph"/>
        <w:autoSpaceDE w:val="0"/>
        <w:adjustRightInd w:val="0"/>
        <w:spacing w:before="240" w:after="240" w:line="276" w:lineRule="auto"/>
        <w:ind w:left="1077"/>
        <w:rPr>
          <w:rFonts w:ascii="Arial" w:hAnsi="Arial" w:cs="Arial"/>
          <w:color w:val="000000"/>
          <w:sz w:val="24"/>
          <w:szCs w:val="24"/>
        </w:rPr>
      </w:pPr>
      <w:r w:rsidRPr="007B13AF">
        <w:rPr>
          <w:rFonts w:ascii="Arial" w:hAnsi="Arial" w:cs="Arial"/>
          <w:color w:val="000000"/>
          <w:sz w:val="24"/>
          <w:szCs w:val="24"/>
        </w:rPr>
        <w:t>Within the UK there are a number of competing destinations seeking to exploit the domestic tourism market. Simply keeping position and retaining market share becomes a challenge let alone breaking into new markets and developing new business.</w:t>
      </w:r>
    </w:p>
    <w:p w14:paraId="6F0F601C"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3BE717D8" w14:textId="77777777" w:rsidR="00A5037D" w:rsidRPr="007B13AF" w:rsidRDefault="00A5037D" w:rsidP="002A4340">
      <w:pPr>
        <w:pStyle w:val="ListParagraph"/>
        <w:autoSpaceDE w:val="0"/>
        <w:adjustRightInd w:val="0"/>
        <w:spacing w:before="240" w:after="240" w:line="276" w:lineRule="auto"/>
        <w:ind w:left="1077"/>
        <w:rPr>
          <w:rFonts w:ascii="Arial" w:hAnsi="Arial" w:cs="Arial"/>
          <w:color w:val="000000"/>
          <w:sz w:val="24"/>
          <w:szCs w:val="24"/>
        </w:rPr>
      </w:pPr>
      <w:r w:rsidRPr="007B13AF">
        <w:rPr>
          <w:rFonts w:ascii="Arial" w:hAnsi="Arial" w:cs="Arial"/>
          <w:color w:val="000000"/>
          <w:sz w:val="24"/>
          <w:szCs w:val="24"/>
        </w:rPr>
        <w:t>Wales has a relatively limited share of UK inbound tourism. It is hard to predict what the overall numbers are likely to be in the future, depending on Government policy on promoting the UK as a tourist destination, on the value of the pound, and on the UK’s image around the world. It will also depend on the extent of Government support for the tourism industry and for ancillary development.</w:t>
      </w:r>
    </w:p>
    <w:p w14:paraId="2B8A951C"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7E870C44"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Climate change</w:t>
      </w:r>
    </w:p>
    <w:p w14:paraId="1DEE7648"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 xml:space="preserve">This has already begun to have an effect on the climate of Wales, with warmer, </w:t>
      </w:r>
      <w:proofErr w:type="spellStart"/>
      <w:r w:rsidRPr="007B13AF">
        <w:rPr>
          <w:rFonts w:ascii="Arial" w:hAnsi="Arial" w:cs="Arial"/>
          <w:color w:val="000000"/>
          <w:sz w:val="24"/>
          <w:szCs w:val="24"/>
        </w:rPr>
        <w:t>wetter</w:t>
      </w:r>
      <w:proofErr w:type="spellEnd"/>
      <w:r w:rsidRPr="007B13AF">
        <w:rPr>
          <w:rFonts w:ascii="Arial" w:hAnsi="Arial" w:cs="Arial"/>
          <w:color w:val="000000"/>
          <w:sz w:val="24"/>
          <w:szCs w:val="24"/>
        </w:rPr>
        <w:t xml:space="preserve"> winters and dry summers with storm events. This will have an impact on the landscape and on biodiversity. Unpredictable weather patterns are likely to be a feature.</w:t>
      </w:r>
    </w:p>
    <w:p w14:paraId="603C5915"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06326BED"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Images of flooding and transport links cut off because of severe conditions may have a negative effect on holiday choices in Wales.</w:t>
      </w:r>
    </w:p>
    <w:p w14:paraId="576308C9"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0D54EEE0"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color w:val="000000"/>
          <w:sz w:val="24"/>
          <w:szCs w:val="24"/>
        </w:rPr>
      </w:pPr>
      <w:r w:rsidRPr="007B13AF">
        <w:rPr>
          <w:rFonts w:ascii="Arial" w:hAnsi="Arial" w:cs="Arial"/>
          <w:b/>
          <w:bCs/>
          <w:color w:val="000000"/>
          <w:sz w:val="24"/>
          <w:szCs w:val="24"/>
        </w:rPr>
        <w:t>Epidemic/pandemic diseases</w:t>
      </w:r>
    </w:p>
    <w:p w14:paraId="0E5CB16A"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 xml:space="preserve">As the recent coronavirus outbreak has demonstrated, such outbreaks can have a devastating effect on the travel and tourism industry. Although the Spring 2020 outbreak is perhaps exceptional, similar outbreaks have occurred in the past in other places, and diseases such as foot and mouth disease have had significant impacts on UK rural tourism in the past. </w:t>
      </w:r>
    </w:p>
    <w:p w14:paraId="150EDF2A"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769415D0" w14:textId="77777777" w:rsidR="00A5037D" w:rsidRPr="007B13AF" w:rsidRDefault="00A5037D">
      <w:pPr>
        <w:pStyle w:val="ListParagraph"/>
        <w:numPr>
          <w:ilvl w:val="0"/>
          <w:numId w:val="21"/>
        </w:numPr>
        <w:autoSpaceDE w:val="0"/>
        <w:autoSpaceDN w:val="0"/>
        <w:adjustRightInd w:val="0"/>
        <w:spacing w:before="240" w:after="240" w:line="276" w:lineRule="auto"/>
        <w:contextualSpacing w:val="0"/>
        <w:rPr>
          <w:rFonts w:ascii="Arial" w:hAnsi="Arial" w:cs="Arial"/>
          <w:b/>
          <w:bCs/>
          <w:color w:val="000000"/>
          <w:sz w:val="24"/>
          <w:szCs w:val="24"/>
        </w:rPr>
      </w:pPr>
      <w:r w:rsidRPr="007B13AF">
        <w:rPr>
          <w:rFonts w:ascii="Arial" w:hAnsi="Arial" w:cs="Arial"/>
          <w:b/>
          <w:bCs/>
          <w:color w:val="000000"/>
          <w:sz w:val="24"/>
          <w:szCs w:val="24"/>
        </w:rPr>
        <w:t>The internet</w:t>
      </w:r>
    </w:p>
    <w:p w14:paraId="2A15B850"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 xml:space="preserve">Social media plays an important part in determining where people choose to go. Third party recommendations are relied on, through sites such as </w:t>
      </w:r>
      <w:r w:rsidRPr="007B13AF">
        <w:rPr>
          <w:rFonts w:ascii="Arial" w:hAnsi="Arial" w:cs="Arial"/>
          <w:sz w:val="24"/>
          <w:szCs w:val="24"/>
        </w:rPr>
        <w:t>TripAdvisor.</w:t>
      </w:r>
    </w:p>
    <w:p w14:paraId="1E4C9055" w14:textId="77777777" w:rsidR="00A5037D" w:rsidRPr="007B13AF" w:rsidRDefault="00A5037D" w:rsidP="002A4340">
      <w:pPr>
        <w:pStyle w:val="ListParagraph"/>
        <w:autoSpaceDE w:val="0"/>
        <w:adjustRightInd w:val="0"/>
        <w:spacing w:before="240" w:after="240" w:line="276" w:lineRule="auto"/>
        <w:ind w:left="1080"/>
        <w:rPr>
          <w:rFonts w:ascii="Arial" w:hAnsi="Arial" w:cs="Arial"/>
          <w:color w:val="000000"/>
          <w:sz w:val="24"/>
          <w:szCs w:val="24"/>
        </w:rPr>
      </w:pPr>
    </w:p>
    <w:p w14:paraId="709F77B2" w14:textId="4D44BAA3" w:rsidR="00F479E4" w:rsidRPr="00F479E4" w:rsidRDefault="00A5037D" w:rsidP="002A4340">
      <w:pPr>
        <w:pStyle w:val="ListParagraph"/>
        <w:autoSpaceDE w:val="0"/>
        <w:adjustRightInd w:val="0"/>
        <w:spacing w:before="240" w:after="240" w:line="276" w:lineRule="auto"/>
        <w:ind w:left="1080"/>
        <w:rPr>
          <w:rFonts w:ascii="Arial" w:hAnsi="Arial" w:cs="Arial"/>
          <w:color w:val="000000"/>
          <w:sz w:val="24"/>
          <w:szCs w:val="24"/>
        </w:rPr>
      </w:pPr>
      <w:r w:rsidRPr="007B13AF">
        <w:rPr>
          <w:rFonts w:ascii="Arial" w:hAnsi="Arial" w:cs="Arial"/>
          <w:color w:val="000000"/>
          <w:sz w:val="24"/>
          <w:szCs w:val="24"/>
        </w:rPr>
        <w:t>The internet is the preferred route for booking and information collection for many people. New ways of accessing and sharing information through social networking sites are by-passing traditional routes and information can now be accessed more readily on the move via mobile phones.</w:t>
      </w:r>
    </w:p>
    <w:p w14:paraId="2E7DEE19" w14:textId="5C4C7E89" w:rsidR="00F479E4" w:rsidRDefault="00F479E4" w:rsidP="002A4340">
      <w:pPr>
        <w:spacing w:before="240" w:after="240" w:line="276" w:lineRule="auto"/>
        <w:rPr>
          <w:rFonts w:ascii="Arial" w:hAnsi="Arial" w:cs="Arial"/>
          <w:b/>
          <w:bCs/>
          <w:color w:val="000000"/>
          <w:sz w:val="24"/>
          <w:szCs w:val="24"/>
        </w:rPr>
      </w:pPr>
      <w:r>
        <w:rPr>
          <w:rFonts w:ascii="Arial" w:hAnsi="Arial" w:cs="Arial"/>
          <w:b/>
          <w:bCs/>
          <w:color w:val="000000"/>
          <w:sz w:val="28"/>
          <w:szCs w:val="28"/>
        </w:rPr>
        <w:t>4.</w:t>
      </w:r>
      <w:r w:rsidR="002A3DCF">
        <w:rPr>
          <w:rFonts w:ascii="Arial" w:hAnsi="Arial" w:cs="Arial"/>
          <w:b/>
          <w:bCs/>
          <w:color w:val="000000"/>
          <w:sz w:val="28"/>
          <w:szCs w:val="28"/>
        </w:rPr>
        <w:t>6</w:t>
      </w:r>
      <w:r w:rsidR="00A5037D" w:rsidRPr="007B13AF">
        <w:rPr>
          <w:rFonts w:ascii="Arial" w:hAnsi="Arial" w:cs="Arial"/>
          <w:b/>
          <w:bCs/>
          <w:color w:val="000000"/>
          <w:sz w:val="24"/>
          <w:szCs w:val="24"/>
        </w:rPr>
        <w:tab/>
      </w:r>
      <w:r w:rsidR="00A5037D" w:rsidRPr="00F479E4">
        <w:rPr>
          <w:rFonts w:ascii="Arial" w:hAnsi="Arial" w:cs="Arial"/>
          <w:b/>
          <w:bCs/>
          <w:color w:val="000000"/>
          <w:sz w:val="28"/>
          <w:szCs w:val="28"/>
        </w:rPr>
        <w:t>Conclusion</w:t>
      </w:r>
    </w:p>
    <w:p w14:paraId="1F59ABAF" w14:textId="3983A65F" w:rsidR="00A5037D" w:rsidRPr="000125A3" w:rsidRDefault="00F479E4" w:rsidP="002A4340">
      <w:pPr>
        <w:spacing w:before="240" w:after="240" w:line="276" w:lineRule="auto"/>
        <w:ind w:left="720" w:hanging="720"/>
        <w:rPr>
          <w:rFonts w:ascii="Arial" w:hAnsi="Arial" w:cs="Arial"/>
          <w:b/>
          <w:bCs/>
          <w:color w:val="000000"/>
          <w:sz w:val="24"/>
          <w:szCs w:val="24"/>
        </w:rPr>
      </w:pPr>
      <w:r>
        <w:rPr>
          <w:rFonts w:ascii="Arial" w:hAnsi="Arial" w:cs="Arial"/>
          <w:color w:val="000000"/>
          <w:sz w:val="24"/>
          <w:szCs w:val="24"/>
        </w:rPr>
        <w:t>4.</w:t>
      </w:r>
      <w:r w:rsidR="002A3DCF">
        <w:rPr>
          <w:rFonts w:ascii="Arial" w:hAnsi="Arial" w:cs="Arial"/>
          <w:color w:val="000000"/>
          <w:sz w:val="24"/>
          <w:szCs w:val="24"/>
        </w:rPr>
        <w:t>6</w:t>
      </w:r>
      <w:r>
        <w:rPr>
          <w:rFonts w:ascii="Arial" w:hAnsi="Arial" w:cs="Arial"/>
          <w:color w:val="000000"/>
          <w:sz w:val="24"/>
          <w:szCs w:val="24"/>
        </w:rPr>
        <w:t>.1</w:t>
      </w:r>
      <w:r>
        <w:rPr>
          <w:rFonts w:ascii="Arial" w:hAnsi="Arial" w:cs="Arial"/>
          <w:color w:val="000000"/>
          <w:sz w:val="24"/>
          <w:szCs w:val="24"/>
        </w:rPr>
        <w:tab/>
        <w:t>T</w:t>
      </w:r>
      <w:r w:rsidR="00A5037D" w:rsidRPr="007B13AF">
        <w:rPr>
          <w:rFonts w:ascii="Arial" w:hAnsi="Arial" w:cs="Arial"/>
          <w:sz w:val="24"/>
          <w:szCs w:val="24"/>
        </w:rPr>
        <w:t>here is a shortage of low to medium cost accommodation in Machynlleth itself. For some visitors, especially those who are on a walking or cycling trip, it is important that they can access services in the evening. This is also a factor in encouraging more people to travel to their destinations by train or bus. Machynlleth is well placed for people who want to take this kind of a holiday and there is a strong argument to say that more accessible and affordable holiday accommodation in the town would be valuable and sustainable.</w:t>
      </w:r>
    </w:p>
    <w:p w14:paraId="29EF47E1" w14:textId="2940EEFC" w:rsidR="00A5037D" w:rsidRPr="007B13AF" w:rsidRDefault="00F479E4" w:rsidP="009636CE">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6</w:t>
      </w:r>
      <w:r>
        <w:rPr>
          <w:rFonts w:ascii="Arial" w:hAnsi="Arial" w:cs="Arial"/>
          <w:sz w:val="24"/>
          <w:szCs w:val="24"/>
        </w:rPr>
        <w:t>.2</w:t>
      </w:r>
      <w:r>
        <w:rPr>
          <w:rFonts w:ascii="Arial" w:hAnsi="Arial" w:cs="Arial"/>
          <w:sz w:val="24"/>
          <w:szCs w:val="24"/>
        </w:rPr>
        <w:tab/>
      </w:r>
      <w:r w:rsidR="00A5037D" w:rsidRPr="007B13AF">
        <w:rPr>
          <w:rFonts w:ascii="Arial" w:hAnsi="Arial" w:cs="Arial"/>
          <w:sz w:val="24"/>
          <w:szCs w:val="24"/>
        </w:rPr>
        <w:t>In terms of pricing, we consider</w:t>
      </w:r>
      <w:r w:rsidR="000125A3">
        <w:rPr>
          <w:rFonts w:ascii="Arial" w:hAnsi="Arial" w:cs="Arial"/>
          <w:sz w:val="24"/>
          <w:szCs w:val="24"/>
        </w:rPr>
        <w:t>ed</w:t>
      </w:r>
      <w:r w:rsidR="00A5037D" w:rsidRPr="007B13AF">
        <w:rPr>
          <w:rFonts w:ascii="Arial" w:hAnsi="Arial" w:cs="Arial"/>
          <w:sz w:val="24"/>
          <w:szCs w:val="24"/>
        </w:rPr>
        <w:t xml:space="preserve"> that £20-£25 for a bed in a well-appointed bunkhouse, and £55-£60 for a double room, w</w:t>
      </w:r>
      <w:r w:rsidR="000125A3">
        <w:rPr>
          <w:rFonts w:ascii="Arial" w:hAnsi="Arial" w:cs="Arial"/>
          <w:sz w:val="24"/>
          <w:szCs w:val="24"/>
        </w:rPr>
        <w:t>as</w:t>
      </w:r>
      <w:r w:rsidR="00A5037D" w:rsidRPr="007B13AF">
        <w:rPr>
          <w:rFonts w:ascii="Arial" w:hAnsi="Arial" w:cs="Arial"/>
          <w:sz w:val="24"/>
          <w:szCs w:val="24"/>
        </w:rPr>
        <w:t xml:space="preserve"> about the right level at 2020 prices. This would entail a mix of provision with a high degree of flexibility. </w:t>
      </w:r>
      <w:r w:rsidR="000125A3">
        <w:rPr>
          <w:rFonts w:ascii="Arial" w:hAnsi="Arial" w:cs="Arial"/>
          <w:sz w:val="24"/>
          <w:szCs w:val="24"/>
        </w:rPr>
        <w:t xml:space="preserve">This would need to be adjusted by about 40% to take account of inflation and other increased costs by 2024. </w:t>
      </w:r>
    </w:p>
    <w:p w14:paraId="721F8876" w14:textId="65C56B67" w:rsidR="00A5037D" w:rsidRPr="007B13AF" w:rsidRDefault="00F479E4"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6</w:t>
      </w:r>
      <w:r>
        <w:rPr>
          <w:rFonts w:ascii="Arial" w:hAnsi="Arial" w:cs="Arial"/>
          <w:sz w:val="24"/>
          <w:szCs w:val="24"/>
        </w:rPr>
        <w:t>.3</w:t>
      </w:r>
      <w:r>
        <w:rPr>
          <w:rFonts w:ascii="Arial" w:hAnsi="Arial" w:cs="Arial"/>
          <w:sz w:val="24"/>
          <w:szCs w:val="24"/>
        </w:rPr>
        <w:tab/>
      </w:r>
      <w:r w:rsidR="00A5037D" w:rsidRPr="007B13AF">
        <w:rPr>
          <w:rFonts w:ascii="Arial" w:hAnsi="Arial" w:cs="Arial"/>
          <w:sz w:val="24"/>
          <w:szCs w:val="24"/>
        </w:rPr>
        <w:t>There is no certainty regarding future patterns of tourism. Restrictions, for whatever reason, on overseas travel may facilitate more trips and stays within the UK, but may also result in a loss of overseas markets. Unpredictable weather patterns may draw people to the coastline or deter them. An ageing population might prefer not to travel far, although a particular cohort with plenty of disposable income might choose to travel further afield.</w:t>
      </w:r>
    </w:p>
    <w:p w14:paraId="3EC30490" w14:textId="25F0C99B" w:rsidR="00A5037D" w:rsidRPr="007B13AF" w:rsidRDefault="000125A3" w:rsidP="002A4340">
      <w:pPr>
        <w:spacing w:before="240" w:after="240" w:line="276" w:lineRule="auto"/>
        <w:ind w:left="720" w:hanging="720"/>
        <w:rPr>
          <w:rFonts w:ascii="Arial" w:hAnsi="Arial" w:cs="Arial"/>
          <w:sz w:val="24"/>
          <w:szCs w:val="24"/>
        </w:rPr>
      </w:pPr>
      <w:r>
        <w:rPr>
          <w:rFonts w:ascii="Arial" w:hAnsi="Arial" w:cs="Arial"/>
          <w:sz w:val="24"/>
          <w:szCs w:val="24"/>
        </w:rPr>
        <w:t>4.</w:t>
      </w:r>
      <w:r w:rsidR="002A3DCF">
        <w:rPr>
          <w:rFonts w:ascii="Arial" w:hAnsi="Arial" w:cs="Arial"/>
          <w:sz w:val="24"/>
          <w:szCs w:val="24"/>
        </w:rPr>
        <w:t>6</w:t>
      </w:r>
      <w:r>
        <w:rPr>
          <w:rFonts w:ascii="Arial" w:hAnsi="Arial" w:cs="Arial"/>
          <w:sz w:val="24"/>
          <w:szCs w:val="24"/>
        </w:rPr>
        <w:t>.4</w:t>
      </w:r>
      <w:r>
        <w:rPr>
          <w:rFonts w:ascii="Arial" w:hAnsi="Arial" w:cs="Arial"/>
          <w:sz w:val="24"/>
          <w:szCs w:val="24"/>
        </w:rPr>
        <w:tab/>
      </w:r>
      <w:r w:rsidR="00A5037D" w:rsidRPr="007B13AF">
        <w:rPr>
          <w:rFonts w:ascii="Arial" w:hAnsi="Arial" w:cs="Arial"/>
          <w:sz w:val="24"/>
          <w:szCs w:val="24"/>
        </w:rPr>
        <w:t>The assumption, based on trends, is that there will be an increase in visitor numbers to the area, and therefore there is scope for increasing and improving on the accommodation</w:t>
      </w:r>
      <w:r>
        <w:rPr>
          <w:rFonts w:ascii="Arial" w:hAnsi="Arial" w:cs="Arial"/>
          <w:sz w:val="24"/>
          <w:szCs w:val="24"/>
        </w:rPr>
        <w:t xml:space="preserve"> offer. </w:t>
      </w:r>
    </w:p>
    <w:p w14:paraId="271DBCBE" w14:textId="3ADE8397" w:rsidR="0004371F" w:rsidRPr="007B13AF" w:rsidRDefault="00B968FC" w:rsidP="002A4340">
      <w:pPr>
        <w:spacing w:before="240" w:after="240" w:line="276" w:lineRule="auto"/>
        <w:rPr>
          <w:rFonts w:ascii="Arial" w:hAnsi="Arial" w:cs="Arial"/>
          <w:b/>
          <w:bCs/>
          <w:sz w:val="24"/>
          <w:szCs w:val="24"/>
        </w:rPr>
      </w:pPr>
      <w:r>
        <w:rPr>
          <w:rFonts w:ascii="Arial" w:hAnsi="Arial" w:cs="Arial"/>
          <w:b/>
          <w:bCs/>
          <w:sz w:val="24"/>
          <w:szCs w:val="24"/>
        </w:rPr>
        <w:br w:type="page"/>
      </w:r>
    </w:p>
    <w:p w14:paraId="7DECFFE2" w14:textId="4F00107C" w:rsidR="000125A3" w:rsidRDefault="00A97CE5">
      <w:pPr>
        <w:pStyle w:val="ListParagraph"/>
        <w:numPr>
          <w:ilvl w:val="0"/>
          <w:numId w:val="16"/>
        </w:numPr>
        <w:spacing w:before="240" w:after="240" w:line="276" w:lineRule="auto"/>
        <w:ind w:left="709" w:hanging="709"/>
        <w:rPr>
          <w:rFonts w:ascii="Arial" w:hAnsi="Arial" w:cs="Arial"/>
          <w:b/>
          <w:bCs/>
          <w:sz w:val="32"/>
          <w:szCs w:val="32"/>
        </w:rPr>
      </w:pPr>
      <w:r w:rsidRPr="00E81C33">
        <w:rPr>
          <w:rFonts w:ascii="Arial" w:hAnsi="Arial" w:cs="Arial"/>
          <w:b/>
          <w:bCs/>
          <w:sz w:val="32"/>
          <w:szCs w:val="32"/>
        </w:rPr>
        <w:t xml:space="preserve">Engagement </w:t>
      </w:r>
      <w:r w:rsidR="00D87CD5">
        <w:rPr>
          <w:rFonts w:ascii="Arial" w:hAnsi="Arial" w:cs="Arial"/>
          <w:b/>
          <w:bCs/>
          <w:sz w:val="32"/>
          <w:szCs w:val="32"/>
        </w:rPr>
        <w:t xml:space="preserve">and </w:t>
      </w:r>
      <w:r w:rsidR="00D312A8">
        <w:rPr>
          <w:rFonts w:ascii="Arial" w:hAnsi="Arial" w:cs="Arial"/>
          <w:b/>
          <w:bCs/>
          <w:sz w:val="32"/>
          <w:szCs w:val="32"/>
        </w:rPr>
        <w:t>i</w:t>
      </w:r>
      <w:r w:rsidR="00656164">
        <w:rPr>
          <w:rFonts w:ascii="Arial" w:hAnsi="Arial" w:cs="Arial"/>
          <w:b/>
          <w:bCs/>
          <w:sz w:val="32"/>
          <w:szCs w:val="32"/>
        </w:rPr>
        <w:t>nvolvement</w:t>
      </w:r>
      <w:r w:rsidR="00D312A8">
        <w:rPr>
          <w:rFonts w:ascii="Arial" w:hAnsi="Arial" w:cs="Arial"/>
          <w:b/>
          <w:bCs/>
          <w:sz w:val="32"/>
          <w:szCs w:val="32"/>
        </w:rPr>
        <w:t xml:space="preserve"> – ensuring inclusion</w:t>
      </w:r>
    </w:p>
    <w:p w14:paraId="6B58689D" w14:textId="77777777" w:rsidR="009B06B1" w:rsidRPr="000125A3" w:rsidRDefault="009B06B1" w:rsidP="006032AD">
      <w:pPr>
        <w:pStyle w:val="ListParagraph"/>
        <w:spacing w:before="240" w:after="240" w:line="276" w:lineRule="auto"/>
        <w:ind w:left="0"/>
        <w:rPr>
          <w:rFonts w:ascii="Arial" w:hAnsi="Arial" w:cs="Arial"/>
          <w:b/>
          <w:bCs/>
          <w:sz w:val="32"/>
          <w:szCs w:val="32"/>
        </w:rPr>
      </w:pPr>
    </w:p>
    <w:p w14:paraId="27D03C77" w14:textId="19B30D3C" w:rsidR="00D87CD5" w:rsidRDefault="00D87CD5">
      <w:pPr>
        <w:pStyle w:val="ListParagraph"/>
        <w:numPr>
          <w:ilvl w:val="1"/>
          <w:numId w:val="16"/>
        </w:numPr>
        <w:spacing w:before="240" w:after="240" w:line="276" w:lineRule="auto"/>
        <w:ind w:left="0" w:firstLine="0"/>
        <w:rPr>
          <w:rFonts w:ascii="Arial" w:hAnsi="Arial" w:cs="Arial"/>
          <w:b/>
          <w:sz w:val="28"/>
          <w:szCs w:val="28"/>
        </w:rPr>
      </w:pPr>
      <w:r w:rsidRPr="00D87CD5">
        <w:rPr>
          <w:rFonts w:ascii="Arial" w:hAnsi="Arial" w:cs="Arial"/>
          <w:b/>
          <w:sz w:val="28"/>
          <w:szCs w:val="28"/>
        </w:rPr>
        <w:t>Introduction</w:t>
      </w:r>
    </w:p>
    <w:p w14:paraId="614339CD" w14:textId="5ED2CB0D" w:rsidR="00417B37" w:rsidRPr="00780DC3" w:rsidRDefault="009B06B1" w:rsidP="006032AD">
      <w:pPr>
        <w:spacing w:before="240" w:after="240" w:line="276" w:lineRule="auto"/>
        <w:ind w:left="720" w:hanging="720"/>
        <w:rPr>
          <w:rFonts w:ascii="Arial" w:hAnsi="Arial" w:cs="Arial"/>
          <w:sz w:val="24"/>
          <w:szCs w:val="24"/>
        </w:rPr>
      </w:pPr>
      <w:r>
        <w:rPr>
          <w:rFonts w:ascii="Arial" w:hAnsi="Arial" w:cs="Arial"/>
          <w:bCs/>
          <w:sz w:val="24"/>
          <w:szCs w:val="24"/>
        </w:rPr>
        <w:t>5.1.1</w:t>
      </w:r>
      <w:r>
        <w:rPr>
          <w:rFonts w:ascii="Arial" w:hAnsi="Arial" w:cs="Arial"/>
          <w:bCs/>
          <w:sz w:val="24"/>
          <w:szCs w:val="24"/>
        </w:rPr>
        <w:tab/>
      </w:r>
      <w:r w:rsidR="00417B37" w:rsidRPr="00780DC3">
        <w:rPr>
          <w:rFonts w:ascii="Arial" w:hAnsi="Arial" w:cs="Arial"/>
          <w:sz w:val="24"/>
          <w:szCs w:val="24"/>
        </w:rPr>
        <w:t>The Old Stables belong to Machynlleth Town and to its citizens. It is therefore essential</w:t>
      </w:r>
      <w:r w:rsidR="00417B37">
        <w:rPr>
          <w:rFonts w:ascii="Arial" w:hAnsi="Arial" w:cs="Arial"/>
          <w:sz w:val="24"/>
          <w:szCs w:val="24"/>
        </w:rPr>
        <w:t xml:space="preserve"> </w:t>
      </w:r>
      <w:r w:rsidR="00417B37" w:rsidRPr="00780DC3">
        <w:rPr>
          <w:rFonts w:ascii="Arial" w:hAnsi="Arial" w:cs="Arial"/>
          <w:sz w:val="24"/>
          <w:szCs w:val="24"/>
        </w:rPr>
        <w:t xml:space="preserve">that they are consulted on the future of the building and on the benefits that they perceive will come from its restoration and development. From the start of the </w:t>
      </w:r>
      <w:r w:rsidR="00C559A9">
        <w:rPr>
          <w:rFonts w:ascii="Arial" w:hAnsi="Arial" w:cs="Arial"/>
          <w:sz w:val="24"/>
          <w:szCs w:val="24"/>
        </w:rPr>
        <w:t>programme</w:t>
      </w:r>
      <w:r w:rsidR="00417B37">
        <w:rPr>
          <w:rFonts w:ascii="Arial" w:hAnsi="Arial" w:cs="Arial"/>
          <w:sz w:val="24"/>
          <w:szCs w:val="24"/>
        </w:rPr>
        <w:t xml:space="preserve">, </w:t>
      </w:r>
      <w:r w:rsidR="00417B37" w:rsidRPr="00780DC3">
        <w:rPr>
          <w:rFonts w:ascii="Arial" w:hAnsi="Arial" w:cs="Arial"/>
          <w:sz w:val="24"/>
          <w:szCs w:val="24"/>
        </w:rPr>
        <w:t>it was important to gather initial ideas on its use from as wide a range of people as possible and to involve them in its future</w:t>
      </w:r>
      <w:r w:rsidR="00001A90">
        <w:rPr>
          <w:rFonts w:ascii="Arial" w:hAnsi="Arial" w:cs="Arial"/>
          <w:sz w:val="24"/>
          <w:szCs w:val="24"/>
        </w:rPr>
        <w:t xml:space="preserve">. Our interpretation of the terms ‘engagement’ and ‘involvement’ has been tabulated and is presented as </w:t>
      </w:r>
      <w:r w:rsidR="00001A90" w:rsidRPr="00D63CD5">
        <w:rPr>
          <w:rFonts w:ascii="Arial" w:hAnsi="Arial" w:cs="Arial"/>
          <w:b/>
          <w:bCs/>
          <w:sz w:val="24"/>
          <w:szCs w:val="24"/>
        </w:rPr>
        <w:t xml:space="preserve">Appendix </w:t>
      </w:r>
      <w:r w:rsidR="00C80C80">
        <w:rPr>
          <w:rFonts w:ascii="Arial" w:hAnsi="Arial" w:cs="Arial"/>
          <w:b/>
          <w:bCs/>
          <w:sz w:val="24"/>
          <w:szCs w:val="24"/>
        </w:rPr>
        <w:t>4</w:t>
      </w:r>
      <w:r w:rsidR="00001A90" w:rsidRPr="00D63CD5">
        <w:rPr>
          <w:rFonts w:ascii="Arial" w:hAnsi="Arial" w:cs="Arial"/>
          <w:b/>
          <w:bCs/>
          <w:sz w:val="24"/>
          <w:szCs w:val="24"/>
        </w:rPr>
        <w:t>.</w:t>
      </w:r>
      <w:r w:rsidR="00001A90">
        <w:rPr>
          <w:rFonts w:ascii="Arial" w:hAnsi="Arial" w:cs="Arial"/>
          <w:sz w:val="24"/>
          <w:szCs w:val="24"/>
        </w:rPr>
        <w:t xml:space="preserve"> </w:t>
      </w:r>
    </w:p>
    <w:p w14:paraId="7F9CE8AA" w14:textId="79739D49" w:rsidR="006032AD" w:rsidRDefault="00417B37">
      <w:pPr>
        <w:pStyle w:val="ListParagraph"/>
        <w:numPr>
          <w:ilvl w:val="2"/>
          <w:numId w:val="24"/>
        </w:numPr>
        <w:spacing w:before="240" w:after="240" w:line="276" w:lineRule="auto"/>
        <w:jc w:val="both"/>
        <w:rPr>
          <w:rFonts w:ascii="Arial" w:hAnsi="Arial" w:cs="Arial"/>
          <w:sz w:val="24"/>
          <w:szCs w:val="24"/>
        </w:rPr>
      </w:pPr>
      <w:r w:rsidRPr="006032AD">
        <w:rPr>
          <w:rFonts w:ascii="Arial" w:hAnsi="Arial" w:cs="Arial"/>
          <w:sz w:val="24"/>
          <w:szCs w:val="24"/>
        </w:rPr>
        <w:t>Public engagement started prior to the initial feasibility study. This was done through a survey carried out by Machynlleth Town Council in 2018 and asked the following questions:</w:t>
      </w:r>
    </w:p>
    <w:p w14:paraId="4F6D0789" w14:textId="77777777" w:rsidR="006032AD" w:rsidRDefault="006032AD" w:rsidP="006032AD">
      <w:pPr>
        <w:pStyle w:val="ListParagraph"/>
        <w:spacing w:before="240" w:after="240" w:line="276" w:lineRule="auto"/>
        <w:jc w:val="both"/>
        <w:rPr>
          <w:rFonts w:ascii="Arial" w:hAnsi="Arial" w:cs="Arial"/>
          <w:sz w:val="24"/>
          <w:szCs w:val="24"/>
        </w:rPr>
      </w:pPr>
    </w:p>
    <w:p w14:paraId="036618EE" w14:textId="77777777" w:rsidR="006032AD" w:rsidRDefault="00417B37">
      <w:pPr>
        <w:pStyle w:val="ListParagraph"/>
        <w:numPr>
          <w:ilvl w:val="0"/>
          <w:numId w:val="21"/>
        </w:numPr>
        <w:spacing w:before="240" w:after="240" w:line="276" w:lineRule="auto"/>
        <w:jc w:val="both"/>
        <w:rPr>
          <w:rFonts w:ascii="Arial" w:hAnsi="Arial" w:cs="Arial"/>
          <w:sz w:val="24"/>
          <w:szCs w:val="24"/>
        </w:rPr>
      </w:pPr>
      <w:r w:rsidRPr="006032AD">
        <w:rPr>
          <w:rFonts w:ascii="Arial" w:hAnsi="Arial" w:cs="Arial"/>
          <w:i/>
          <w:iCs/>
          <w:sz w:val="24"/>
          <w:szCs w:val="24"/>
        </w:rPr>
        <w:t>What do you think about converting the Stables into a bunkhouse for walkers and cyclists?</w:t>
      </w:r>
    </w:p>
    <w:p w14:paraId="30507AF8" w14:textId="77777777" w:rsidR="006032AD" w:rsidRDefault="00417B37">
      <w:pPr>
        <w:pStyle w:val="ListParagraph"/>
        <w:numPr>
          <w:ilvl w:val="0"/>
          <w:numId w:val="21"/>
        </w:numPr>
        <w:spacing w:before="240" w:after="240" w:line="276" w:lineRule="auto"/>
        <w:jc w:val="both"/>
        <w:rPr>
          <w:rFonts w:ascii="Arial" w:hAnsi="Arial" w:cs="Arial"/>
          <w:sz w:val="24"/>
          <w:szCs w:val="24"/>
        </w:rPr>
      </w:pPr>
      <w:r w:rsidRPr="00417B37">
        <w:rPr>
          <w:rFonts w:ascii="Arial" w:hAnsi="Arial" w:cs="Arial"/>
          <w:i/>
          <w:iCs/>
          <w:sz w:val="24"/>
          <w:szCs w:val="24"/>
        </w:rPr>
        <w:t>Do you have any alternative suggestions for its use?</w:t>
      </w:r>
    </w:p>
    <w:p w14:paraId="5CDC06A2" w14:textId="5BAE50FF" w:rsidR="006032AD" w:rsidRDefault="00417B37">
      <w:pPr>
        <w:pStyle w:val="ListParagraph"/>
        <w:numPr>
          <w:ilvl w:val="0"/>
          <w:numId w:val="21"/>
        </w:numPr>
        <w:spacing w:before="240" w:after="240" w:line="276" w:lineRule="auto"/>
        <w:jc w:val="both"/>
        <w:rPr>
          <w:rFonts w:ascii="Arial" w:hAnsi="Arial" w:cs="Arial"/>
          <w:sz w:val="24"/>
          <w:szCs w:val="24"/>
        </w:rPr>
      </w:pPr>
      <w:r w:rsidRPr="00417B37">
        <w:rPr>
          <w:rFonts w:ascii="Arial" w:hAnsi="Arial" w:cs="Arial"/>
          <w:i/>
          <w:iCs/>
          <w:sz w:val="24"/>
          <w:szCs w:val="24"/>
        </w:rPr>
        <w:t>Would you be willing to donate some time in helping to work on the site e.g.</w:t>
      </w:r>
      <w:r w:rsidR="00D10852">
        <w:rPr>
          <w:rFonts w:ascii="Arial" w:hAnsi="Arial" w:cs="Arial"/>
          <w:i/>
          <w:iCs/>
          <w:sz w:val="24"/>
          <w:szCs w:val="24"/>
        </w:rPr>
        <w:t>,</w:t>
      </w:r>
      <w:r w:rsidRPr="00417B37">
        <w:rPr>
          <w:rFonts w:ascii="Arial" w:hAnsi="Arial" w:cs="Arial"/>
          <w:i/>
          <w:iCs/>
          <w:sz w:val="24"/>
          <w:szCs w:val="24"/>
        </w:rPr>
        <w:t xml:space="preserve"> clearing vegetation? </w:t>
      </w:r>
    </w:p>
    <w:p w14:paraId="0C4627FB" w14:textId="3F3484EB" w:rsidR="003A6833" w:rsidRPr="006032AD" w:rsidRDefault="00417B37">
      <w:pPr>
        <w:pStyle w:val="ListParagraph"/>
        <w:numPr>
          <w:ilvl w:val="0"/>
          <w:numId w:val="21"/>
        </w:numPr>
        <w:spacing w:before="240" w:after="240" w:line="276" w:lineRule="auto"/>
        <w:jc w:val="both"/>
        <w:rPr>
          <w:rFonts w:ascii="Arial" w:hAnsi="Arial" w:cs="Arial"/>
          <w:sz w:val="24"/>
          <w:szCs w:val="24"/>
        </w:rPr>
      </w:pPr>
      <w:r w:rsidRPr="00417B37">
        <w:rPr>
          <w:rFonts w:ascii="Arial" w:hAnsi="Arial" w:cs="Arial"/>
          <w:i/>
          <w:iCs/>
          <w:sz w:val="24"/>
          <w:szCs w:val="24"/>
        </w:rPr>
        <w:t>Should the town council sell this building?</w:t>
      </w:r>
    </w:p>
    <w:p w14:paraId="7C6625F7" w14:textId="75123F1B" w:rsidR="003A6833" w:rsidRPr="00417B37" w:rsidRDefault="00C47FD1" w:rsidP="006032AD">
      <w:pPr>
        <w:spacing w:before="240" w:after="240" w:line="276" w:lineRule="auto"/>
        <w:ind w:left="720" w:hanging="720"/>
        <w:rPr>
          <w:rFonts w:ascii="Arial" w:hAnsi="Arial" w:cs="Arial"/>
          <w:sz w:val="24"/>
          <w:szCs w:val="24"/>
        </w:rPr>
      </w:pPr>
      <w:r w:rsidRPr="00417B37">
        <w:rPr>
          <w:rFonts w:ascii="Arial" w:hAnsi="Arial" w:cs="Arial"/>
          <w:sz w:val="24"/>
          <w:szCs w:val="24"/>
        </w:rPr>
        <w:t>5.1.</w:t>
      </w:r>
      <w:r w:rsidR="00417B37">
        <w:rPr>
          <w:rFonts w:ascii="Arial" w:hAnsi="Arial" w:cs="Arial"/>
          <w:sz w:val="24"/>
          <w:szCs w:val="24"/>
        </w:rPr>
        <w:t>3</w:t>
      </w:r>
      <w:r w:rsidRPr="00417B37">
        <w:rPr>
          <w:rFonts w:ascii="Arial" w:hAnsi="Arial" w:cs="Arial"/>
          <w:sz w:val="24"/>
          <w:szCs w:val="24"/>
        </w:rPr>
        <w:tab/>
      </w:r>
      <w:r w:rsidR="003A6833" w:rsidRPr="00417B37">
        <w:rPr>
          <w:rFonts w:ascii="Arial" w:hAnsi="Arial" w:cs="Arial"/>
          <w:sz w:val="24"/>
          <w:szCs w:val="24"/>
        </w:rPr>
        <w:t xml:space="preserve">There were 147 responses to the questionnaire, and there was considerable support for its retention for the benefit of the community. Of those who responded to the fourth question, 71% did not wish to see it sold. </w:t>
      </w:r>
    </w:p>
    <w:p w14:paraId="1AEFB3F3" w14:textId="5B2E3E11" w:rsidR="003A6833" w:rsidRPr="00417B37" w:rsidRDefault="00C47FD1" w:rsidP="006032AD">
      <w:pPr>
        <w:spacing w:before="240" w:after="240" w:line="276" w:lineRule="auto"/>
        <w:ind w:left="720" w:hanging="720"/>
        <w:rPr>
          <w:rFonts w:ascii="Arial" w:hAnsi="Arial" w:cs="Arial"/>
          <w:sz w:val="24"/>
          <w:szCs w:val="24"/>
        </w:rPr>
      </w:pPr>
      <w:r w:rsidRPr="00417B37">
        <w:rPr>
          <w:rFonts w:ascii="Arial" w:hAnsi="Arial" w:cs="Arial"/>
          <w:sz w:val="24"/>
          <w:szCs w:val="24"/>
        </w:rPr>
        <w:t>5.1.3</w:t>
      </w:r>
      <w:r w:rsidRPr="00417B37">
        <w:rPr>
          <w:rFonts w:ascii="Arial" w:hAnsi="Arial" w:cs="Arial"/>
          <w:sz w:val="24"/>
          <w:szCs w:val="24"/>
        </w:rPr>
        <w:tab/>
      </w:r>
      <w:r w:rsidR="003A6833" w:rsidRPr="00417B37">
        <w:rPr>
          <w:rFonts w:ascii="Arial" w:hAnsi="Arial" w:cs="Arial"/>
          <w:sz w:val="24"/>
          <w:szCs w:val="24"/>
        </w:rPr>
        <w:t xml:space="preserve">Surveys of this kind are valuable in getting a sense of people’s general opinions, but unless there is an appropriate level of awareness raising, debate and analysis, they can be limited. For instance, had people been informed during the survey that most of the proceeds of the sale </w:t>
      </w:r>
      <w:r w:rsidR="009C1530" w:rsidRPr="00417B37">
        <w:rPr>
          <w:rFonts w:ascii="Arial" w:hAnsi="Arial" w:cs="Arial"/>
          <w:sz w:val="24"/>
          <w:szCs w:val="24"/>
        </w:rPr>
        <w:t>might</w:t>
      </w:r>
      <w:r w:rsidR="003A6833" w:rsidRPr="00417B37">
        <w:rPr>
          <w:rFonts w:ascii="Arial" w:hAnsi="Arial" w:cs="Arial"/>
          <w:sz w:val="24"/>
          <w:szCs w:val="24"/>
        </w:rPr>
        <w:t xml:space="preserve"> be lost to </w:t>
      </w:r>
      <w:r w:rsidR="009C1530" w:rsidRPr="00417B37">
        <w:rPr>
          <w:rFonts w:ascii="Arial" w:hAnsi="Arial" w:cs="Arial"/>
          <w:sz w:val="24"/>
          <w:szCs w:val="24"/>
        </w:rPr>
        <w:t>Powys Council</w:t>
      </w:r>
      <w:r w:rsidR="003A6833" w:rsidRPr="00417B37">
        <w:rPr>
          <w:rFonts w:ascii="Arial" w:hAnsi="Arial" w:cs="Arial"/>
          <w:sz w:val="24"/>
          <w:szCs w:val="24"/>
        </w:rPr>
        <w:t>, perhaps more than 71% would have supported its retention by the town council.</w:t>
      </w:r>
    </w:p>
    <w:p w14:paraId="7F2960E3" w14:textId="7EF863F7" w:rsidR="009C1530" w:rsidRPr="00417B37" w:rsidRDefault="00C47FD1" w:rsidP="006032AD">
      <w:pPr>
        <w:spacing w:before="240" w:after="240" w:line="276" w:lineRule="auto"/>
        <w:ind w:left="720" w:hanging="720"/>
        <w:rPr>
          <w:rFonts w:ascii="Arial" w:hAnsi="Arial" w:cs="Arial"/>
          <w:sz w:val="24"/>
          <w:szCs w:val="24"/>
        </w:rPr>
      </w:pPr>
      <w:r w:rsidRPr="00417B37">
        <w:rPr>
          <w:rFonts w:ascii="Arial" w:hAnsi="Arial" w:cs="Arial"/>
          <w:sz w:val="24"/>
          <w:szCs w:val="24"/>
        </w:rPr>
        <w:t>5.1.4</w:t>
      </w:r>
      <w:r w:rsidRPr="00417B37">
        <w:rPr>
          <w:rFonts w:ascii="Arial" w:hAnsi="Arial" w:cs="Arial"/>
          <w:sz w:val="24"/>
          <w:szCs w:val="24"/>
        </w:rPr>
        <w:tab/>
      </w:r>
      <w:r w:rsidR="003A6833" w:rsidRPr="00417B37">
        <w:rPr>
          <w:rFonts w:ascii="Arial" w:hAnsi="Arial" w:cs="Arial"/>
          <w:sz w:val="24"/>
          <w:szCs w:val="24"/>
        </w:rPr>
        <w:t>There was a wide range of opinions and suggestions, many of which were unrealistic or inappropriate for the Old Stables, though they might be commendable</w:t>
      </w:r>
      <w:r w:rsidRPr="00417B37">
        <w:rPr>
          <w:rFonts w:ascii="Arial" w:hAnsi="Arial" w:cs="Arial"/>
          <w:sz w:val="24"/>
          <w:szCs w:val="24"/>
        </w:rPr>
        <w:t xml:space="preserve"> in themselves</w:t>
      </w:r>
      <w:r w:rsidR="003A6833" w:rsidRPr="00417B37">
        <w:rPr>
          <w:rFonts w:ascii="Arial" w:hAnsi="Arial" w:cs="Arial"/>
          <w:sz w:val="24"/>
          <w:szCs w:val="24"/>
        </w:rPr>
        <w:t xml:space="preserve">. A lack of space for young people was flagged up, as was the need to provide sheltered housing. An arts centre was suggested, as was a crafts centre, </w:t>
      </w:r>
      <w:r w:rsidRPr="00417B37">
        <w:rPr>
          <w:rFonts w:ascii="Arial" w:hAnsi="Arial" w:cs="Arial"/>
          <w:sz w:val="24"/>
          <w:szCs w:val="24"/>
        </w:rPr>
        <w:t>low-cost</w:t>
      </w:r>
      <w:r w:rsidR="003A6833" w:rsidRPr="00417B37">
        <w:rPr>
          <w:rFonts w:ascii="Arial" w:hAnsi="Arial" w:cs="Arial"/>
          <w:sz w:val="24"/>
          <w:szCs w:val="24"/>
        </w:rPr>
        <w:t xml:space="preserve"> accommodation and well-being centre.</w:t>
      </w:r>
    </w:p>
    <w:p w14:paraId="6BB7F888" w14:textId="0D064079" w:rsidR="00780DC3" w:rsidRDefault="009C1530" w:rsidP="006032AD">
      <w:pPr>
        <w:spacing w:before="240" w:after="240" w:line="276" w:lineRule="auto"/>
        <w:ind w:left="720" w:hanging="720"/>
        <w:rPr>
          <w:rFonts w:ascii="Arial" w:hAnsi="Arial" w:cs="Arial"/>
          <w:sz w:val="24"/>
          <w:szCs w:val="24"/>
        </w:rPr>
      </w:pPr>
      <w:r w:rsidRPr="00417B37">
        <w:rPr>
          <w:rFonts w:ascii="Arial" w:hAnsi="Arial" w:cs="Arial"/>
          <w:sz w:val="24"/>
          <w:szCs w:val="24"/>
        </w:rPr>
        <w:t>5.1.5</w:t>
      </w:r>
      <w:r w:rsidRPr="00417B37">
        <w:rPr>
          <w:rFonts w:ascii="Arial" w:hAnsi="Arial" w:cs="Arial"/>
          <w:sz w:val="24"/>
          <w:szCs w:val="24"/>
        </w:rPr>
        <w:tab/>
        <w:t xml:space="preserve">The fact that the questions were somewhat directed by those carrying out the survey was an area of concern and it was recognised that the feasibility study should respond to people’s thoughts rather than lead them. The feasibility study therefore set out to test a range of options offered by the community, before consulting on the more appropriate. </w:t>
      </w:r>
    </w:p>
    <w:p w14:paraId="362BDA2F" w14:textId="647277D8" w:rsidR="00417B37" w:rsidRDefault="00417B37" w:rsidP="006032AD">
      <w:pPr>
        <w:spacing w:before="240" w:after="240" w:line="276" w:lineRule="auto"/>
        <w:ind w:left="720" w:hanging="720"/>
        <w:rPr>
          <w:rFonts w:ascii="Arial" w:hAnsi="Arial" w:cs="Arial"/>
          <w:sz w:val="24"/>
          <w:szCs w:val="24"/>
        </w:rPr>
      </w:pPr>
      <w:r>
        <w:rPr>
          <w:rFonts w:ascii="Arial" w:hAnsi="Arial" w:cs="Arial"/>
          <w:sz w:val="24"/>
          <w:szCs w:val="24"/>
        </w:rPr>
        <w:t>5.1.6</w:t>
      </w:r>
      <w:r>
        <w:rPr>
          <w:rFonts w:ascii="Arial" w:hAnsi="Arial" w:cs="Arial"/>
          <w:sz w:val="24"/>
          <w:szCs w:val="24"/>
        </w:rPr>
        <w:tab/>
        <w:t>A Feasibility Study network group was set up in</w:t>
      </w:r>
      <w:r w:rsidRPr="00780DC3">
        <w:rPr>
          <w:rFonts w:ascii="Arial" w:hAnsi="Arial" w:cs="Arial"/>
          <w:sz w:val="24"/>
          <w:szCs w:val="24"/>
        </w:rPr>
        <w:t xml:space="preserve"> November 2019 to help to guide the project and to provide the necessary input from professionals and members of the community. </w:t>
      </w:r>
      <w:r>
        <w:rPr>
          <w:rFonts w:ascii="Arial" w:hAnsi="Arial" w:cs="Arial"/>
          <w:sz w:val="24"/>
          <w:szCs w:val="24"/>
        </w:rPr>
        <w:t>The group comprised:</w:t>
      </w:r>
    </w:p>
    <w:p w14:paraId="120D7EA7" w14:textId="0AD520AF" w:rsidR="00417B37" w:rsidRDefault="00417B37">
      <w:pPr>
        <w:pStyle w:val="ListParagraph"/>
        <w:numPr>
          <w:ilvl w:val="0"/>
          <w:numId w:val="21"/>
        </w:numPr>
        <w:spacing w:before="240" w:after="240" w:line="276" w:lineRule="auto"/>
        <w:rPr>
          <w:rFonts w:ascii="Arial" w:hAnsi="Arial" w:cs="Arial"/>
          <w:sz w:val="24"/>
          <w:szCs w:val="24"/>
        </w:rPr>
      </w:pPr>
      <w:r>
        <w:rPr>
          <w:rFonts w:ascii="Arial" w:hAnsi="Arial" w:cs="Arial"/>
          <w:sz w:val="24"/>
          <w:szCs w:val="24"/>
        </w:rPr>
        <w:t>Two members</w:t>
      </w:r>
      <w:r w:rsidRPr="00417B37">
        <w:rPr>
          <w:rFonts w:ascii="Arial" w:hAnsi="Arial" w:cs="Arial"/>
          <w:sz w:val="24"/>
          <w:szCs w:val="24"/>
        </w:rPr>
        <w:t xml:space="preserve"> representing the </w:t>
      </w:r>
      <w:r>
        <w:rPr>
          <w:rFonts w:ascii="Arial" w:hAnsi="Arial" w:cs="Arial"/>
          <w:sz w:val="24"/>
          <w:szCs w:val="24"/>
        </w:rPr>
        <w:t>t</w:t>
      </w:r>
      <w:r w:rsidRPr="00417B37">
        <w:rPr>
          <w:rFonts w:ascii="Arial" w:hAnsi="Arial" w:cs="Arial"/>
          <w:sz w:val="24"/>
          <w:szCs w:val="24"/>
        </w:rPr>
        <w:t xml:space="preserve">own </w:t>
      </w:r>
      <w:r>
        <w:rPr>
          <w:rFonts w:ascii="Arial" w:hAnsi="Arial" w:cs="Arial"/>
          <w:sz w:val="24"/>
          <w:szCs w:val="24"/>
        </w:rPr>
        <w:t>c</w:t>
      </w:r>
      <w:r w:rsidRPr="00417B37">
        <w:rPr>
          <w:rFonts w:ascii="Arial" w:hAnsi="Arial" w:cs="Arial"/>
          <w:sz w:val="24"/>
          <w:szCs w:val="24"/>
        </w:rPr>
        <w:t>ouncil as the project clients</w:t>
      </w:r>
    </w:p>
    <w:p w14:paraId="2AC075A8" w14:textId="38EB4F77" w:rsidR="00417B37" w:rsidRDefault="00417B37">
      <w:pPr>
        <w:pStyle w:val="ListParagraph"/>
        <w:numPr>
          <w:ilvl w:val="0"/>
          <w:numId w:val="21"/>
        </w:numPr>
        <w:spacing w:before="240" w:after="240" w:line="276" w:lineRule="auto"/>
        <w:rPr>
          <w:rFonts w:ascii="Arial" w:hAnsi="Arial" w:cs="Arial"/>
          <w:sz w:val="24"/>
          <w:szCs w:val="24"/>
        </w:rPr>
      </w:pPr>
      <w:r>
        <w:rPr>
          <w:rFonts w:ascii="Arial" w:hAnsi="Arial" w:cs="Arial"/>
          <w:sz w:val="24"/>
          <w:szCs w:val="24"/>
        </w:rPr>
        <w:t>A local architect providing</w:t>
      </w:r>
      <w:r w:rsidRPr="00417B37">
        <w:rPr>
          <w:rFonts w:ascii="Arial" w:hAnsi="Arial" w:cs="Arial"/>
          <w:sz w:val="24"/>
          <w:szCs w:val="24"/>
        </w:rPr>
        <w:t xml:space="preserve"> architectural, structural and design </w:t>
      </w:r>
      <w:r>
        <w:rPr>
          <w:rFonts w:ascii="Arial" w:hAnsi="Arial" w:cs="Arial"/>
          <w:sz w:val="24"/>
          <w:szCs w:val="24"/>
        </w:rPr>
        <w:t>input</w:t>
      </w:r>
    </w:p>
    <w:p w14:paraId="346E6F38" w14:textId="63732F5C" w:rsidR="00417B37" w:rsidRDefault="00417B37">
      <w:pPr>
        <w:pStyle w:val="ListParagraph"/>
        <w:numPr>
          <w:ilvl w:val="0"/>
          <w:numId w:val="21"/>
        </w:numPr>
        <w:spacing w:before="240" w:after="240" w:line="276" w:lineRule="auto"/>
        <w:rPr>
          <w:rFonts w:ascii="Arial" w:hAnsi="Arial" w:cs="Arial"/>
          <w:sz w:val="24"/>
          <w:szCs w:val="24"/>
        </w:rPr>
      </w:pPr>
      <w:r>
        <w:rPr>
          <w:rFonts w:ascii="Arial" w:hAnsi="Arial" w:cs="Arial"/>
          <w:sz w:val="24"/>
          <w:szCs w:val="24"/>
        </w:rPr>
        <w:t xml:space="preserve">An individual </w:t>
      </w:r>
      <w:r w:rsidRPr="00417B37">
        <w:rPr>
          <w:rFonts w:ascii="Arial" w:hAnsi="Arial" w:cs="Arial"/>
          <w:sz w:val="24"/>
          <w:szCs w:val="24"/>
        </w:rPr>
        <w:t xml:space="preserve">representing local </w:t>
      </w:r>
      <w:r>
        <w:rPr>
          <w:rFonts w:ascii="Arial" w:hAnsi="Arial" w:cs="Arial"/>
          <w:sz w:val="24"/>
          <w:szCs w:val="24"/>
        </w:rPr>
        <w:t>g</w:t>
      </w:r>
      <w:r w:rsidRPr="00417B37">
        <w:rPr>
          <w:rFonts w:ascii="Arial" w:hAnsi="Arial" w:cs="Arial"/>
          <w:sz w:val="24"/>
          <w:szCs w:val="24"/>
        </w:rPr>
        <w:t>rowers</w:t>
      </w:r>
    </w:p>
    <w:p w14:paraId="0BAD923C" w14:textId="02CEA05E" w:rsidR="00417B37" w:rsidRDefault="00417B37">
      <w:pPr>
        <w:pStyle w:val="ListParagraph"/>
        <w:numPr>
          <w:ilvl w:val="0"/>
          <w:numId w:val="21"/>
        </w:numPr>
        <w:spacing w:before="240" w:after="240" w:line="276" w:lineRule="auto"/>
        <w:rPr>
          <w:rFonts w:ascii="Arial" w:hAnsi="Arial" w:cs="Arial"/>
          <w:sz w:val="24"/>
          <w:szCs w:val="24"/>
        </w:rPr>
      </w:pPr>
      <w:r>
        <w:rPr>
          <w:rFonts w:ascii="Arial" w:hAnsi="Arial" w:cs="Arial"/>
          <w:sz w:val="24"/>
          <w:szCs w:val="24"/>
        </w:rPr>
        <w:t xml:space="preserve">An individual </w:t>
      </w:r>
      <w:r w:rsidRPr="00417B37">
        <w:rPr>
          <w:rFonts w:ascii="Arial" w:hAnsi="Arial" w:cs="Arial"/>
          <w:sz w:val="24"/>
          <w:szCs w:val="24"/>
        </w:rPr>
        <w:t>representing the Machynlleth Repair and Share activities and other local initiatives</w:t>
      </w:r>
    </w:p>
    <w:p w14:paraId="43E41A4E" w14:textId="29BCD54D" w:rsidR="00417B37" w:rsidRDefault="00417B37">
      <w:pPr>
        <w:pStyle w:val="ListParagraph"/>
        <w:numPr>
          <w:ilvl w:val="0"/>
          <w:numId w:val="21"/>
        </w:numPr>
        <w:spacing w:before="240" w:after="240" w:line="276" w:lineRule="auto"/>
        <w:rPr>
          <w:rFonts w:ascii="Arial" w:hAnsi="Arial" w:cs="Arial"/>
          <w:sz w:val="24"/>
          <w:szCs w:val="24"/>
        </w:rPr>
      </w:pPr>
      <w:r>
        <w:rPr>
          <w:rFonts w:ascii="Arial" w:hAnsi="Arial" w:cs="Arial"/>
          <w:sz w:val="24"/>
          <w:szCs w:val="24"/>
        </w:rPr>
        <w:t>An individual r</w:t>
      </w:r>
      <w:r w:rsidRPr="00417B37">
        <w:rPr>
          <w:rFonts w:ascii="Arial" w:hAnsi="Arial" w:cs="Arial"/>
          <w:sz w:val="24"/>
          <w:szCs w:val="24"/>
        </w:rPr>
        <w:t>epresenting the general local concern for the Old Stables, the proposed Bandstand project and Machynlleth events</w:t>
      </w:r>
    </w:p>
    <w:p w14:paraId="623E70D7" w14:textId="77777777" w:rsidR="00417B37" w:rsidRPr="00417B37" w:rsidRDefault="00417B37" w:rsidP="006032AD">
      <w:pPr>
        <w:pStyle w:val="ListParagraph"/>
        <w:spacing w:before="240" w:after="240" w:line="276" w:lineRule="auto"/>
        <w:ind w:left="0"/>
        <w:rPr>
          <w:rFonts w:ascii="Arial" w:hAnsi="Arial" w:cs="Arial"/>
          <w:sz w:val="24"/>
          <w:szCs w:val="24"/>
        </w:rPr>
      </w:pPr>
    </w:p>
    <w:p w14:paraId="7CA7ED19" w14:textId="16E7D1D3" w:rsidR="00D87CD5" w:rsidRPr="00780DC3" w:rsidRDefault="00D63CD5">
      <w:pPr>
        <w:pStyle w:val="ListParagraph"/>
        <w:numPr>
          <w:ilvl w:val="1"/>
          <w:numId w:val="24"/>
        </w:numPr>
        <w:spacing w:before="240" w:after="240" w:line="276" w:lineRule="auto"/>
        <w:ind w:left="0" w:firstLine="0"/>
        <w:rPr>
          <w:rFonts w:ascii="Arial" w:hAnsi="Arial" w:cs="Arial"/>
          <w:b/>
          <w:sz w:val="28"/>
          <w:szCs w:val="28"/>
        </w:rPr>
      </w:pPr>
      <w:r>
        <w:rPr>
          <w:noProof/>
        </w:rPr>
        <w:drawing>
          <wp:anchor distT="0" distB="0" distL="114300" distR="114300" simplePos="0" relativeHeight="251726848" behindDoc="1" locked="0" layoutInCell="1" allowOverlap="1" wp14:anchorId="7B1A12C2" wp14:editId="62F36483">
            <wp:simplePos x="0" y="0"/>
            <wp:positionH relativeFrom="column">
              <wp:posOffset>4114800</wp:posOffset>
            </wp:positionH>
            <wp:positionV relativeFrom="page">
              <wp:posOffset>4277995</wp:posOffset>
            </wp:positionV>
            <wp:extent cx="1488440" cy="2647950"/>
            <wp:effectExtent l="0" t="0" r="0" b="0"/>
            <wp:wrapTight wrapText="bothSides">
              <wp:wrapPolygon edited="0">
                <wp:start x="0" y="0"/>
                <wp:lineTo x="0" y="21445"/>
                <wp:lineTo x="21287" y="21445"/>
                <wp:lineTo x="2128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8440" cy="264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4257" w:rsidRPr="00D87CD5">
        <w:rPr>
          <w:rFonts w:ascii="Arial" w:hAnsi="Arial" w:cs="Arial"/>
          <w:b/>
          <w:sz w:val="28"/>
          <w:szCs w:val="28"/>
        </w:rPr>
        <w:t xml:space="preserve">Summary of engagement activities </w:t>
      </w:r>
      <w:r w:rsidR="00D87CD5">
        <w:rPr>
          <w:rFonts w:ascii="Arial" w:hAnsi="Arial" w:cs="Arial"/>
          <w:b/>
          <w:sz w:val="28"/>
          <w:szCs w:val="28"/>
        </w:rPr>
        <w:t>2019-2020</w:t>
      </w:r>
    </w:p>
    <w:p w14:paraId="250AC07A" w14:textId="402CEF5E" w:rsidR="00780DC3" w:rsidRPr="00780DC3" w:rsidRDefault="004602D2" w:rsidP="006032AD">
      <w:pPr>
        <w:spacing w:before="240" w:after="240" w:line="276" w:lineRule="auto"/>
        <w:ind w:left="720" w:hanging="720"/>
        <w:rPr>
          <w:rFonts w:ascii="Arial" w:hAnsi="Arial" w:cs="Arial"/>
          <w:sz w:val="24"/>
          <w:szCs w:val="24"/>
        </w:rPr>
      </w:pPr>
      <w:r>
        <w:rPr>
          <w:rFonts w:ascii="Arial" w:hAnsi="Arial" w:cs="Arial"/>
          <w:bCs/>
          <w:sz w:val="24"/>
          <w:szCs w:val="24"/>
        </w:rPr>
        <w:t>5.2.1</w:t>
      </w:r>
      <w:r w:rsidR="00780DC3">
        <w:rPr>
          <w:rFonts w:ascii="Arial" w:hAnsi="Arial" w:cs="Arial"/>
          <w:bCs/>
          <w:sz w:val="24"/>
          <w:szCs w:val="24"/>
        </w:rPr>
        <w:tab/>
        <w:t xml:space="preserve">During this period we engaged with local people in a number of ways. </w:t>
      </w:r>
      <w:r w:rsidR="00780DC3" w:rsidRPr="00780DC3">
        <w:rPr>
          <w:rFonts w:ascii="Arial" w:hAnsi="Arial" w:cs="Arial"/>
          <w:sz w:val="24"/>
          <w:szCs w:val="24"/>
        </w:rPr>
        <w:t>As well as discussions with individuals within the town who have a particular interest, we ran market stall discussions during the Machynlleth market days on 13</w:t>
      </w:r>
      <w:r w:rsidR="00780DC3" w:rsidRPr="00780DC3">
        <w:rPr>
          <w:rFonts w:ascii="Arial" w:hAnsi="Arial" w:cs="Arial"/>
          <w:sz w:val="24"/>
          <w:szCs w:val="24"/>
          <w:vertAlign w:val="superscript"/>
        </w:rPr>
        <w:t>th</w:t>
      </w:r>
      <w:r w:rsidR="00780DC3" w:rsidRPr="00780DC3">
        <w:rPr>
          <w:rFonts w:ascii="Arial" w:hAnsi="Arial" w:cs="Arial"/>
          <w:sz w:val="24"/>
          <w:szCs w:val="24"/>
        </w:rPr>
        <w:t xml:space="preserve"> November 2019; 22</w:t>
      </w:r>
      <w:r w:rsidR="00780DC3" w:rsidRPr="00780DC3">
        <w:rPr>
          <w:rFonts w:ascii="Arial" w:hAnsi="Arial" w:cs="Arial"/>
          <w:sz w:val="24"/>
          <w:szCs w:val="24"/>
          <w:vertAlign w:val="superscript"/>
        </w:rPr>
        <w:t>nd</w:t>
      </w:r>
      <w:r w:rsidR="00780DC3" w:rsidRPr="00780DC3">
        <w:rPr>
          <w:rFonts w:ascii="Arial" w:hAnsi="Arial" w:cs="Arial"/>
          <w:sz w:val="24"/>
          <w:szCs w:val="24"/>
        </w:rPr>
        <w:t xml:space="preserve"> January 2020, and 11</w:t>
      </w:r>
      <w:r w:rsidR="00780DC3" w:rsidRPr="00780DC3">
        <w:rPr>
          <w:rFonts w:ascii="Arial" w:hAnsi="Arial" w:cs="Arial"/>
          <w:sz w:val="24"/>
          <w:szCs w:val="24"/>
          <w:vertAlign w:val="superscript"/>
        </w:rPr>
        <w:t>th</w:t>
      </w:r>
      <w:r w:rsidR="00780DC3" w:rsidRPr="00780DC3">
        <w:rPr>
          <w:rFonts w:ascii="Arial" w:hAnsi="Arial" w:cs="Arial"/>
          <w:sz w:val="24"/>
          <w:szCs w:val="24"/>
        </w:rPr>
        <w:t xml:space="preserve"> March 2020.</w:t>
      </w:r>
      <w:r w:rsidR="00780DC3">
        <w:rPr>
          <w:rFonts w:ascii="Arial" w:hAnsi="Arial" w:cs="Arial"/>
          <w:sz w:val="24"/>
          <w:szCs w:val="24"/>
        </w:rPr>
        <w:t xml:space="preserve"> </w:t>
      </w:r>
      <w:r w:rsidR="00780DC3" w:rsidRPr="00780DC3">
        <w:rPr>
          <w:rFonts w:ascii="Arial" w:hAnsi="Arial" w:cs="Arial"/>
          <w:sz w:val="24"/>
          <w:szCs w:val="24"/>
        </w:rPr>
        <w:t>We asked shoppers whether they knew about the Old Stables and what they would like to see done with them, and to put their thoughts onto post-it sheets.</w:t>
      </w:r>
      <w:r w:rsidR="00780DC3">
        <w:rPr>
          <w:rFonts w:ascii="Arial" w:hAnsi="Arial" w:cs="Arial"/>
          <w:sz w:val="24"/>
          <w:szCs w:val="24"/>
        </w:rPr>
        <w:t xml:space="preserve"> </w:t>
      </w:r>
      <w:r w:rsidR="00780DC3" w:rsidRPr="00780DC3">
        <w:rPr>
          <w:rFonts w:ascii="Arial" w:hAnsi="Arial" w:cs="Arial"/>
          <w:sz w:val="24"/>
          <w:szCs w:val="24"/>
        </w:rPr>
        <w:t>There was wide agreement that they are a valuable asset to the community and should be retained.</w:t>
      </w:r>
    </w:p>
    <w:p w14:paraId="67E2D591" w14:textId="5FFE4CFA" w:rsidR="00780DC3" w:rsidRPr="006032AD" w:rsidRDefault="00780DC3" w:rsidP="006032AD">
      <w:pPr>
        <w:spacing w:before="240" w:after="240" w:line="276" w:lineRule="auto"/>
        <w:ind w:firstLine="720"/>
        <w:rPr>
          <w:rFonts w:ascii="Arial" w:hAnsi="Arial" w:cs="Arial"/>
          <w:sz w:val="24"/>
          <w:szCs w:val="24"/>
        </w:rPr>
      </w:pPr>
      <w:r w:rsidRPr="00780DC3">
        <w:rPr>
          <w:rFonts w:ascii="Arial" w:hAnsi="Arial" w:cs="Arial"/>
          <w:sz w:val="24"/>
          <w:szCs w:val="24"/>
        </w:rPr>
        <w:t>One person said:</w:t>
      </w:r>
    </w:p>
    <w:p w14:paraId="1DD4C993" w14:textId="39DBF55A" w:rsidR="00780DC3" w:rsidRPr="00780DC3" w:rsidRDefault="00780DC3" w:rsidP="006032AD">
      <w:pPr>
        <w:pStyle w:val="Standard"/>
        <w:spacing w:before="240" w:after="240" w:line="276" w:lineRule="auto"/>
        <w:ind w:left="720"/>
        <w:rPr>
          <w:rFonts w:ascii="Arial" w:hAnsi="Arial" w:cs="Arial"/>
          <w:i/>
          <w:iCs/>
        </w:rPr>
      </w:pPr>
      <w:r w:rsidRPr="00780DC3">
        <w:rPr>
          <w:rFonts w:ascii="Arial" w:hAnsi="Arial" w:cs="Arial"/>
          <w:i/>
          <w:iCs/>
        </w:rPr>
        <w:t>“I really want to help save this lovely building. Use the restoration to make use of probation services to use and train those in/leaving prison to learn traditional building restoration skills.”</w:t>
      </w:r>
    </w:p>
    <w:p w14:paraId="1EBB946A" w14:textId="78391DE1" w:rsidR="00780DC3" w:rsidRPr="00780DC3" w:rsidRDefault="00780DC3" w:rsidP="006032AD">
      <w:pPr>
        <w:pStyle w:val="Standard"/>
        <w:spacing w:before="240" w:after="240" w:line="276" w:lineRule="auto"/>
        <w:ind w:firstLine="720"/>
        <w:rPr>
          <w:rFonts w:ascii="Arial" w:hAnsi="Arial" w:cs="Arial"/>
        </w:rPr>
      </w:pPr>
      <w:r w:rsidRPr="00780DC3">
        <w:rPr>
          <w:rFonts w:ascii="Arial" w:hAnsi="Arial" w:cs="Arial"/>
        </w:rPr>
        <w:t>Another local shop owner said:</w:t>
      </w:r>
    </w:p>
    <w:p w14:paraId="3EF86ACB" w14:textId="423C3A6C" w:rsidR="00780DC3" w:rsidRPr="006032AD" w:rsidRDefault="00780DC3" w:rsidP="006032AD">
      <w:pPr>
        <w:spacing w:before="240" w:after="240" w:line="276" w:lineRule="auto"/>
        <w:ind w:left="720"/>
        <w:rPr>
          <w:rFonts w:ascii="Arial" w:hAnsi="Arial" w:cs="Arial"/>
          <w:i/>
          <w:iCs/>
          <w:sz w:val="24"/>
          <w:szCs w:val="24"/>
        </w:rPr>
      </w:pPr>
      <w:r w:rsidRPr="00780DC3">
        <w:rPr>
          <w:rFonts w:ascii="Arial" w:hAnsi="Arial" w:cs="Arial"/>
          <w:i/>
          <w:iCs/>
          <w:sz w:val="24"/>
          <w:szCs w:val="24"/>
        </w:rPr>
        <w:t>“It is so strange. I was only thinking about that building the other day. I have always been interested in abandoned buildings.”</w:t>
      </w:r>
    </w:p>
    <w:p w14:paraId="249274A8" w14:textId="5F9D195A" w:rsidR="00417B37" w:rsidRDefault="00780DC3" w:rsidP="006032AD">
      <w:pPr>
        <w:spacing w:before="240" w:after="240" w:line="276" w:lineRule="auto"/>
        <w:ind w:left="720" w:hanging="720"/>
        <w:rPr>
          <w:rFonts w:ascii="Arial" w:hAnsi="Arial" w:cs="Arial"/>
          <w:sz w:val="24"/>
          <w:szCs w:val="24"/>
        </w:rPr>
      </w:pPr>
      <w:r>
        <w:rPr>
          <w:rFonts w:ascii="Arial" w:hAnsi="Arial" w:cs="Arial"/>
          <w:sz w:val="24"/>
          <w:szCs w:val="24"/>
        </w:rPr>
        <w:t>5.2.2</w:t>
      </w:r>
      <w:r>
        <w:rPr>
          <w:rFonts w:ascii="Arial" w:hAnsi="Arial" w:cs="Arial"/>
          <w:sz w:val="24"/>
          <w:szCs w:val="24"/>
        </w:rPr>
        <w:tab/>
      </w:r>
      <w:r w:rsidRPr="00780DC3">
        <w:rPr>
          <w:rFonts w:ascii="Arial" w:hAnsi="Arial" w:cs="Arial"/>
          <w:sz w:val="24"/>
          <w:szCs w:val="24"/>
        </w:rPr>
        <w:t xml:space="preserve">When asked what might be done, a number of possibilities emerged. </w:t>
      </w:r>
      <w:r w:rsidR="00417B37" w:rsidRPr="00780DC3">
        <w:rPr>
          <w:rFonts w:ascii="Arial" w:hAnsi="Arial" w:cs="Arial"/>
          <w:sz w:val="24"/>
          <w:szCs w:val="24"/>
        </w:rPr>
        <w:t xml:space="preserve">A lack of space for young people was flagged up, as was the need to provide sheltered housing. </w:t>
      </w:r>
    </w:p>
    <w:p w14:paraId="5B25C32A" w14:textId="269621A4" w:rsidR="00780DC3" w:rsidRDefault="00417B37">
      <w:pPr>
        <w:pStyle w:val="ListParagraph"/>
        <w:numPr>
          <w:ilvl w:val="2"/>
          <w:numId w:val="25"/>
        </w:numPr>
        <w:spacing w:before="240" w:after="240" w:line="276" w:lineRule="auto"/>
        <w:rPr>
          <w:rFonts w:ascii="Arial" w:hAnsi="Arial" w:cs="Arial"/>
          <w:sz w:val="24"/>
          <w:szCs w:val="24"/>
        </w:rPr>
      </w:pPr>
      <w:r w:rsidRPr="006032AD">
        <w:rPr>
          <w:rFonts w:ascii="Arial" w:hAnsi="Arial" w:cs="Arial"/>
          <w:sz w:val="24"/>
          <w:szCs w:val="24"/>
        </w:rPr>
        <w:t>Responses</w:t>
      </w:r>
      <w:r w:rsidR="00780DC3" w:rsidRPr="006032AD">
        <w:rPr>
          <w:rFonts w:ascii="Arial" w:hAnsi="Arial" w:cs="Arial"/>
          <w:sz w:val="24"/>
          <w:szCs w:val="24"/>
        </w:rPr>
        <w:t xml:space="preserve"> might be grouped around the following:</w:t>
      </w:r>
    </w:p>
    <w:p w14:paraId="689568C4" w14:textId="77777777" w:rsidR="006032AD" w:rsidRPr="006032AD" w:rsidRDefault="006032AD" w:rsidP="006032AD">
      <w:pPr>
        <w:pStyle w:val="ListParagraph"/>
        <w:spacing w:before="240" w:after="240" w:line="276" w:lineRule="auto"/>
        <w:rPr>
          <w:rFonts w:ascii="Arial" w:hAnsi="Arial" w:cs="Arial"/>
          <w:sz w:val="24"/>
          <w:szCs w:val="24"/>
        </w:rPr>
      </w:pPr>
    </w:p>
    <w:p w14:paraId="6371DA40" w14:textId="77777777" w:rsid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780DC3">
        <w:rPr>
          <w:rFonts w:ascii="Arial" w:hAnsi="Arial" w:cs="Arial"/>
          <w:sz w:val="24"/>
          <w:szCs w:val="24"/>
        </w:rPr>
        <w:t>Some kind of craft/making and mending/repair workshop, possibly linked to a</w:t>
      </w:r>
      <w:r w:rsidR="006032AD">
        <w:rPr>
          <w:rFonts w:ascii="Arial" w:hAnsi="Arial" w:cs="Arial"/>
          <w:sz w:val="24"/>
          <w:szCs w:val="24"/>
        </w:rPr>
        <w:t xml:space="preserve"> </w:t>
      </w:r>
      <w:r w:rsidRPr="006032AD">
        <w:rPr>
          <w:rFonts w:ascii="Arial" w:hAnsi="Arial" w:cs="Arial"/>
          <w:sz w:val="24"/>
          <w:szCs w:val="24"/>
        </w:rPr>
        <w:t>Men’s shed. A ‘making and fixing’ community space</w:t>
      </w:r>
    </w:p>
    <w:p w14:paraId="6FA1A078" w14:textId="47715FB7" w:rsidR="006032AD" w:rsidRP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Some kind of food centre that would include the use of a rentable kitchen space to prepare produce for sale locally and for training, linked to a produce exchange and distribution outlet – a ‘Real Food Centre’ for mid-Wales.</w:t>
      </w:r>
    </w:p>
    <w:p w14:paraId="20E43A9E" w14:textId="7079BDDD" w:rsidR="006032AD" w:rsidRP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 xml:space="preserve">Re-use of the </w:t>
      </w:r>
      <w:r w:rsidR="00D312A8">
        <w:rPr>
          <w:rFonts w:ascii="Arial" w:hAnsi="Arial" w:cs="Arial"/>
          <w:sz w:val="24"/>
          <w:szCs w:val="24"/>
        </w:rPr>
        <w:t xml:space="preserve">original horse </w:t>
      </w:r>
      <w:r w:rsidRPr="006032AD">
        <w:rPr>
          <w:rFonts w:ascii="Arial" w:hAnsi="Arial" w:cs="Arial"/>
          <w:sz w:val="24"/>
          <w:szCs w:val="24"/>
        </w:rPr>
        <w:t>stalls, linked to an emerging pony trekking centre.</w:t>
      </w:r>
    </w:p>
    <w:p w14:paraId="1BC6E84A" w14:textId="77777777" w:rsid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Accommodation – bunkhouse and/or self-catering.</w:t>
      </w:r>
    </w:p>
    <w:p w14:paraId="099C64CF" w14:textId="77777777" w:rsid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Heritage interpretation</w:t>
      </w:r>
    </w:p>
    <w:p w14:paraId="1A45983D" w14:textId="77777777" w:rsid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A recording studio</w:t>
      </w:r>
    </w:p>
    <w:p w14:paraId="078C1C32" w14:textId="42AFD94C" w:rsidR="00780DC3" w:rsidRPr="006032AD" w:rsidRDefault="00780DC3">
      <w:pPr>
        <w:pStyle w:val="ListParagraph"/>
        <w:numPr>
          <w:ilvl w:val="0"/>
          <w:numId w:val="26"/>
        </w:numPr>
        <w:suppressAutoHyphens/>
        <w:autoSpaceDN w:val="0"/>
        <w:spacing w:after="0" w:line="276" w:lineRule="auto"/>
        <w:ind w:left="1037" w:hanging="357"/>
        <w:contextualSpacing w:val="0"/>
        <w:jc w:val="both"/>
        <w:textAlignment w:val="baseline"/>
        <w:rPr>
          <w:rFonts w:ascii="Arial" w:hAnsi="Arial" w:cs="Arial"/>
          <w:sz w:val="24"/>
          <w:szCs w:val="24"/>
        </w:rPr>
      </w:pPr>
      <w:r w:rsidRPr="006032AD">
        <w:rPr>
          <w:rFonts w:ascii="Arial" w:hAnsi="Arial" w:cs="Arial"/>
          <w:sz w:val="24"/>
          <w:szCs w:val="24"/>
        </w:rPr>
        <w:t>Children’s play area</w:t>
      </w:r>
    </w:p>
    <w:p w14:paraId="514D59D9" w14:textId="6F96ED33" w:rsidR="00417B37" w:rsidRDefault="00780DC3" w:rsidP="006032AD">
      <w:pPr>
        <w:spacing w:before="240" w:after="240" w:line="276" w:lineRule="auto"/>
        <w:ind w:left="714" w:hanging="714"/>
        <w:rPr>
          <w:rFonts w:ascii="Arial" w:hAnsi="Arial" w:cs="Arial"/>
          <w:sz w:val="24"/>
          <w:szCs w:val="24"/>
        </w:rPr>
      </w:pPr>
      <w:r>
        <w:rPr>
          <w:rFonts w:ascii="Arial" w:hAnsi="Arial" w:cs="Arial"/>
          <w:sz w:val="24"/>
          <w:szCs w:val="24"/>
        </w:rPr>
        <w:t>5.2.3</w:t>
      </w:r>
      <w:r>
        <w:rPr>
          <w:rFonts w:ascii="Arial" w:hAnsi="Arial" w:cs="Arial"/>
          <w:sz w:val="24"/>
          <w:szCs w:val="24"/>
        </w:rPr>
        <w:tab/>
      </w:r>
      <w:r w:rsidRPr="00780DC3">
        <w:rPr>
          <w:rFonts w:ascii="Arial" w:hAnsi="Arial" w:cs="Arial"/>
          <w:sz w:val="24"/>
          <w:szCs w:val="24"/>
        </w:rPr>
        <w:t xml:space="preserve">Others suggested running a range of specialist workshops and courses, including gardening, organic growing, dry-stone walling, food and baking, green chairmaking, charcuterie, and woodland management. There appeared to be particular enthusiasm for the running of ‘left field’ specialist courses such as shoe, guitar and canoe </w:t>
      </w:r>
      <w:r w:rsidRPr="00780DC3">
        <w:rPr>
          <w:rFonts w:ascii="Arial" w:hAnsi="Arial" w:cs="Arial"/>
          <w:sz w:val="24"/>
          <w:szCs w:val="24"/>
        </w:rPr>
        <w:tab/>
        <w:t>making.</w:t>
      </w:r>
    </w:p>
    <w:p w14:paraId="583695CB" w14:textId="0C16BDA9" w:rsidR="00417B37" w:rsidRPr="006032AD" w:rsidRDefault="00417B37" w:rsidP="006032AD">
      <w:pPr>
        <w:spacing w:before="240" w:after="240" w:line="276" w:lineRule="auto"/>
        <w:ind w:left="720" w:hanging="720"/>
        <w:rPr>
          <w:rFonts w:ascii="Arial" w:hAnsi="Arial" w:cs="Arial"/>
          <w:sz w:val="24"/>
          <w:szCs w:val="24"/>
        </w:rPr>
      </w:pPr>
      <w:r w:rsidRPr="00417B37">
        <w:rPr>
          <w:rFonts w:ascii="Arial" w:hAnsi="Arial" w:cs="Arial"/>
          <w:sz w:val="24"/>
          <w:szCs w:val="24"/>
        </w:rPr>
        <w:t>5.2.4</w:t>
      </w:r>
      <w:r w:rsidRPr="00417B37">
        <w:rPr>
          <w:rFonts w:ascii="Arial" w:hAnsi="Arial" w:cs="Arial"/>
          <w:sz w:val="24"/>
          <w:szCs w:val="24"/>
        </w:rPr>
        <w:tab/>
        <w:t>Discussions were had with some specific projects or interests in the town. This included the group who were trying to set up a recording studio. The idea was not appropriate to the Old Stables. but has since been taken forward for another building nearby.</w:t>
      </w:r>
      <w:r>
        <w:rPr>
          <w:rFonts w:ascii="Arial" w:hAnsi="Arial" w:cs="Arial"/>
          <w:sz w:val="24"/>
          <w:szCs w:val="24"/>
        </w:rPr>
        <w:t xml:space="preserve"> </w:t>
      </w:r>
      <w:r w:rsidRPr="00417B37">
        <w:rPr>
          <w:rFonts w:ascii="Arial" w:hAnsi="Arial" w:cs="Arial"/>
          <w:sz w:val="24"/>
          <w:szCs w:val="24"/>
        </w:rPr>
        <w:t>We met with members of the Owain Glyndwr Centre on February 26</w:t>
      </w:r>
      <w:r w:rsidRPr="00417B37">
        <w:rPr>
          <w:rFonts w:ascii="Arial" w:hAnsi="Arial" w:cs="Arial"/>
          <w:sz w:val="24"/>
          <w:szCs w:val="24"/>
          <w:vertAlign w:val="superscript"/>
        </w:rPr>
        <w:t>th</w:t>
      </w:r>
      <w:r w:rsidRPr="00417B37">
        <w:rPr>
          <w:rFonts w:ascii="Arial" w:hAnsi="Arial" w:cs="Arial"/>
          <w:sz w:val="24"/>
          <w:szCs w:val="24"/>
        </w:rPr>
        <w:t xml:space="preserve"> 2020 to discuss possible links between the projects.</w:t>
      </w:r>
    </w:p>
    <w:p w14:paraId="2367E977" w14:textId="5F76A0E2" w:rsidR="00417B37" w:rsidRPr="00417B37" w:rsidRDefault="00417B37" w:rsidP="006032AD">
      <w:pPr>
        <w:spacing w:before="240" w:after="240" w:line="276" w:lineRule="auto"/>
        <w:ind w:left="720" w:hanging="720"/>
        <w:jc w:val="both"/>
        <w:rPr>
          <w:rFonts w:ascii="Arial" w:hAnsi="Arial" w:cs="Arial"/>
          <w:sz w:val="24"/>
          <w:szCs w:val="24"/>
        </w:rPr>
      </w:pPr>
      <w:r w:rsidRPr="00417B37">
        <w:rPr>
          <w:rFonts w:ascii="Arial" w:hAnsi="Arial" w:cs="Arial"/>
          <w:sz w:val="24"/>
          <w:szCs w:val="24"/>
        </w:rPr>
        <w:t>5.2.5</w:t>
      </w:r>
      <w:r w:rsidRPr="00417B37">
        <w:rPr>
          <w:rFonts w:ascii="Arial" w:hAnsi="Arial" w:cs="Arial"/>
          <w:sz w:val="24"/>
          <w:szCs w:val="24"/>
        </w:rPr>
        <w:tab/>
        <w:t>At a Repair and Share event on November 19</w:t>
      </w:r>
      <w:r w:rsidRPr="00417B37">
        <w:rPr>
          <w:rFonts w:ascii="Arial" w:hAnsi="Arial" w:cs="Arial"/>
          <w:sz w:val="24"/>
          <w:szCs w:val="24"/>
          <w:vertAlign w:val="superscript"/>
        </w:rPr>
        <w:t>th</w:t>
      </w:r>
      <w:r w:rsidRPr="00417B37">
        <w:rPr>
          <w:rFonts w:ascii="Arial" w:hAnsi="Arial" w:cs="Arial"/>
          <w:sz w:val="24"/>
          <w:szCs w:val="24"/>
        </w:rPr>
        <w:t xml:space="preserve"> 2019 the following comments were made:</w:t>
      </w:r>
    </w:p>
    <w:p w14:paraId="64744B60" w14:textId="5FA6BCAE" w:rsidR="00417B37" w:rsidRPr="00417B37" w:rsidRDefault="00417B37" w:rsidP="006032AD">
      <w:pPr>
        <w:pStyle w:val="ListParagraph"/>
        <w:spacing w:before="240" w:after="240" w:line="276" w:lineRule="auto"/>
        <w:jc w:val="both"/>
        <w:rPr>
          <w:rFonts w:ascii="Arial" w:hAnsi="Arial" w:cs="Arial"/>
          <w:i/>
          <w:sz w:val="24"/>
          <w:szCs w:val="24"/>
        </w:rPr>
      </w:pPr>
      <w:r>
        <w:rPr>
          <w:rFonts w:ascii="Arial" w:hAnsi="Arial" w:cs="Arial"/>
          <w:i/>
          <w:sz w:val="24"/>
          <w:szCs w:val="24"/>
        </w:rPr>
        <w:t>“</w:t>
      </w:r>
      <w:r w:rsidRPr="00417B37">
        <w:rPr>
          <w:rFonts w:ascii="Arial" w:hAnsi="Arial" w:cs="Arial"/>
          <w:i/>
          <w:sz w:val="24"/>
          <w:szCs w:val="24"/>
        </w:rPr>
        <w:t>We need to preserve what we have left of our heritage. This building is in a prime position on entry to Machynlleth and well worth preserving.</w:t>
      </w:r>
    </w:p>
    <w:p w14:paraId="38CE1A19" w14:textId="41F50806" w:rsidR="00417B37" w:rsidRDefault="00417B37" w:rsidP="006032AD">
      <w:pPr>
        <w:pStyle w:val="ListParagraph"/>
        <w:spacing w:before="240" w:after="240" w:line="276" w:lineRule="auto"/>
        <w:jc w:val="both"/>
        <w:rPr>
          <w:rFonts w:ascii="Arial" w:hAnsi="Arial" w:cs="Arial"/>
          <w:i/>
          <w:sz w:val="24"/>
          <w:szCs w:val="24"/>
        </w:rPr>
      </w:pPr>
      <w:r w:rsidRPr="00417B37">
        <w:rPr>
          <w:rFonts w:ascii="Arial" w:hAnsi="Arial" w:cs="Arial"/>
          <w:i/>
          <w:sz w:val="24"/>
          <w:szCs w:val="24"/>
        </w:rPr>
        <w:t>Community Hub that involves youth and elderly. Bunkhouse with community involvement across diversity of people. Projects, functions, skills sharing.</w:t>
      </w:r>
      <w:r>
        <w:rPr>
          <w:rFonts w:ascii="Arial" w:hAnsi="Arial" w:cs="Arial"/>
          <w:i/>
          <w:sz w:val="24"/>
          <w:szCs w:val="24"/>
        </w:rPr>
        <w:t>”</w:t>
      </w:r>
    </w:p>
    <w:p w14:paraId="7041B2CE" w14:textId="77777777" w:rsidR="006032AD" w:rsidRPr="00417B37" w:rsidRDefault="006032AD" w:rsidP="006032AD">
      <w:pPr>
        <w:pStyle w:val="ListParagraph"/>
        <w:spacing w:before="240" w:after="240" w:line="276" w:lineRule="auto"/>
        <w:jc w:val="both"/>
        <w:rPr>
          <w:rFonts w:ascii="Arial" w:hAnsi="Arial" w:cs="Arial"/>
          <w:i/>
          <w:sz w:val="24"/>
          <w:szCs w:val="24"/>
        </w:rPr>
      </w:pPr>
    </w:p>
    <w:p w14:paraId="2ED1D387" w14:textId="7907F692" w:rsidR="006032AD" w:rsidRPr="006032AD" w:rsidRDefault="00417B37">
      <w:pPr>
        <w:pStyle w:val="ListParagraph"/>
        <w:numPr>
          <w:ilvl w:val="2"/>
          <w:numId w:val="27"/>
        </w:numPr>
        <w:spacing w:before="240" w:after="240" w:line="276" w:lineRule="auto"/>
        <w:rPr>
          <w:rFonts w:ascii="Arial" w:hAnsi="Arial" w:cs="Arial"/>
          <w:sz w:val="24"/>
          <w:szCs w:val="24"/>
        </w:rPr>
      </w:pPr>
      <w:r w:rsidRPr="006032AD">
        <w:rPr>
          <w:rFonts w:ascii="Arial" w:hAnsi="Arial" w:cs="Arial"/>
          <w:sz w:val="24"/>
          <w:szCs w:val="24"/>
        </w:rPr>
        <w:t>At a Climate Festival on November 23rd 2019, participants’ suggestions included:</w:t>
      </w:r>
    </w:p>
    <w:p w14:paraId="12D3FD46" w14:textId="77777777" w:rsid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A sauna and hot tub in the Stables courtyard would be welcome for cyclists and walkers.</w:t>
      </w:r>
    </w:p>
    <w:p w14:paraId="37EF7706" w14:textId="77777777" w:rsid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A Saturday Farmers Market. Pointed out that some people can’t get to the Wednesday Market and anyway it would be good to encourage a local produce market.</w:t>
      </w:r>
    </w:p>
    <w:p w14:paraId="1549248E" w14:textId="77777777" w:rsid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Gerddi Bro Dyfi – would like an indoor space for training.</w:t>
      </w:r>
    </w:p>
    <w:p w14:paraId="14331717" w14:textId="77777777" w:rsid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An area for a tree nursery in the ground space</w:t>
      </w:r>
    </w:p>
    <w:p w14:paraId="2803F536" w14:textId="77777777" w:rsid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The renovated Stables should be an attractive building and one that is a model for environmentally sustainable historic buildings. Machynlleth could be more attractive if it has a building that demonstrates the climate crisis ideals.</w:t>
      </w:r>
    </w:p>
    <w:p w14:paraId="298650A6" w14:textId="57851859" w:rsidR="00417B37" w:rsidRPr="006032AD" w:rsidRDefault="00417B37">
      <w:pPr>
        <w:pStyle w:val="ListParagraph"/>
        <w:numPr>
          <w:ilvl w:val="0"/>
          <w:numId w:val="28"/>
        </w:numPr>
        <w:spacing w:before="240" w:after="240" w:line="276" w:lineRule="auto"/>
        <w:ind w:left="1037" w:hanging="357"/>
        <w:rPr>
          <w:rFonts w:ascii="Arial" w:hAnsi="Arial" w:cs="Arial"/>
          <w:sz w:val="24"/>
          <w:szCs w:val="24"/>
        </w:rPr>
      </w:pPr>
      <w:r w:rsidRPr="006032AD">
        <w:rPr>
          <w:rFonts w:ascii="Arial" w:hAnsi="Arial" w:cs="Arial"/>
          <w:sz w:val="24"/>
          <w:szCs w:val="24"/>
        </w:rPr>
        <w:t>Building work could include training opportunities for people in the building trades – paid apprenticeships.</w:t>
      </w:r>
    </w:p>
    <w:p w14:paraId="6DE60D19" w14:textId="788E43C1" w:rsidR="00780DC3" w:rsidRDefault="006032AD" w:rsidP="006032AD">
      <w:pPr>
        <w:suppressAutoHyphens/>
        <w:autoSpaceDN w:val="0"/>
        <w:spacing w:before="240" w:after="240" w:line="276" w:lineRule="auto"/>
        <w:ind w:left="680" w:hanging="680"/>
        <w:rPr>
          <w:rFonts w:ascii="Arial" w:hAnsi="Arial" w:cs="Arial"/>
          <w:sz w:val="24"/>
          <w:szCs w:val="24"/>
        </w:rPr>
      </w:pPr>
      <w:r w:rsidRPr="00780DC3">
        <w:rPr>
          <w:rFonts w:ascii="Arial" w:hAnsi="Arial" w:cs="Arial"/>
          <w:noProof/>
          <w:sz w:val="24"/>
          <w:szCs w:val="24"/>
          <w:lang w:eastAsia="en-GB"/>
        </w:rPr>
        <w:drawing>
          <wp:anchor distT="0" distB="0" distL="114300" distR="114300" simplePos="0" relativeHeight="251735040" behindDoc="1" locked="0" layoutInCell="1" allowOverlap="1" wp14:anchorId="78C627E1" wp14:editId="7A1C76E2">
            <wp:simplePos x="0" y="0"/>
            <wp:positionH relativeFrom="column">
              <wp:posOffset>2668905</wp:posOffset>
            </wp:positionH>
            <wp:positionV relativeFrom="page">
              <wp:posOffset>2353945</wp:posOffset>
            </wp:positionV>
            <wp:extent cx="1458595" cy="1955800"/>
            <wp:effectExtent l="38100" t="19050" r="27305" b="25400"/>
            <wp:wrapTight wrapText="bothSides">
              <wp:wrapPolygon edited="0">
                <wp:start x="-564" y="-210"/>
                <wp:lineTo x="-564" y="21881"/>
                <wp:lineTo x="22004" y="21881"/>
                <wp:lineTo x="22004" y="-210"/>
                <wp:lineTo x="-564" y="-210"/>
              </wp:wrapPolygon>
            </wp:wrapTight>
            <wp:docPr id="16"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4" cstate="print"/>
                    <a:srcRect/>
                    <a:stretch>
                      <a:fillRect/>
                    </a:stretch>
                  </pic:blipFill>
                  <pic:spPr bwMode="auto">
                    <a:xfrm>
                      <a:off x="0" y="0"/>
                      <a:ext cx="1458595" cy="1955800"/>
                    </a:xfrm>
                    <a:prstGeom prst="rect">
                      <a:avLst/>
                    </a:prstGeom>
                    <a:noFill/>
                    <a:ln w="9525">
                      <a:solidFill>
                        <a:srgbClr val="000000"/>
                      </a:solidFill>
                      <a:miter lim="800000"/>
                      <a:headEnd/>
                      <a:tailEnd/>
                    </a:ln>
                  </pic:spPr>
                </pic:pic>
              </a:graphicData>
            </a:graphic>
          </wp:anchor>
        </w:drawing>
      </w:r>
      <w:r w:rsidRPr="00780DC3">
        <w:rPr>
          <w:rFonts w:ascii="Arial" w:hAnsi="Arial" w:cs="Arial"/>
          <w:noProof/>
          <w:sz w:val="24"/>
          <w:szCs w:val="24"/>
          <w:lang w:eastAsia="en-GB"/>
        </w:rPr>
        <w:drawing>
          <wp:anchor distT="0" distB="0" distL="114300" distR="114300" simplePos="0" relativeHeight="251732992" behindDoc="1" locked="0" layoutInCell="1" allowOverlap="1" wp14:anchorId="17447750" wp14:editId="11A906CD">
            <wp:simplePos x="0" y="0"/>
            <wp:positionH relativeFrom="column">
              <wp:posOffset>4176395</wp:posOffset>
            </wp:positionH>
            <wp:positionV relativeFrom="page">
              <wp:posOffset>2349500</wp:posOffset>
            </wp:positionV>
            <wp:extent cx="1460500" cy="1958340"/>
            <wp:effectExtent l="38100" t="19050" r="25400" b="22860"/>
            <wp:wrapTight wrapText="bothSides">
              <wp:wrapPolygon edited="0">
                <wp:start x="-563" y="-210"/>
                <wp:lineTo x="-563" y="21852"/>
                <wp:lineTo x="21976" y="21852"/>
                <wp:lineTo x="21976" y="-210"/>
                <wp:lineTo x="-563" y="-210"/>
              </wp:wrapPolygon>
            </wp:wrapTight>
            <wp:docPr id="19"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5" cstate="print"/>
                    <a:srcRect/>
                    <a:stretch>
                      <a:fillRect/>
                    </a:stretch>
                  </pic:blipFill>
                  <pic:spPr bwMode="auto">
                    <a:xfrm>
                      <a:off x="0" y="0"/>
                      <a:ext cx="1460500" cy="1958340"/>
                    </a:xfrm>
                    <a:prstGeom prst="rect">
                      <a:avLst/>
                    </a:prstGeom>
                    <a:noFill/>
                    <a:ln w="9525">
                      <a:solidFill>
                        <a:srgbClr val="000000"/>
                      </a:solidFill>
                      <a:miter lim="800000"/>
                      <a:headEnd/>
                      <a:tailEnd/>
                    </a:ln>
                  </pic:spPr>
                </pic:pic>
              </a:graphicData>
            </a:graphic>
          </wp:anchor>
        </w:drawing>
      </w:r>
      <w:r w:rsidR="00780DC3" w:rsidRPr="00417B37">
        <w:rPr>
          <w:rFonts w:ascii="Arial" w:hAnsi="Arial" w:cs="Arial"/>
          <w:sz w:val="24"/>
          <w:szCs w:val="24"/>
        </w:rPr>
        <w:t>5.2.</w:t>
      </w:r>
      <w:r w:rsidR="00417B37">
        <w:rPr>
          <w:rFonts w:ascii="Arial" w:hAnsi="Arial" w:cs="Arial"/>
          <w:sz w:val="24"/>
          <w:szCs w:val="24"/>
        </w:rPr>
        <w:t>7</w:t>
      </w:r>
      <w:r w:rsidR="00780DC3" w:rsidRPr="00417B37">
        <w:rPr>
          <w:rFonts w:ascii="Arial" w:hAnsi="Arial" w:cs="Arial"/>
          <w:sz w:val="24"/>
          <w:szCs w:val="24"/>
        </w:rPr>
        <w:tab/>
        <w:t>As part of our programme we were able to use a video produced by a local resident in 2014 and kindly offered to us</w:t>
      </w:r>
      <w:r w:rsidR="00780DC3" w:rsidRPr="00780DC3">
        <w:rPr>
          <w:rStyle w:val="FootnoteReference"/>
          <w:rFonts w:ascii="Arial" w:hAnsi="Arial" w:cs="Arial"/>
          <w:sz w:val="24"/>
          <w:szCs w:val="24"/>
        </w:rPr>
        <w:footnoteReference w:id="17"/>
      </w:r>
      <w:r w:rsidR="00780DC3" w:rsidRPr="00417B37">
        <w:rPr>
          <w:rFonts w:ascii="Arial" w:hAnsi="Arial" w:cs="Arial"/>
          <w:sz w:val="24"/>
          <w:szCs w:val="24"/>
        </w:rPr>
        <w:t xml:space="preserve">. We used the video on one of the market stall days, and also during our key consultation workshop in February with the stakeholder group. </w:t>
      </w:r>
    </w:p>
    <w:p w14:paraId="142526BA" w14:textId="3FA11FA8" w:rsidR="00417B37" w:rsidRPr="00780DC3" w:rsidRDefault="00417B37" w:rsidP="006032AD">
      <w:pPr>
        <w:spacing w:before="240" w:after="240" w:line="276" w:lineRule="auto"/>
        <w:ind w:left="680" w:hanging="680"/>
        <w:rPr>
          <w:rFonts w:ascii="Arial" w:hAnsi="Arial" w:cs="Arial"/>
          <w:sz w:val="24"/>
          <w:szCs w:val="24"/>
        </w:rPr>
      </w:pPr>
      <w:r>
        <w:rPr>
          <w:rFonts w:ascii="Arial" w:hAnsi="Arial" w:cs="Arial"/>
          <w:sz w:val="24"/>
          <w:szCs w:val="24"/>
        </w:rPr>
        <w:t>5.2.8</w:t>
      </w:r>
      <w:r>
        <w:rPr>
          <w:rFonts w:ascii="Arial" w:hAnsi="Arial" w:cs="Arial"/>
          <w:sz w:val="24"/>
          <w:szCs w:val="24"/>
        </w:rPr>
        <w:tab/>
      </w:r>
      <w:r w:rsidRPr="00780DC3">
        <w:rPr>
          <w:rFonts w:ascii="Arial" w:hAnsi="Arial" w:cs="Arial"/>
          <w:sz w:val="24"/>
          <w:szCs w:val="24"/>
        </w:rPr>
        <w:t>In order to involve and inform more people and especially local businesses about the Old Stables and to its potential, a flier and a briefing sheet were produced which were distributed around the town on March 13</w:t>
      </w:r>
      <w:r w:rsidRPr="00780DC3">
        <w:rPr>
          <w:rFonts w:ascii="Arial" w:hAnsi="Arial" w:cs="Arial"/>
          <w:sz w:val="24"/>
          <w:szCs w:val="24"/>
          <w:vertAlign w:val="superscript"/>
        </w:rPr>
        <w:t>th</w:t>
      </w:r>
      <w:r w:rsidRPr="00780DC3">
        <w:rPr>
          <w:rFonts w:ascii="Arial" w:hAnsi="Arial" w:cs="Arial"/>
          <w:sz w:val="24"/>
          <w:szCs w:val="24"/>
        </w:rPr>
        <w:t xml:space="preserve"> 2020 and were given to individuals with whom the pro</w:t>
      </w:r>
      <w:r w:rsidR="00C559A9">
        <w:rPr>
          <w:rFonts w:ascii="Arial" w:hAnsi="Arial" w:cs="Arial"/>
          <w:sz w:val="24"/>
          <w:szCs w:val="24"/>
        </w:rPr>
        <w:t>gramme</w:t>
      </w:r>
      <w:r w:rsidRPr="00780DC3">
        <w:rPr>
          <w:rFonts w:ascii="Arial" w:hAnsi="Arial" w:cs="Arial"/>
          <w:sz w:val="24"/>
          <w:szCs w:val="24"/>
        </w:rPr>
        <w:t xml:space="preserve"> was discussed.</w:t>
      </w:r>
      <w:r>
        <w:rPr>
          <w:rFonts w:ascii="Arial" w:hAnsi="Arial" w:cs="Arial"/>
          <w:sz w:val="24"/>
          <w:szCs w:val="24"/>
        </w:rPr>
        <w:t xml:space="preserve"> </w:t>
      </w:r>
      <w:r w:rsidRPr="00780DC3">
        <w:rPr>
          <w:rFonts w:ascii="Arial" w:hAnsi="Arial" w:cs="Arial"/>
          <w:sz w:val="24"/>
          <w:szCs w:val="24"/>
        </w:rPr>
        <w:t xml:space="preserve">These included 13 local outlets that we thought might have an interest. </w:t>
      </w:r>
    </w:p>
    <w:p w14:paraId="19943B7A" w14:textId="02946ADA" w:rsidR="00417B37" w:rsidRPr="00780DC3" w:rsidRDefault="00417B37" w:rsidP="006032AD">
      <w:pPr>
        <w:spacing w:before="240" w:after="240" w:line="276" w:lineRule="auto"/>
        <w:ind w:left="680" w:hanging="680"/>
        <w:rPr>
          <w:rFonts w:ascii="Arial" w:hAnsi="Arial" w:cs="Arial"/>
          <w:sz w:val="24"/>
          <w:szCs w:val="24"/>
        </w:rPr>
      </w:pPr>
      <w:r>
        <w:rPr>
          <w:rFonts w:ascii="Arial" w:hAnsi="Arial" w:cs="Arial"/>
          <w:sz w:val="24"/>
          <w:szCs w:val="24"/>
        </w:rPr>
        <w:t>5.2.9</w:t>
      </w:r>
      <w:r>
        <w:rPr>
          <w:rFonts w:ascii="Arial" w:hAnsi="Arial" w:cs="Arial"/>
          <w:sz w:val="24"/>
          <w:szCs w:val="24"/>
        </w:rPr>
        <w:tab/>
      </w:r>
      <w:r w:rsidRPr="00780DC3">
        <w:rPr>
          <w:rFonts w:ascii="Arial" w:hAnsi="Arial" w:cs="Arial"/>
          <w:sz w:val="24"/>
          <w:szCs w:val="24"/>
        </w:rPr>
        <w:t>There was a range of responses, largely supportive, but in some cases with a degree of concern about the potential cost of the pro</w:t>
      </w:r>
      <w:r w:rsidR="00C559A9">
        <w:rPr>
          <w:rFonts w:ascii="Arial" w:hAnsi="Arial" w:cs="Arial"/>
          <w:sz w:val="24"/>
          <w:szCs w:val="24"/>
        </w:rPr>
        <w:t>gramme</w:t>
      </w:r>
      <w:r w:rsidRPr="00780DC3">
        <w:rPr>
          <w:rFonts w:ascii="Arial" w:hAnsi="Arial" w:cs="Arial"/>
          <w:sz w:val="24"/>
          <w:szCs w:val="24"/>
        </w:rPr>
        <w:t xml:space="preserve"> to the town. </w:t>
      </w:r>
    </w:p>
    <w:p w14:paraId="20EC6C1F" w14:textId="628FE06A" w:rsidR="00780DC3" w:rsidRDefault="00417B37" w:rsidP="006032AD">
      <w:pPr>
        <w:spacing w:before="240" w:after="240" w:line="276" w:lineRule="auto"/>
        <w:ind w:left="680" w:hanging="680"/>
        <w:rPr>
          <w:rFonts w:ascii="Arial" w:hAnsi="Arial" w:cs="Arial"/>
          <w:sz w:val="24"/>
          <w:szCs w:val="24"/>
        </w:rPr>
      </w:pPr>
      <w:r>
        <w:rPr>
          <w:rFonts w:ascii="Arial" w:hAnsi="Arial" w:cs="Arial"/>
          <w:sz w:val="24"/>
          <w:szCs w:val="24"/>
        </w:rPr>
        <w:t>5.2.10</w:t>
      </w:r>
      <w:r>
        <w:rPr>
          <w:rFonts w:ascii="Arial" w:hAnsi="Arial" w:cs="Arial"/>
          <w:sz w:val="24"/>
          <w:szCs w:val="24"/>
        </w:rPr>
        <w:tab/>
      </w:r>
      <w:r w:rsidRPr="00780DC3">
        <w:rPr>
          <w:rFonts w:ascii="Arial" w:hAnsi="Arial" w:cs="Arial"/>
          <w:sz w:val="24"/>
          <w:szCs w:val="24"/>
        </w:rPr>
        <w:t>Unfortunately</w:t>
      </w:r>
      <w:r>
        <w:rPr>
          <w:rFonts w:ascii="Arial" w:hAnsi="Arial" w:cs="Arial"/>
          <w:sz w:val="24"/>
          <w:szCs w:val="24"/>
        </w:rPr>
        <w:t>,</w:t>
      </w:r>
      <w:r w:rsidRPr="00780DC3">
        <w:rPr>
          <w:rFonts w:ascii="Arial" w:hAnsi="Arial" w:cs="Arial"/>
          <w:sz w:val="24"/>
          <w:szCs w:val="24"/>
        </w:rPr>
        <w:t xml:space="preserve"> it wasn’t possible to develop this type of engagement further, due to the </w:t>
      </w:r>
      <w:r>
        <w:rPr>
          <w:rFonts w:ascii="Arial" w:hAnsi="Arial" w:cs="Arial"/>
          <w:sz w:val="24"/>
          <w:szCs w:val="24"/>
        </w:rPr>
        <w:t>Covid</w:t>
      </w:r>
      <w:r w:rsidRPr="00780DC3">
        <w:rPr>
          <w:rFonts w:ascii="Arial" w:hAnsi="Arial" w:cs="Arial"/>
          <w:sz w:val="24"/>
          <w:szCs w:val="24"/>
        </w:rPr>
        <w:t xml:space="preserve"> outbreak</w:t>
      </w:r>
      <w:r>
        <w:rPr>
          <w:rFonts w:ascii="Arial" w:hAnsi="Arial" w:cs="Arial"/>
          <w:sz w:val="24"/>
          <w:szCs w:val="24"/>
        </w:rPr>
        <w:t xml:space="preserve"> restrictions</w:t>
      </w:r>
      <w:r w:rsidRPr="00780DC3">
        <w:rPr>
          <w:rFonts w:ascii="Arial" w:hAnsi="Arial" w:cs="Arial"/>
          <w:sz w:val="24"/>
          <w:szCs w:val="24"/>
        </w:rPr>
        <w:t xml:space="preserve">. </w:t>
      </w:r>
    </w:p>
    <w:p w14:paraId="6054AA52" w14:textId="04CA3947" w:rsidR="00780DC3" w:rsidRPr="006032AD" w:rsidRDefault="00780DC3" w:rsidP="006032AD">
      <w:pPr>
        <w:spacing w:before="240" w:after="240" w:line="276" w:lineRule="auto"/>
        <w:ind w:left="680" w:hanging="680"/>
        <w:rPr>
          <w:rFonts w:ascii="Arial" w:hAnsi="Arial" w:cs="Arial"/>
          <w:b/>
          <w:bCs/>
          <w:sz w:val="24"/>
          <w:szCs w:val="24"/>
        </w:rPr>
      </w:pPr>
      <w:r>
        <w:rPr>
          <w:rFonts w:ascii="Arial" w:hAnsi="Arial" w:cs="Arial"/>
          <w:sz w:val="24"/>
          <w:szCs w:val="24"/>
        </w:rPr>
        <w:t>5.2.</w:t>
      </w:r>
      <w:r w:rsidR="00417B37">
        <w:rPr>
          <w:rFonts w:ascii="Arial" w:hAnsi="Arial" w:cs="Arial"/>
          <w:sz w:val="24"/>
          <w:szCs w:val="24"/>
        </w:rPr>
        <w:t>8</w:t>
      </w:r>
      <w:r>
        <w:rPr>
          <w:rFonts w:ascii="Arial" w:hAnsi="Arial" w:cs="Arial"/>
          <w:sz w:val="24"/>
          <w:szCs w:val="24"/>
        </w:rPr>
        <w:tab/>
      </w:r>
      <w:r w:rsidRPr="00780DC3">
        <w:rPr>
          <w:rFonts w:ascii="Arial" w:hAnsi="Arial" w:cs="Arial"/>
          <w:sz w:val="24"/>
          <w:szCs w:val="24"/>
        </w:rPr>
        <w:t>We held discussions with staff at Denmark Farm near Lampeter, and with volunteers at Y Dolydd, Llanfyllin Old Workhouse, on the challenges of running hostel accommodation. With Denmark Farm we also discussed the logistics and practical details of organising courses and workshops.</w:t>
      </w:r>
    </w:p>
    <w:p w14:paraId="2A70EC45" w14:textId="5D041D80" w:rsidR="00780DC3" w:rsidRPr="006032AD" w:rsidRDefault="00780DC3" w:rsidP="006032AD">
      <w:pPr>
        <w:spacing w:before="240" w:after="240" w:line="276" w:lineRule="auto"/>
        <w:ind w:left="680" w:hanging="680"/>
        <w:rPr>
          <w:rFonts w:ascii="Arial" w:hAnsi="Arial" w:cs="Arial"/>
          <w:b/>
          <w:bCs/>
          <w:color w:val="C00000"/>
          <w:sz w:val="24"/>
          <w:szCs w:val="24"/>
        </w:rPr>
      </w:pPr>
      <w:r>
        <w:rPr>
          <w:rFonts w:ascii="Arial" w:hAnsi="Arial" w:cs="Arial"/>
          <w:sz w:val="24"/>
          <w:szCs w:val="24"/>
        </w:rPr>
        <w:t>5.2.</w:t>
      </w:r>
      <w:r w:rsidR="00417B37">
        <w:rPr>
          <w:rFonts w:ascii="Arial" w:hAnsi="Arial" w:cs="Arial"/>
          <w:sz w:val="24"/>
          <w:szCs w:val="24"/>
        </w:rPr>
        <w:t>9</w:t>
      </w:r>
      <w:r>
        <w:rPr>
          <w:rFonts w:ascii="Arial" w:hAnsi="Arial" w:cs="Arial"/>
          <w:sz w:val="24"/>
          <w:szCs w:val="24"/>
        </w:rPr>
        <w:tab/>
      </w:r>
      <w:r w:rsidR="00417B37" w:rsidRPr="00417B37">
        <w:rPr>
          <w:rFonts w:ascii="Arial" w:hAnsi="Arial" w:cs="Arial"/>
          <w:bCs/>
          <w:sz w:val="24"/>
          <w:szCs w:val="24"/>
        </w:rPr>
        <w:t xml:space="preserve">Because the central idea that was now being tested involved visitor accommodation, it was important to gauge the feelings </w:t>
      </w:r>
      <w:r w:rsidR="00417B37" w:rsidRPr="00417B37">
        <w:rPr>
          <w:rFonts w:ascii="Arial" w:hAnsi="Arial" w:cs="Arial"/>
          <w:sz w:val="24"/>
          <w:szCs w:val="24"/>
        </w:rPr>
        <w:t xml:space="preserve">of existing accommodation providers. Overall, there was positive support for the proposal. The manager of a local hotel stated: </w:t>
      </w:r>
    </w:p>
    <w:p w14:paraId="4924EBEE" w14:textId="0EDBD640" w:rsidR="00780DC3" w:rsidRPr="00780DC3" w:rsidRDefault="00780DC3" w:rsidP="006032AD">
      <w:pPr>
        <w:pStyle w:val="Standard"/>
        <w:spacing w:before="240" w:after="240" w:line="276" w:lineRule="auto"/>
        <w:ind w:left="680"/>
        <w:rPr>
          <w:rFonts w:ascii="Arial" w:hAnsi="Arial" w:cs="Arial"/>
          <w:i/>
          <w:iCs/>
          <w:color w:val="0070C0"/>
        </w:rPr>
      </w:pPr>
      <w:r w:rsidRPr="00780DC3">
        <w:rPr>
          <w:rFonts w:ascii="Arial" w:hAnsi="Arial" w:cs="Arial"/>
          <w:i/>
          <w:iCs/>
        </w:rPr>
        <w:t>“This could be an interesting project and would be timely because there is a big shortage of accommodation in Machynlleth town. There is a definite need for something that caters for younger people who are on a limited budget. People do call at the Wynnstay looking for bunkhouse accommodation and refer to the previous bunkhouse in the town. It would be good for the town and for the wider economy. It will have wider consequences than simply providing accommodation”.</w:t>
      </w:r>
    </w:p>
    <w:p w14:paraId="15530980" w14:textId="4933ABFA" w:rsidR="00780DC3" w:rsidRPr="00780DC3" w:rsidRDefault="00780DC3" w:rsidP="006032AD">
      <w:pPr>
        <w:spacing w:before="240" w:after="240" w:line="276" w:lineRule="auto"/>
        <w:ind w:firstLine="680"/>
        <w:rPr>
          <w:rFonts w:ascii="Arial" w:hAnsi="Arial" w:cs="Arial"/>
          <w:sz w:val="24"/>
          <w:szCs w:val="24"/>
        </w:rPr>
      </w:pPr>
      <w:r w:rsidRPr="00780DC3">
        <w:rPr>
          <w:rFonts w:ascii="Arial" w:hAnsi="Arial" w:cs="Arial"/>
          <w:sz w:val="24"/>
          <w:szCs w:val="24"/>
        </w:rPr>
        <w:t>Another, a guest house owner, stated</w:t>
      </w:r>
      <w:r w:rsidR="006032AD">
        <w:rPr>
          <w:rFonts w:ascii="Arial" w:hAnsi="Arial" w:cs="Arial"/>
          <w:sz w:val="24"/>
          <w:szCs w:val="24"/>
        </w:rPr>
        <w:t>:</w:t>
      </w:r>
    </w:p>
    <w:p w14:paraId="73044200" w14:textId="5E597188" w:rsidR="00780DC3" w:rsidRPr="006032AD" w:rsidRDefault="00780DC3" w:rsidP="006032AD">
      <w:pPr>
        <w:spacing w:before="240" w:after="240" w:line="276" w:lineRule="auto"/>
        <w:ind w:left="680"/>
        <w:rPr>
          <w:rFonts w:ascii="Arial" w:hAnsi="Arial" w:cs="Arial"/>
          <w:i/>
          <w:iCs/>
          <w:sz w:val="24"/>
          <w:szCs w:val="24"/>
        </w:rPr>
      </w:pPr>
      <w:r w:rsidRPr="00780DC3">
        <w:rPr>
          <w:rFonts w:ascii="Arial" w:hAnsi="Arial" w:cs="Arial"/>
          <w:i/>
          <w:iCs/>
          <w:sz w:val="24"/>
          <w:szCs w:val="24"/>
        </w:rPr>
        <w:t>“There isn’t enough tourism accommodation in Machynlleth. A bunkhouse would be the best way to provide this. There is a need for a bunkhouse in Machynlleth”.</w:t>
      </w:r>
    </w:p>
    <w:p w14:paraId="0B476C71" w14:textId="286554D6" w:rsidR="00780DC3" w:rsidRPr="00780DC3" w:rsidRDefault="00780DC3" w:rsidP="006032AD">
      <w:pPr>
        <w:spacing w:before="240" w:after="240" w:line="276" w:lineRule="auto"/>
        <w:rPr>
          <w:rFonts w:ascii="Arial" w:hAnsi="Arial" w:cs="Arial"/>
          <w:sz w:val="24"/>
          <w:szCs w:val="24"/>
        </w:rPr>
      </w:pPr>
      <w:r w:rsidRPr="00780DC3">
        <w:rPr>
          <w:rFonts w:ascii="Arial" w:hAnsi="Arial" w:cs="Arial"/>
          <w:sz w:val="24"/>
          <w:szCs w:val="24"/>
        </w:rPr>
        <w:tab/>
        <w:t xml:space="preserve">A nearby hostel representative seemed to reflect these views: </w:t>
      </w:r>
    </w:p>
    <w:p w14:paraId="039E5FC8" w14:textId="0975C5FE" w:rsidR="00780DC3" w:rsidRPr="00780DC3" w:rsidRDefault="00780DC3" w:rsidP="006032AD">
      <w:pPr>
        <w:pStyle w:val="Standard"/>
        <w:spacing w:before="240" w:after="240" w:line="276" w:lineRule="auto"/>
        <w:ind w:left="720"/>
        <w:rPr>
          <w:rFonts w:ascii="Arial" w:eastAsia="Times New Roman" w:hAnsi="Arial" w:cs="Arial"/>
          <w:i/>
          <w:iCs/>
          <w:lang w:eastAsia="en-GB"/>
        </w:rPr>
      </w:pPr>
      <w:r w:rsidRPr="00780DC3">
        <w:rPr>
          <w:rFonts w:ascii="Arial" w:hAnsi="Arial" w:cs="Arial"/>
          <w:i/>
          <w:iCs/>
        </w:rPr>
        <w:t>“</w:t>
      </w:r>
      <w:r w:rsidRPr="00780DC3">
        <w:rPr>
          <w:rFonts w:ascii="Arial" w:eastAsia="Times New Roman" w:hAnsi="Arial" w:cs="Arial"/>
          <w:i/>
          <w:iCs/>
          <w:lang w:eastAsia="en-GB"/>
        </w:rPr>
        <w:t>In regards to the stables being converted into bunkhouse accommodation, we have no problem with it or perceive it as a threat…We do provide bunkhouse accommodation for hikers or countryside enthusiasts, when we haven't groups staying with us. But I don't think having extra bunkhouse in the area will harm us”. </w:t>
      </w:r>
    </w:p>
    <w:p w14:paraId="72A767C1" w14:textId="1F72F26C" w:rsidR="00780DC3" w:rsidRPr="006032AD" w:rsidRDefault="00780DC3" w:rsidP="006032AD">
      <w:pPr>
        <w:pStyle w:val="Standard"/>
        <w:spacing w:before="240" w:after="240" w:line="276" w:lineRule="auto"/>
        <w:ind w:left="720" w:hanging="720"/>
        <w:rPr>
          <w:rFonts w:ascii="Arial" w:eastAsia="Times New Roman" w:hAnsi="Arial" w:cs="Arial"/>
          <w:lang w:eastAsia="en-GB"/>
        </w:rPr>
      </w:pPr>
      <w:r>
        <w:rPr>
          <w:rFonts w:ascii="Arial" w:eastAsia="Times New Roman" w:hAnsi="Arial" w:cs="Arial"/>
          <w:lang w:eastAsia="en-GB"/>
        </w:rPr>
        <w:t>5.2.</w:t>
      </w:r>
      <w:r w:rsidR="00417B37">
        <w:rPr>
          <w:rFonts w:ascii="Arial" w:eastAsia="Times New Roman" w:hAnsi="Arial" w:cs="Arial"/>
          <w:lang w:eastAsia="en-GB"/>
        </w:rPr>
        <w:t>10</w:t>
      </w:r>
      <w:r>
        <w:rPr>
          <w:rFonts w:ascii="Arial" w:eastAsia="Times New Roman" w:hAnsi="Arial" w:cs="Arial"/>
          <w:lang w:eastAsia="en-GB"/>
        </w:rPr>
        <w:tab/>
      </w:r>
      <w:r w:rsidRPr="00780DC3">
        <w:rPr>
          <w:rFonts w:ascii="Arial" w:eastAsia="Times New Roman" w:hAnsi="Arial" w:cs="Arial"/>
          <w:lang w:eastAsia="en-GB"/>
        </w:rPr>
        <w:t xml:space="preserve">Importantly, we were advised by someone in the hotel business that </w:t>
      </w:r>
      <w:r w:rsidRPr="00780DC3">
        <w:rPr>
          <w:rFonts w:ascii="Arial" w:hAnsi="Arial" w:cs="Arial"/>
        </w:rPr>
        <w:t>an historic building requires continuous maintenance costs. They thought that the Old Stables pro</w:t>
      </w:r>
      <w:r w:rsidR="00C559A9">
        <w:rPr>
          <w:rFonts w:ascii="Arial" w:hAnsi="Arial" w:cs="Arial"/>
        </w:rPr>
        <w:t>gramme</w:t>
      </w:r>
      <w:r w:rsidRPr="00780DC3">
        <w:rPr>
          <w:rFonts w:ascii="Arial" w:hAnsi="Arial" w:cs="Arial"/>
        </w:rPr>
        <w:t xml:space="preserve"> would need to have an interesting slant in order to attract younger people and that it </w:t>
      </w:r>
      <w:r w:rsidRPr="00780DC3">
        <w:rPr>
          <w:rFonts w:ascii="Arial" w:hAnsi="Arial" w:cs="Arial"/>
        </w:rPr>
        <w:tab/>
        <w:t>will need top-class marketing to be successful. They estimated that it takes at least five years to establish a business in the correct niche market.</w:t>
      </w:r>
    </w:p>
    <w:p w14:paraId="44F1E5CC" w14:textId="344E9DA2" w:rsidR="00780DC3" w:rsidRDefault="00780DC3" w:rsidP="006032AD">
      <w:pPr>
        <w:spacing w:before="240" w:after="240" w:line="276" w:lineRule="auto"/>
        <w:ind w:left="720" w:hanging="720"/>
        <w:rPr>
          <w:rFonts w:ascii="Arial" w:hAnsi="Arial" w:cs="Arial"/>
          <w:sz w:val="24"/>
          <w:szCs w:val="24"/>
        </w:rPr>
      </w:pPr>
      <w:r>
        <w:rPr>
          <w:rFonts w:ascii="Arial" w:hAnsi="Arial" w:cs="Arial"/>
          <w:sz w:val="24"/>
          <w:szCs w:val="24"/>
        </w:rPr>
        <w:t>5.2.</w:t>
      </w:r>
      <w:r w:rsidR="00411213">
        <w:rPr>
          <w:rFonts w:ascii="Arial" w:hAnsi="Arial" w:cs="Arial"/>
          <w:sz w:val="24"/>
          <w:szCs w:val="24"/>
        </w:rPr>
        <w:t>11</w:t>
      </w:r>
      <w:r>
        <w:rPr>
          <w:rFonts w:ascii="Arial" w:hAnsi="Arial" w:cs="Arial"/>
          <w:sz w:val="24"/>
          <w:szCs w:val="24"/>
        </w:rPr>
        <w:tab/>
        <w:t>It should be noted that the above comments</w:t>
      </w:r>
      <w:r w:rsidRPr="00780DC3">
        <w:rPr>
          <w:rFonts w:ascii="Arial" w:hAnsi="Arial" w:cs="Arial"/>
          <w:sz w:val="24"/>
          <w:szCs w:val="24"/>
        </w:rPr>
        <w:t xml:space="preserve"> appeared to be at odds with the views of representatives of Mid Wales Tourism</w:t>
      </w:r>
      <w:r w:rsidR="00417B37">
        <w:rPr>
          <w:rFonts w:ascii="Arial" w:hAnsi="Arial" w:cs="Arial"/>
          <w:sz w:val="24"/>
          <w:szCs w:val="24"/>
        </w:rPr>
        <w:t xml:space="preserve"> [MWT]</w:t>
      </w:r>
      <w:r w:rsidRPr="00780DC3">
        <w:rPr>
          <w:rFonts w:ascii="Arial" w:hAnsi="Arial" w:cs="Arial"/>
          <w:sz w:val="24"/>
          <w:szCs w:val="24"/>
        </w:rPr>
        <w:t>, who argued that existing accommodation providers were already unable to attract enough business. It is worth noting that MWT represents a wide range of providers on a regional, rather than on a local basis.</w:t>
      </w:r>
    </w:p>
    <w:p w14:paraId="1BEDC6A3" w14:textId="5D5AB016" w:rsidR="00780DC3" w:rsidRPr="00780DC3" w:rsidRDefault="00780DC3" w:rsidP="006032AD">
      <w:pPr>
        <w:spacing w:before="240" w:after="240" w:line="276" w:lineRule="auto"/>
        <w:ind w:left="720" w:hanging="720"/>
        <w:rPr>
          <w:rFonts w:ascii="Arial" w:hAnsi="Arial" w:cs="Arial"/>
          <w:sz w:val="24"/>
          <w:szCs w:val="24"/>
        </w:rPr>
      </w:pPr>
      <w:r>
        <w:rPr>
          <w:rFonts w:ascii="Arial" w:hAnsi="Arial" w:cs="Arial"/>
          <w:sz w:val="24"/>
          <w:szCs w:val="24"/>
        </w:rPr>
        <w:t>5.2.</w:t>
      </w:r>
      <w:r w:rsidR="00411213">
        <w:rPr>
          <w:rFonts w:ascii="Arial" w:hAnsi="Arial" w:cs="Arial"/>
          <w:sz w:val="24"/>
          <w:szCs w:val="24"/>
        </w:rPr>
        <w:t>12</w:t>
      </w:r>
      <w:r>
        <w:rPr>
          <w:rFonts w:ascii="Arial" w:hAnsi="Arial" w:cs="Arial"/>
          <w:sz w:val="24"/>
          <w:szCs w:val="24"/>
        </w:rPr>
        <w:tab/>
      </w:r>
      <w:r w:rsidRPr="00780DC3">
        <w:rPr>
          <w:rFonts w:ascii="Arial" w:hAnsi="Arial" w:cs="Arial"/>
          <w:sz w:val="24"/>
          <w:szCs w:val="24"/>
        </w:rPr>
        <w:t>However, MWT did make a number of important suggestions, some of which are beyond the scope of this report but are significant. These include the idea that the Old Stables would be an ideal centre for a town-wide interpretation project, which should tell the story of Machynlleth from its earliest days through to recent developments, such as the story of CAT and its influence on the town and recent activities in relation to the Climate Crisis and localism.</w:t>
      </w:r>
    </w:p>
    <w:p w14:paraId="0BEA0CF9" w14:textId="67B4A6A4" w:rsidR="00780DC3" w:rsidRPr="00780DC3" w:rsidRDefault="00417B37" w:rsidP="006032AD">
      <w:pPr>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3</w:t>
      </w:r>
      <w:r>
        <w:rPr>
          <w:rFonts w:ascii="Arial" w:hAnsi="Arial" w:cs="Arial"/>
          <w:sz w:val="24"/>
          <w:szCs w:val="24"/>
        </w:rPr>
        <w:tab/>
        <w:t>In our view, k</w:t>
      </w:r>
      <w:r w:rsidR="00780DC3" w:rsidRPr="00780DC3">
        <w:rPr>
          <w:rFonts w:ascii="Arial" w:hAnsi="Arial" w:cs="Arial"/>
          <w:sz w:val="24"/>
          <w:szCs w:val="24"/>
        </w:rPr>
        <w:t xml:space="preserve">ey sites in the town, such as the Plas, the Old Stables, MOMA, Canolfan Glyndwr should be brought together in an overall interpretation plan and linked to a central interpretation hub. The latter could be the Old Stables or the Plas itself. </w:t>
      </w:r>
    </w:p>
    <w:p w14:paraId="2D0050F3" w14:textId="31E98FF8" w:rsidR="00780DC3" w:rsidRPr="00780DC3" w:rsidRDefault="00417B37" w:rsidP="006032AD">
      <w:pPr>
        <w:widowControl w:val="0"/>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4</w:t>
      </w:r>
      <w:r>
        <w:rPr>
          <w:rFonts w:ascii="Arial" w:hAnsi="Arial" w:cs="Arial"/>
          <w:sz w:val="24"/>
          <w:szCs w:val="24"/>
        </w:rPr>
        <w:tab/>
      </w:r>
      <w:r w:rsidR="00780DC3" w:rsidRPr="00780DC3">
        <w:rPr>
          <w:rFonts w:ascii="Arial" w:hAnsi="Arial" w:cs="Arial"/>
          <w:sz w:val="24"/>
          <w:szCs w:val="24"/>
        </w:rPr>
        <w:t>It was suggested that we should be looking at the whole of the area around the Plas, to include the gardens and the linking the Plas itself with the Old Stables building. It would also be appropriate to include the fields and woodland and to promote short local walks from the Plas/Old Stables.</w:t>
      </w:r>
    </w:p>
    <w:p w14:paraId="252A39F0" w14:textId="398B3772" w:rsidR="00417B37" w:rsidRDefault="00417B37" w:rsidP="006032AD">
      <w:pPr>
        <w:widowControl w:val="0"/>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5</w:t>
      </w:r>
      <w:r>
        <w:rPr>
          <w:rFonts w:ascii="Arial" w:hAnsi="Arial" w:cs="Arial"/>
          <w:sz w:val="24"/>
          <w:szCs w:val="24"/>
        </w:rPr>
        <w:tab/>
      </w:r>
      <w:r w:rsidRPr="00780DC3">
        <w:rPr>
          <w:rFonts w:ascii="Arial" w:hAnsi="Arial" w:cs="Arial"/>
          <w:sz w:val="24"/>
          <w:szCs w:val="24"/>
        </w:rPr>
        <w:t>Importantly,</w:t>
      </w:r>
      <w:r>
        <w:rPr>
          <w:rFonts w:ascii="Arial" w:hAnsi="Arial" w:cs="Arial"/>
          <w:sz w:val="24"/>
          <w:szCs w:val="24"/>
        </w:rPr>
        <w:t xml:space="preserve"> </w:t>
      </w:r>
      <w:r w:rsidRPr="00780DC3">
        <w:rPr>
          <w:rFonts w:ascii="Arial" w:hAnsi="Arial" w:cs="Arial"/>
          <w:sz w:val="24"/>
          <w:szCs w:val="24"/>
        </w:rPr>
        <w:t xml:space="preserve">MWT pointed that it is not the role of a town council to run a commercial bunkhouse and that there could be opposition if such an enterprise is publicly funded. This confirms the idea that an independent organisation, probably a social enterprise, should be established to take ownership of the Stables and to manage the </w:t>
      </w:r>
      <w:r w:rsidR="00C559A9">
        <w:rPr>
          <w:rFonts w:ascii="Arial" w:hAnsi="Arial" w:cs="Arial"/>
          <w:sz w:val="24"/>
          <w:szCs w:val="24"/>
        </w:rPr>
        <w:t>programme</w:t>
      </w:r>
      <w:r w:rsidRPr="00780DC3">
        <w:rPr>
          <w:rFonts w:ascii="Arial" w:hAnsi="Arial" w:cs="Arial"/>
          <w:sz w:val="24"/>
          <w:szCs w:val="24"/>
        </w:rPr>
        <w:t>.</w:t>
      </w:r>
    </w:p>
    <w:p w14:paraId="17C92C93" w14:textId="624BB476" w:rsidR="00417B37" w:rsidRDefault="00417B37" w:rsidP="006032AD">
      <w:pPr>
        <w:widowControl w:val="0"/>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6</w:t>
      </w:r>
      <w:r>
        <w:rPr>
          <w:rFonts w:ascii="Arial" w:hAnsi="Arial" w:cs="Arial"/>
          <w:sz w:val="24"/>
          <w:szCs w:val="24"/>
        </w:rPr>
        <w:tab/>
      </w:r>
      <w:r w:rsidRPr="00780DC3">
        <w:rPr>
          <w:rFonts w:ascii="Arial" w:hAnsi="Arial" w:cs="Arial"/>
          <w:sz w:val="24"/>
          <w:szCs w:val="24"/>
        </w:rPr>
        <w:t>Having collected, analysed and formulated initial thoughts, a workshop day was run on February 5</w:t>
      </w:r>
      <w:r w:rsidRPr="00780DC3">
        <w:rPr>
          <w:rFonts w:ascii="Arial" w:hAnsi="Arial" w:cs="Arial"/>
          <w:sz w:val="24"/>
          <w:szCs w:val="24"/>
          <w:vertAlign w:val="superscript"/>
        </w:rPr>
        <w:t>th</w:t>
      </w:r>
      <w:r w:rsidRPr="00780DC3">
        <w:rPr>
          <w:rFonts w:ascii="Arial" w:hAnsi="Arial" w:cs="Arial"/>
          <w:sz w:val="24"/>
          <w:szCs w:val="24"/>
        </w:rPr>
        <w:t xml:space="preserve"> 2020 for </w:t>
      </w:r>
      <w:r w:rsidR="00411213">
        <w:rPr>
          <w:rFonts w:ascii="Arial" w:hAnsi="Arial" w:cs="Arial"/>
          <w:sz w:val="24"/>
          <w:szCs w:val="24"/>
        </w:rPr>
        <w:t>people who had expressed an interest</w:t>
      </w:r>
      <w:r w:rsidRPr="00780DC3">
        <w:rPr>
          <w:rFonts w:ascii="Arial" w:hAnsi="Arial" w:cs="Arial"/>
          <w:sz w:val="24"/>
          <w:szCs w:val="24"/>
        </w:rPr>
        <w:t>. It was attended by twenty-one invited people, who were presented with a number of options, focussing on the proposal for some form of bunkhouse or lodge accommodation. The workshop also explored the compatibility of this with options to provide space for some kind of food hub, repair and share workshop, and a kitchen for training in food preparation.</w:t>
      </w:r>
    </w:p>
    <w:p w14:paraId="1FDCB92C" w14:textId="4908E066" w:rsidR="00417B37" w:rsidRPr="00780DC3" w:rsidRDefault="00417B37" w:rsidP="006032AD">
      <w:pPr>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7</w:t>
      </w:r>
      <w:r>
        <w:rPr>
          <w:rFonts w:ascii="Arial" w:hAnsi="Arial" w:cs="Arial"/>
          <w:sz w:val="24"/>
          <w:szCs w:val="24"/>
        </w:rPr>
        <w:tab/>
      </w:r>
      <w:r w:rsidRPr="00780DC3">
        <w:rPr>
          <w:rFonts w:ascii="Arial" w:hAnsi="Arial" w:cs="Arial"/>
          <w:sz w:val="24"/>
          <w:szCs w:val="24"/>
        </w:rPr>
        <w:t xml:space="preserve">The general consensus was that there are already some spaces in Machynlleth that might be developed to cater for these </w:t>
      </w:r>
      <w:r>
        <w:rPr>
          <w:rFonts w:ascii="Arial" w:hAnsi="Arial" w:cs="Arial"/>
          <w:sz w:val="24"/>
          <w:szCs w:val="24"/>
        </w:rPr>
        <w:t xml:space="preserve">other </w:t>
      </w:r>
      <w:r w:rsidRPr="00780DC3">
        <w:rPr>
          <w:rFonts w:ascii="Arial" w:hAnsi="Arial" w:cs="Arial"/>
          <w:sz w:val="24"/>
          <w:szCs w:val="24"/>
        </w:rPr>
        <w:t>activities, that they were not necessarily compatible with the principal proposal, and that they might undermine the potential for income from visitor accommodation. Some new suggestions included the idea of a living and working/studio space for an individual worker.</w:t>
      </w:r>
    </w:p>
    <w:p w14:paraId="4DDD23C6" w14:textId="25418E95" w:rsidR="00417B37" w:rsidRPr="00780DC3" w:rsidRDefault="00417B37" w:rsidP="006032AD">
      <w:pPr>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8</w:t>
      </w:r>
      <w:r>
        <w:rPr>
          <w:rFonts w:ascii="Arial" w:hAnsi="Arial" w:cs="Arial"/>
          <w:sz w:val="24"/>
          <w:szCs w:val="24"/>
        </w:rPr>
        <w:tab/>
      </w:r>
      <w:r w:rsidRPr="00780DC3">
        <w:rPr>
          <w:rFonts w:ascii="Arial" w:hAnsi="Arial" w:cs="Arial"/>
          <w:sz w:val="24"/>
          <w:szCs w:val="24"/>
        </w:rPr>
        <w:t xml:space="preserve">The costs and potential revenue from accommodation were also explored, with a view to optimising the potential for a mix of family rooms and bunk spaces. </w:t>
      </w:r>
    </w:p>
    <w:p w14:paraId="708442A6" w14:textId="4646A62A" w:rsidR="00417B37" w:rsidRPr="00780DC3" w:rsidRDefault="00417B37" w:rsidP="006032AD">
      <w:pPr>
        <w:spacing w:before="240" w:after="240" w:line="276" w:lineRule="auto"/>
        <w:ind w:left="720" w:hanging="720"/>
        <w:rPr>
          <w:rFonts w:ascii="Arial" w:hAnsi="Arial" w:cs="Arial"/>
          <w:sz w:val="24"/>
          <w:szCs w:val="24"/>
        </w:rPr>
      </w:pPr>
      <w:r>
        <w:rPr>
          <w:rFonts w:ascii="Arial" w:hAnsi="Arial" w:cs="Arial"/>
          <w:sz w:val="24"/>
          <w:szCs w:val="24"/>
        </w:rPr>
        <w:t>5.2.1</w:t>
      </w:r>
      <w:r w:rsidR="00411213">
        <w:rPr>
          <w:rFonts w:ascii="Arial" w:hAnsi="Arial" w:cs="Arial"/>
          <w:sz w:val="24"/>
          <w:szCs w:val="24"/>
        </w:rPr>
        <w:t>9</w:t>
      </w:r>
      <w:r>
        <w:rPr>
          <w:rFonts w:ascii="Arial" w:hAnsi="Arial" w:cs="Arial"/>
          <w:sz w:val="24"/>
          <w:szCs w:val="24"/>
        </w:rPr>
        <w:tab/>
      </w:r>
      <w:r w:rsidRPr="00780DC3">
        <w:rPr>
          <w:rFonts w:ascii="Arial" w:hAnsi="Arial" w:cs="Arial"/>
          <w:sz w:val="24"/>
          <w:szCs w:val="24"/>
        </w:rPr>
        <w:t>The results from this event provided the basis for the architect proposal in the feasibility study.</w:t>
      </w:r>
    </w:p>
    <w:p w14:paraId="010D2E7A" w14:textId="4A1B4DB5" w:rsidR="00780DC3" w:rsidRPr="00780DC3" w:rsidRDefault="006032AD" w:rsidP="006032AD">
      <w:pPr>
        <w:spacing w:before="240" w:after="240" w:line="276" w:lineRule="auto"/>
        <w:ind w:left="720" w:hanging="720"/>
        <w:rPr>
          <w:rFonts w:ascii="Arial" w:hAnsi="Arial" w:cs="Arial"/>
          <w:sz w:val="24"/>
          <w:szCs w:val="24"/>
        </w:rPr>
      </w:pPr>
      <w:r w:rsidRPr="00780DC3">
        <w:rPr>
          <w:rFonts w:ascii="Arial" w:hAnsi="Arial" w:cs="Arial"/>
          <w:noProof/>
          <w:sz w:val="24"/>
          <w:szCs w:val="24"/>
          <w:lang w:eastAsia="en-GB"/>
        </w:rPr>
        <w:drawing>
          <wp:anchor distT="0" distB="0" distL="114300" distR="114300" simplePos="0" relativeHeight="251728896" behindDoc="1" locked="0" layoutInCell="1" allowOverlap="1" wp14:anchorId="5BD80E53" wp14:editId="2E5CD0C8">
            <wp:simplePos x="0" y="0"/>
            <wp:positionH relativeFrom="column">
              <wp:posOffset>3175000</wp:posOffset>
            </wp:positionH>
            <wp:positionV relativeFrom="page">
              <wp:posOffset>7012305</wp:posOffset>
            </wp:positionV>
            <wp:extent cx="2299970" cy="1727200"/>
            <wp:effectExtent l="19050" t="0" r="5080" b="0"/>
            <wp:wrapTight wrapText="bothSides">
              <wp:wrapPolygon edited="0">
                <wp:start x="-179" y="0"/>
                <wp:lineTo x="-179" y="21441"/>
                <wp:lineTo x="21648" y="21441"/>
                <wp:lineTo x="21648" y="0"/>
                <wp:lineTo x="-179" y="0"/>
              </wp:wrapPolygon>
            </wp:wrapTight>
            <wp:docPr id="20"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6" cstate="print"/>
                    <a:srcRect/>
                    <a:stretch>
                      <a:fillRect/>
                    </a:stretch>
                  </pic:blipFill>
                  <pic:spPr bwMode="auto">
                    <a:xfrm>
                      <a:off x="0" y="0"/>
                      <a:ext cx="2299970" cy="1727200"/>
                    </a:xfrm>
                    <a:prstGeom prst="rect">
                      <a:avLst/>
                    </a:prstGeom>
                    <a:noFill/>
                  </pic:spPr>
                </pic:pic>
              </a:graphicData>
            </a:graphic>
          </wp:anchor>
        </w:drawing>
      </w:r>
      <w:r w:rsidR="00417B37">
        <w:rPr>
          <w:rFonts w:ascii="Arial" w:hAnsi="Arial" w:cs="Arial"/>
          <w:sz w:val="24"/>
          <w:szCs w:val="24"/>
        </w:rPr>
        <w:t>5.2.</w:t>
      </w:r>
      <w:r w:rsidR="00411213">
        <w:rPr>
          <w:rFonts w:ascii="Arial" w:hAnsi="Arial" w:cs="Arial"/>
          <w:sz w:val="24"/>
          <w:szCs w:val="24"/>
        </w:rPr>
        <w:t>20</w:t>
      </w:r>
      <w:r w:rsidR="00417B37">
        <w:rPr>
          <w:rFonts w:ascii="Arial" w:hAnsi="Arial" w:cs="Arial"/>
          <w:sz w:val="24"/>
          <w:szCs w:val="24"/>
        </w:rPr>
        <w:tab/>
        <w:t>D</w:t>
      </w:r>
      <w:r w:rsidR="00417B37" w:rsidRPr="00780DC3">
        <w:rPr>
          <w:rFonts w:ascii="Arial" w:hAnsi="Arial" w:cs="Arial"/>
          <w:sz w:val="24"/>
          <w:szCs w:val="24"/>
        </w:rPr>
        <w:t>iscussions about the proposal were had with Cadw, who could not make specific comments at that stage</w:t>
      </w:r>
      <w:r w:rsidR="00417B37">
        <w:rPr>
          <w:rFonts w:ascii="Arial" w:hAnsi="Arial" w:cs="Arial"/>
          <w:sz w:val="24"/>
          <w:szCs w:val="24"/>
        </w:rPr>
        <w:t xml:space="preserve">. However, the officer </w:t>
      </w:r>
      <w:r w:rsidR="00417B37" w:rsidRPr="00780DC3">
        <w:rPr>
          <w:rFonts w:ascii="Arial" w:hAnsi="Arial" w:cs="Arial"/>
          <w:sz w:val="24"/>
          <w:szCs w:val="24"/>
        </w:rPr>
        <w:t xml:space="preserve">asserted that from </w:t>
      </w:r>
      <w:r w:rsidR="00417B37">
        <w:rPr>
          <w:rFonts w:ascii="Arial" w:hAnsi="Arial" w:cs="Arial"/>
          <w:sz w:val="24"/>
          <w:szCs w:val="24"/>
        </w:rPr>
        <w:t>Cadw’s</w:t>
      </w:r>
      <w:r w:rsidR="00417B37" w:rsidRPr="00780DC3">
        <w:rPr>
          <w:rFonts w:ascii="Arial" w:hAnsi="Arial" w:cs="Arial"/>
          <w:sz w:val="24"/>
          <w:szCs w:val="24"/>
        </w:rPr>
        <w:t xml:space="preserve"> perspective </w:t>
      </w:r>
      <w:r w:rsidR="00417B37" w:rsidRPr="00780DC3">
        <w:rPr>
          <w:rFonts w:ascii="Arial" w:eastAsia="Arial" w:hAnsi="Arial" w:cs="Arial"/>
          <w:sz w:val="24"/>
          <w:szCs w:val="24"/>
        </w:rPr>
        <w:t>it is important to understand the nature of an historic building</w:t>
      </w:r>
      <w:r w:rsidR="00417B37">
        <w:rPr>
          <w:rFonts w:ascii="Arial" w:eastAsia="Arial" w:hAnsi="Arial" w:cs="Arial"/>
          <w:sz w:val="24"/>
          <w:szCs w:val="24"/>
        </w:rPr>
        <w:t>;</w:t>
      </w:r>
      <w:r w:rsidR="00417B37" w:rsidRPr="00780DC3">
        <w:rPr>
          <w:rFonts w:ascii="Arial" w:eastAsia="Arial" w:hAnsi="Arial" w:cs="Arial"/>
          <w:sz w:val="24"/>
          <w:szCs w:val="24"/>
        </w:rPr>
        <w:t xml:space="preserve"> that changes need to be appropriate to that building</w:t>
      </w:r>
      <w:r w:rsidR="00417B37">
        <w:rPr>
          <w:rFonts w:ascii="Arial" w:eastAsia="Arial" w:hAnsi="Arial" w:cs="Arial"/>
          <w:sz w:val="24"/>
          <w:szCs w:val="24"/>
        </w:rPr>
        <w:t>;</w:t>
      </w:r>
      <w:r w:rsidR="00417B37" w:rsidRPr="00780DC3">
        <w:rPr>
          <w:rFonts w:ascii="Arial" w:eastAsia="Arial" w:hAnsi="Arial" w:cs="Arial"/>
          <w:sz w:val="24"/>
          <w:szCs w:val="24"/>
        </w:rPr>
        <w:t xml:space="preserve"> and that it is essential to engage with the appropriate local authority officer.</w:t>
      </w:r>
    </w:p>
    <w:p w14:paraId="25587411" w14:textId="7697A8C1" w:rsidR="00417B37" w:rsidRPr="00780DC3" w:rsidRDefault="00417B37" w:rsidP="006032AD">
      <w:pPr>
        <w:spacing w:before="240" w:after="240" w:line="276" w:lineRule="auto"/>
        <w:ind w:left="709" w:hanging="709"/>
        <w:rPr>
          <w:rFonts w:ascii="Arial" w:hAnsi="Arial" w:cs="Arial"/>
          <w:bCs/>
          <w:sz w:val="24"/>
          <w:szCs w:val="24"/>
        </w:rPr>
      </w:pPr>
      <w:r>
        <w:rPr>
          <w:rFonts w:ascii="Arial" w:hAnsi="Arial" w:cs="Arial"/>
          <w:sz w:val="24"/>
          <w:szCs w:val="24"/>
        </w:rPr>
        <w:t>5.2.</w:t>
      </w:r>
      <w:r w:rsidR="00411213">
        <w:rPr>
          <w:rFonts w:ascii="Arial" w:hAnsi="Arial" w:cs="Arial"/>
          <w:sz w:val="24"/>
          <w:szCs w:val="24"/>
        </w:rPr>
        <w:t xml:space="preserve">21 </w:t>
      </w:r>
      <w:r w:rsidRPr="00780DC3">
        <w:rPr>
          <w:rFonts w:ascii="Arial" w:hAnsi="Arial" w:cs="Arial"/>
          <w:bCs/>
          <w:sz w:val="24"/>
          <w:szCs w:val="24"/>
        </w:rPr>
        <w:t>The public engagement during 2019/20 had created a network of interested people and of key stakeholders. Contact with these people has been maintained in the intervening years and they still form a core of support.</w:t>
      </w:r>
      <w:r>
        <w:rPr>
          <w:rFonts w:ascii="Arial" w:hAnsi="Arial" w:cs="Arial"/>
          <w:bCs/>
          <w:sz w:val="24"/>
          <w:szCs w:val="24"/>
        </w:rPr>
        <w:t xml:space="preserve"> </w:t>
      </w:r>
      <w:r w:rsidRPr="00780DC3">
        <w:rPr>
          <w:rFonts w:ascii="Arial" w:hAnsi="Arial" w:cs="Arial"/>
          <w:bCs/>
          <w:sz w:val="24"/>
          <w:szCs w:val="24"/>
        </w:rPr>
        <w:t>In all 108 individuals took part in this stage of the engagement.</w:t>
      </w:r>
    </w:p>
    <w:p w14:paraId="7DC677AC" w14:textId="66EBE857" w:rsidR="00780DC3" w:rsidRPr="00780DC3" w:rsidRDefault="00780DC3" w:rsidP="00780DC3">
      <w:pPr>
        <w:spacing w:after="0" w:line="276" w:lineRule="auto"/>
        <w:ind w:left="709" w:hanging="709"/>
        <w:rPr>
          <w:rFonts w:ascii="Arial" w:hAnsi="Arial" w:cs="Arial"/>
          <w:sz w:val="24"/>
          <w:szCs w:val="24"/>
        </w:rPr>
      </w:pPr>
    </w:p>
    <w:p w14:paraId="25425447" w14:textId="41E9FED7" w:rsidR="00D87CD5" w:rsidRDefault="00D87CD5" w:rsidP="009C1530">
      <w:pPr>
        <w:pStyle w:val="ListParagraph"/>
        <w:spacing w:before="240" w:after="240" w:line="276" w:lineRule="auto"/>
        <w:ind w:left="709" w:hanging="709"/>
        <w:rPr>
          <w:rFonts w:ascii="Arial" w:hAnsi="Arial" w:cs="Arial"/>
          <w:bCs/>
          <w:sz w:val="24"/>
          <w:szCs w:val="24"/>
        </w:rPr>
      </w:pPr>
    </w:p>
    <w:p w14:paraId="2A19A857" w14:textId="77777777" w:rsidR="004602D2" w:rsidRPr="004602D2" w:rsidRDefault="004602D2" w:rsidP="00D87CD5">
      <w:pPr>
        <w:pStyle w:val="ListParagraph"/>
        <w:spacing w:before="240" w:after="240" w:line="276" w:lineRule="auto"/>
        <w:ind w:left="709" w:hanging="709"/>
        <w:rPr>
          <w:rFonts w:ascii="Arial" w:hAnsi="Arial" w:cs="Arial"/>
          <w:bCs/>
          <w:sz w:val="24"/>
          <w:szCs w:val="24"/>
        </w:rPr>
      </w:pPr>
    </w:p>
    <w:p w14:paraId="6E12643D" w14:textId="7FEBEA70" w:rsidR="00D87CD5" w:rsidRDefault="00D87CD5">
      <w:pPr>
        <w:pStyle w:val="ListParagraph"/>
        <w:numPr>
          <w:ilvl w:val="1"/>
          <w:numId w:val="27"/>
        </w:numPr>
        <w:spacing w:before="240" w:after="240" w:line="276" w:lineRule="auto"/>
        <w:ind w:left="709" w:hanging="709"/>
        <w:rPr>
          <w:rFonts w:ascii="Arial" w:hAnsi="Arial" w:cs="Arial"/>
          <w:b/>
          <w:sz w:val="28"/>
          <w:szCs w:val="28"/>
        </w:rPr>
      </w:pPr>
      <w:r>
        <w:rPr>
          <w:rFonts w:ascii="Arial" w:hAnsi="Arial" w:cs="Arial"/>
          <w:b/>
          <w:sz w:val="28"/>
          <w:szCs w:val="28"/>
        </w:rPr>
        <w:t>Summary of engagement activities 2021-202</w:t>
      </w:r>
      <w:r w:rsidR="00417B37">
        <w:rPr>
          <w:rFonts w:ascii="Arial" w:hAnsi="Arial" w:cs="Arial"/>
          <w:b/>
          <w:sz w:val="28"/>
          <w:szCs w:val="28"/>
        </w:rPr>
        <w:t>2</w:t>
      </w:r>
    </w:p>
    <w:p w14:paraId="46B8A2A8" w14:textId="355BD5F1" w:rsidR="00D87CD5" w:rsidRDefault="00D87CD5" w:rsidP="00D87CD5">
      <w:pPr>
        <w:pStyle w:val="ListParagraph"/>
        <w:spacing w:before="240" w:after="240" w:line="276" w:lineRule="auto"/>
        <w:ind w:left="709" w:hanging="709"/>
        <w:rPr>
          <w:rFonts w:ascii="Arial" w:hAnsi="Arial" w:cs="Arial"/>
          <w:b/>
          <w:sz w:val="28"/>
          <w:szCs w:val="28"/>
        </w:rPr>
      </w:pPr>
    </w:p>
    <w:p w14:paraId="5A25FA98" w14:textId="3295BE6F" w:rsidR="00417B37" w:rsidRPr="006032AD" w:rsidRDefault="004602D2" w:rsidP="006032AD">
      <w:pPr>
        <w:pStyle w:val="ListParagraph"/>
        <w:spacing w:before="240" w:after="240" w:line="276" w:lineRule="auto"/>
        <w:ind w:left="709" w:hanging="709"/>
        <w:rPr>
          <w:rFonts w:ascii="Arial" w:hAnsi="Arial" w:cs="Arial"/>
          <w:bCs/>
          <w:sz w:val="24"/>
          <w:szCs w:val="24"/>
        </w:rPr>
      </w:pPr>
      <w:r>
        <w:rPr>
          <w:rFonts w:ascii="Arial" w:hAnsi="Arial" w:cs="Arial"/>
          <w:bCs/>
          <w:sz w:val="24"/>
          <w:szCs w:val="24"/>
        </w:rPr>
        <w:t>5.3.</w:t>
      </w:r>
      <w:r w:rsidR="006032AD">
        <w:rPr>
          <w:rFonts w:ascii="Arial" w:hAnsi="Arial" w:cs="Arial"/>
          <w:bCs/>
          <w:sz w:val="24"/>
          <w:szCs w:val="24"/>
        </w:rPr>
        <w:t>1</w:t>
      </w:r>
      <w:r w:rsidR="006032AD">
        <w:rPr>
          <w:rFonts w:ascii="Arial" w:hAnsi="Arial" w:cs="Arial"/>
          <w:bCs/>
          <w:sz w:val="24"/>
          <w:szCs w:val="24"/>
        </w:rPr>
        <w:tab/>
      </w:r>
      <w:r w:rsidR="00417B37" w:rsidRPr="00E81C33">
        <w:rPr>
          <w:rFonts w:ascii="Arial" w:hAnsi="Arial" w:cs="Arial"/>
          <w:sz w:val="24"/>
          <w:szCs w:val="24"/>
        </w:rPr>
        <w:t>The Feasibility Study (2019/20) included discussions with a number of existing accommodation providers.</w:t>
      </w:r>
      <w:r w:rsidR="00417B37" w:rsidRPr="00E81C33">
        <w:rPr>
          <w:rFonts w:ascii="Arial" w:hAnsi="Arial" w:cs="Arial"/>
          <w:color w:val="FF0000"/>
          <w:sz w:val="24"/>
          <w:szCs w:val="24"/>
        </w:rPr>
        <w:t xml:space="preserve"> </w:t>
      </w:r>
      <w:r w:rsidR="00417B37" w:rsidRPr="00E81C33">
        <w:rPr>
          <w:rFonts w:ascii="Arial" w:hAnsi="Arial" w:cs="Arial"/>
          <w:sz w:val="24"/>
          <w:szCs w:val="24"/>
        </w:rPr>
        <w:t>The results of these discussions showed that businesses that already provide accommodation felt that there is a need for more and for greater variety. They didn’t see the Stables proposal as a threat but as a potential benefit to the town and to their own businesses. Other businesses, such as pubs, that cater for tourists and other visitors have also mentioned that they frequently get requests for accommodation. The owner of the Black Lion at Derwenlas (2 miles south of Machynlleth) stated that he has at least 5 such requests each week during the holiday season.</w:t>
      </w:r>
    </w:p>
    <w:p w14:paraId="7E0B888F" w14:textId="69B1CC4E" w:rsidR="00417B37" w:rsidRPr="00E81C33" w:rsidRDefault="00F13D8F" w:rsidP="00C559A9">
      <w:pPr>
        <w:spacing w:before="240" w:after="240" w:line="276" w:lineRule="auto"/>
        <w:ind w:left="709" w:hanging="709"/>
        <w:rPr>
          <w:rFonts w:ascii="Arial" w:eastAsia="Calibri" w:hAnsi="Arial" w:cs="Arial"/>
          <w:sz w:val="24"/>
          <w:szCs w:val="24"/>
        </w:rPr>
      </w:pPr>
      <w:r>
        <w:rPr>
          <w:rFonts w:ascii="Arial" w:hAnsi="Arial" w:cs="Arial"/>
          <w:sz w:val="24"/>
          <w:szCs w:val="24"/>
        </w:rPr>
        <w:t>5.3.2</w:t>
      </w:r>
      <w:r>
        <w:rPr>
          <w:rFonts w:ascii="Arial" w:hAnsi="Arial" w:cs="Arial"/>
          <w:sz w:val="24"/>
          <w:szCs w:val="24"/>
        </w:rPr>
        <w:tab/>
      </w:r>
      <w:r w:rsidR="00417B37" w:rsidRPr="00E81C33">
        <w:rPr>
          <w:rFonts w:ascii="Arial" w:hAnsi="Arial" w:cs="Arial"/>
          <w:sz w:val="24"/>
          <w:szCs w:val="24"/>
        </w:rPr>
        <w:t xml:space="preserve">In order to ascertain need, an in-depth study of the requirements of other types of business stakeholders has been made during 2022. </w:t>
      </w:r>
      <w:r w:rsidR="00417B37" w:rsidRPr="00E81C33">
        <w:rPr>
          <w:rFonts w:ascii="Arial" w:eastAsia="Calibri" w:hAnsi="Arial" w:cs="Arial"/>
          <w:sz w:val="24"/>
          <w:szCs w:val="24"/>
        </w:rPr>
        <w:t>Around 32 individuals and organisations were contacted of which 22 have replied. The replies generally perceived the Old Stables as a pro</w:t>
      </w:r>
      <w:r w:rsidR="00C559A9">
        <w:rPr>
          <w:rFonts w:ascii="Arial" w:eastAsia="Calibri" w:hAnsi="Arial" w:cs="Arial"/>
          <w:sz w:val="24"/>
          <w:szCs w:val="24"/>
        </w:rPr>
        <w:t xml:space="preserve">gramme </w:t>
      </w:r>
      <w:r w:rsidR="00417B37" w:rsidRPr="00E81C33">
        <w:rPr>
          <w:rFonts w:ascii="Arial" w:eastAsia="Calibri" w:hAnsi="Arial" w:cs="Arial"/>
          <w:sz w:val="24"/>
          <w:szCs w:val="24"/>
        </w:rPr>
        <w:t xml:space="preserve">that would be advantageous to them and a paper has been written on their responses. </w:t>
      </w:r>
    </w:p>
    <w:p w14:paraId="1B82D302" w14:textId="18D50052"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5.3.3</w:t>
      </w:r>
      <w:r>
        <w:rPr>
          <w:rFonts w:ascii="Arial" w:hAnsi="Arial" w:cs="Arial"/>
          <w:sz w:val="24"/>
          <w:szCs w:val="24"/>
        </w:rPr>
        <w:tab/>
      </w:r>
      <w:r w:rsidR="00417B37" w:rsidRPr="00E81C33">
        <w:rPr>
          <w:rFonts w:ascii="Arial" w:hAnsi="Arial" w:cs="Arial"/>
          <w:sz w:val="24"/>
          <w:szCs w:val="24"/>
        </w:rPr>
        <w:t xml:space="preserve">There are at least </w:t>
      </w:r>
      <w:r w:rsidR="00417B37" w:rsidRPr="00E81C33">
        <w:rPr>
          <w:rFonts w:ascii="Arial" w:hAnsi="Arial" w:cs="Arial"/>
          <w:b/>
          <w:sz w:val="24"/>
          <w:szCs w:val="24"/>
        </w:rPr>
        <w:t xml:space="preserve">six visitor destinations or venues </w:t>
      </w:r>
      <w:r w:rsidR="00417B37" w:rsidRPr="00E81C33">
        <w:rPr>
          <w:rFonts w:ascii="Arial" w:hAnsi="Arial" w:cs="Arial"/>
          <w:sz w:val="24"/>
          <w:szCs w:val="24"/>
        </w:rPr>
        <w:t xml:space="preserve">in the Dyfi Valley that host events and activities. </w:t>
      </w:r>
    </w:p>
    <w:p w14:paraId="04E5AD5A" w14:textId="3E7A1372" w:rsidR="00417B37" w:rsidRPr="00E81C33" w:rsidRDefault="00417B37" w:rsidP="00F13D8F">
      <w:pPr>
        <w:spacing w:before="240" w:after="240" w:line="276" w:lineRule="auto"/>
        <w:ind w:left="709"/>
        <w:rPr>
          <w:rFonts w:ascii="Arial" w:hAnsi="Arial" w:cs="Arial"/>
          <w:sz w:val="24"/>
          <w:szCs w:val="24"/>
        </w:rPr>
      </w:pPr>
      <w:r w:rsidRPr="00E81C33">
        <w:rPr>
          <w:rFonts w:ascii="Arial" w:hAnsi="Arial" w:cs="Arial"/>
          <w:i/>
          <w:iCs/>
          <w:sz w:val="24"/>
          <w:szCs w:val="24"/>
        </w:rPr>
        <w:t xml:space="preserve">“There is a distinct lack of good affordable accommodation in the area. Birders often come to the area to visit several places and younger birders can’t afford the local accommodation. Schools that make visits may want to include overnight accommodation in the future”. </w:t>
      </w:r>
    </w:p>
    <w:p w14:paraId="7A37FCF4" w14:textId="7B2281CE"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5.3.4</w:t>
      </w:r>
      <w:r>
        <w:rPr>
          <w:rFonts w:ascii="Arial" w:hAnsi="Arial" w:cs="Arial"/>
          <w:sz w:val="24"/>
          <w:szCs w:val="24"/>
        </w:rPr>
        <w:tab/>
      </w:r>
      <w:r w:rsidR="00417B37" w:rsidRPr="00E81C33">
        <w:rPr>
          <w:rFonts w:ascii="Arial" w:hAnsi="Arial" w:cs="Arial"/>
          <w:sz w:val="24"/>
          <w:szCs w:val="24"/>
        </w:rPr>
        <w:t xml:space="preserve">There are about ten </w:t>
      </w:r>
      <w:r w:rsidR="00417B37" w:rsidRPr="00E81C33">
        <w:rPr>
          <w:rFonts w:ascii="Arial" w:hAnsi="Arial" w:cs="Arial"/>
          <w:b/>
          <w:sz w:val="24"/>
          <w:szCs w:val="24"/>
        </w:rPr>
        <w:t>annual festival and sporting events</w:t>
      </w:r>
      <w:r w:rsidR="00417B37" w:rsidRPr="00E81C33">
        <w:rPr>
          <w:rFonts w:ascii="Arial" w:hAnsi="Arial" w:cs="Arial"/>
          <w:sz w:val="24"/>
          <w:szCs w:val="24"/>
        </w:rPr>
        <w:t xml:space="preserve"> based in Machynlleth. These events either already have a demand for extensive accommodation by festive attendees or anticipate that they will have in the near future as the popularity of their events develops. </w:t>
      </w:r>
    </w:p>
    <w:p w14:paraId="2797D052" w14:textId="6A92A0E6" w:rsidR="00417B37" w:rsidRPr="00F13D8F" w:rsidRDefault="00417B37" w:rsidP="00F13D8F">
      <w:pPr>
        <w:shd w:val="clear" w:color="auto" w:fill="FFFFFF"/>
        <w:spacing w:before="240" w:after="240" w:line="276" w:lineRule="auto"/>
        <w:ind w:left="709"/>
        <w:rPr>
          <w:rFonts w:ascii="Arial" w:eastAsia="Times New Roman" w:hAnsi="Arial" w:cs="Arial"/>
          <w:color w:val="222222"/>
          <w:sz w:val="24"/>
          <w:szCs w:val="24"/>
          <w:lang w:eastAsia="en-GB"/>
        </w:rPr>
      </w:pPr>
      <w:r w:rsidRPr="00E81C33">
        <w:rPr>
          <w:rFonts w:ascii="Arial" w:eastAsia="Times New Roman" w:hAnsi="Arial" w:cs="Arial"/>
          <w:i/>
          <w:iCs/>
          <w:color w:val="222222"/>
          <w:sz w:val="24"/>
          <w:szCs w:val="24"/>
          <w:lang w:eastAsia="en-GB"/>
        </w:rPr>
        <w:t>“It would be a huge benefit to us. In reality a bunkhouse such as this would be an ideal base for our festival Crew and we would likely want to book it out each year over the festival period for staff. This would be from the Thursday to Monday each May Day Bank Holiday weekend. Local accommodation is one of the big limiting factors to the further growth of the festival and so any new accommodation within the town is very welcome</w:t>
      </w:r>
      <w:r w:rsidR="00F13D8F">
        <w:rPr>
          <w:rFonts w:ascii="Arial" w:eastAsia="Times New Roman" w:hAnsi="Arial" w:cs="Arial"/>
          <w:i/>
          <w:iCs/>
          <w:color w:val="222222"/>
          <w:sz w:val="24"/>
          <w:szCs w:val="24"/>
          <w:lang w:eastAsia="en-GB"/>
        </w:rPr>
        <w:t>”.</w:t>
      </w:r>
    </w:p>
    <w:p w14:paraId="061F9848" w14:textId="7A40810E"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5.3.5</w:t>
      </w:r>
      <w:r>
        <w:rPr>
          <w:rFonts w:ascii="Arial" w:hAnsi="Arial" w:cs="Arial"/>
          <w:sz w:val="24"/>
          <w:szCs w:val="24"/>
        </w:rPr>
        <w:tab/>
      </w:r>
      <w:r w:rsidR="00417B37" w:rsidRPr="00E81C33">
        <w:rPr>
          <w:rFonts w:ascii="Arial" w:hAnsi="Arial" w:cs="Arial"/>
          <w:sz w:val="24"/>
          <w:szCs w:val="24"/>
        </w:rPr>
        <w:t xml:space="preserve">At least seven </w:t>
      </w:r>
      <w:r w:rsidR="00417B37" w:rsidRPr="00E81C33">
        <w:rPr>
          <w:rFonts w:ascii="Arial" w:hAnsi="Arial" w:cs="Arial"/>
          <w:b/>
          <w:sz w:val="24"/>
          <w:szCs w:val="24"/>
        </w:rPr>
        <w:t>tourism focused businesses</w:t>
      </w:r>
      <w:r w:rsidR="00417B37" w:rsidRPr="00E81C33">
        <w:rPr>
          <w:rFonts w:ascii="Arial" w:hAnsi="Arial" w:cs="Arial"/>
          <w:sz w:val="24"/>
          <w:szCs w:val="24"/>
        </w:rPr>
        <w:t xml:space="preserve"> in the Machynlleth area have an interest in accessing lodge type accommodation for their clients and there are six </w:t>
      </w:r>
      <w:r w:rsidR="00417B37" w:rsidRPr="00E81C33">
        <w:rPr>
          <w:rFonts w:ascii="Arial" w:hAnsi="Arial" w:cs="Arial"/>
          <w:b/>
          <w:sz w:val="24"/>
          <w:szCs w:val="24"/>
        </w:rPr>
        <w:t xml:space="preserve">local groups or organisations </w:t>
      </w:r>
      <w:r w:rsidR="00417B37" w:rsidRPr="00E81C33">
        <w:rPr>
          <w:rFonts w:ascii="Arial" w:hAnsi="Arial" w:cs="Arial"/>
          <w:bCs/>
          <w:sz w:val="24"/>
          <w:szCs w:val="24"/>
        </w:rPr>
        <w:t xml:space="preserve">that </w:t>
      </w:r>
      <w:r w:rsidR="00417B37" w:rsidRPr="00E81C33">
        <w:rPr>
          <w:rFonts w:ascii="Arial" w:hAnsi="Arial" w:cs="Arial"/>
          <w:sz w:val="24"/>
          <w:szCs w:val="24"/>
        </w:rPr>
        <w:t>promote the Dyfi Valley area and see the provision of additional visitor accommodation as advantageous to their plans.</w:t>
      </w:r>
    </w:p>
    <w:p w14:paraId="0521C85E" w14:textId="0DF90467" w:rsidR="00417B37" w:rsidRPr="00E81C33" w:rsidRDefault="00F13D8F" w:rsidP="00F13D8F">
      <w:pPr>
        <w:spacing w:before="240" w:after="240" w:line="276" w:lineRule="auto"/>
        <w:ind w:left="709"/>
        <w:rPr>
          <w:rFonts w:ascii="Arial" w:eastAsia="Times New Roman" w:hAnsi="Arial" w:cs="Arial"/>
          <w:color w:val="222222"/>
          <w:sz w:val="24"/>
          <w:szCs w:val="24"/>
          <w:shd w:val="clear" w:color="auto" w:fill="FFFFFF"/>
          <w:lang w:eastAsia="en-GB"/>
        </w:rPr>
      </w:pPr>
      <w:r>
        <w:rPr>
          <w:rFonts w:ascii="Arial" w:eastAsia="Times New Roman" w:hAnsi="Arial" w:cs="Arial"/>
          <w:i/>
          <w:iCs/>
          <w:color w:val="222222"/>
          <w:sz w:val="24"/>
          <w:szCs w:val="24"/>
          <w:shd w:val="clear" w:color="auto" w:fill="FFFFFF"/>
          <w:lang w:eastAsia="en-GB"/>
        </w:rPr>
        <w:t>“</w:t>
      </w:r>
      <w:r w:rsidR="00417B37" w:rsidRPr="00E81C33">
        <w:rPr>
          <w:rFonts w:ascii="Arial" w:eastAsia="Times New Roman" w:hAnsi="Arial" w:cs="Arial"/>
          <w:i/>
          <w:iCs/>
          <w:color w:val="222222"/>
          <w:sz w:val="24"/>
          <w:szCs w:val="24"/>
          <w:shd w:val="clear" w:color="auto" w:fill="FFFFFF"/>
          <w:lang w:eastAsia="en-GB"/>
        </w:rPr>
        <w:t>It would be great to see this building in use. And the area would benefit from increasing supply of accommodation in the area.</w:t>
      </w:r>
      <w:r>
        <w:rPr>
          <w:rFonts w:ascii="Arial" w:eastAsia="Times New Roman" w:hAnsi="Arial" w:cs="Arial"/>
          <w:color w:val="222222"/>
          <w:sz w:val="24"/>
          <w:szCs w:val="24"/>
          <w:shd w:val="clear" w:color="auto" w:fill="FFFFFF"/>
          <w:lang w:eastAsia="en-GB"/>
        </w:rPr>
        <w:t>”</w:t>
      </w:r>
    </w:p>
    <w:p w14:paraId="1F062BBD" w14:textId="1FAA2B69" w:rsidR="00417B37" w:rsidRPr="00F13D8F" w:rsidRDefault="00F13D8F" w:rsidP="00F13D8F">
      <w:pPr>
        <w:spacing w:before="240" w:after="240" w:line="276" w:lineRule="auto"/>
        <w:ind w:left="709" w:hanging="709"/>
        <w:rPr>
          <w:rFonts w:ascii="Arial" w:hAnsi="Arial" w:cs="Arial"/>
          <w:color w:val="000000"/>
          <w:sz w:val="24"/>
          <w:szCs w:val="24"/>
        </w:rPr>
      </w:pPr>
      <w:r w:rsidRPr="00F13D8F">
        <w:rPr>
          <w:rFonts w:ascii="Arial" w:hAnsi="Arial" w:cs="Arial"/>
          <w:color w:val="000000"/>
          <w:sz w:val="24"/>
          <w:szCs w:val="24"/>
          <w:bdr w:val="none" w:sz="0" w:space="0" w:color="auto" w:frame="1"/>
        </w:rPr>
        <w:t>5.3.6</w:t>
      </w:r>
      <w:r>
        <w:rPr>
          <w:rFonts w:ascii="Arial" w:hAnsi="Arial" w:cs="Arial"/>
          <w:i/>
          <w:iCs/>
          <w:color w:val="000000"/>
          <w:sz w:val="24"/>
          <w:szCs w:val="24"/>
          <w:bdr w:val="none" w:sz="0" w:space="0" w:color="auto" w:frame="1"/>
        </w:rPr>
        <w:tab/>
      </w:r>
      <w:r w:rsidR="00417B37" w:rsidRPr="00E81C33">
        <w:rPr>
          <w:rFonts w:ascii="Arial" w:hAnsi="Arial" w:cs="Arial"/>
          <w:i/>
          <w:iCs/>
          <w:color w:val="000000"/>
          <w:sz w:val="24"/>
          <w:szCs w:val="24"/>
          <w:bdr w:val="none" w:sz="0" w:space="0" w:color="auto" w:frame="1"/>
        </w:rPr>
        <w:t>Ecodyfi</w:t>
      </w:r>
      <w:r w:rsidR="00417B37" w:rsidRPr="00E81C33">
        <w:rPr>
          <w:rFonts w:ascii="Arial" w:hAnsi="Arial" w:cs="Arial"/>
          <w:color w:val="000000"/>
          <w:sz w:val="24"/>
          <w:szCs w:val="24"/>
        </w:rPr>
        <w:t xml:space="preserve"> is a bilingual locally-controlled, not-for-profit organisation based in Machynlleth. It was established in 1998 and has been fostering and supporting a greener economy and community ever since. </w:t>
      </w:r>
      <w:r w:rsidR="00417B37" w:rsidRPr="00E81C33">
        <w:rPr>
          <w:rFonts w:ascii="Arial" w:hAnsi="Arial" w:cs="Arial"/>
          <w:i/>
          <w:iCs/>
          <w:color w:val="000000"/>
          <w:sz w:val="24"/>
          <w:szCs w:val="24"/>
        </w:rPr>
        <w:t xml:space="preserve">Ecodyfi </w:t>
      </w:r>
      <w:r w:rsidR="00417B37" w:rsidRPr="00E81C33">
        <w:rPr>
          <w:rFonts w:ascii="Arial" w:hAnsi="Arial" w:cs="Arial"/>
          <w:color w:val="000000"/>
          <w:sz w:val="24"/>
          <w:szCs w:val="24"/>
        </w:rPr>
        <w:t xml:space="preserve">also manages the </w:t>
      </w:r>
      <w:r w:rsidR="00417B37" w:rsidRPr="00E81C33">
        <w:rPr>
          <w:rFonts w:ascii="Arial" w:hAnsi="Arial" w:cs="Arial"/>
          <w:i/>
          <w:iCs/>
          <w:color w:val="000000"/>
          <w:sz w:val="24"/>
          <w:szCs w:val="24"/>
        </w:rPr>
        <w:t>Dyfi Biosphere</w:t>
      </w:r>
      <w:r w:rsidR="00417B37" w:rsidRPr="00E81C33">
        <w:rPr>
          <w:rFonts w:ascii="Arial" w:hAnsi="Arial" w:cs="Arial"/>
          <w:color w:val="000000"/>
          <w:sz w:val="24"/>
          <w:szCs w:val="24"/>
        </w:rPr>
        <w:t>. Biosphere Reserves explore locally how sustainable livelihoods, vibrant cultures and robust economies can be based on healthy environments. One of the project</w:t>
      </w:r>
      <w:r>
        <w:rPr>
          <w:rFonts w:ascii="Arial" w:hAnsi="Arial" w:cs="Arial"/>
          <w:color w:val="000000"/>
          <w:sz w:val="24"/>
          <w:szCs w:val="24"/>
        </w:rPr>
        <w:t>s</w:t>
      </w:r>
      <w:r w:rsidR="00417B37" w:rsidRPr="00E81C33">
        <w:rPr>
          <w:rFonts w:ascii="Arial" w:hAnsi="Arial" w:cs="Arial"/>
          <w:color w:val="000000"/>
          <w:sz w:val="24"/>
          <w:szCs w:val="24"/>
        </w:rPr>
        <w:t xml:space="preserve"> managed by </w:t>
      </w:r>
      <w:proofErr w:type="spellStart"/>
      <w:r w:rsidR="00417B37" w:rsidRPr="00E81C33">
        <w:rPr>
          <w:rFonts w:ascii="Arial" w:hAnsi="Arial" w:cs="Arial"/>
          <w:color w:val="000000"/>
          <w:sz w:val="24"/>
          <w:szCs w:val="24"/>
        </w:rPr>
        <w:t>Ecodyfi</w:t>
      </w:r>
      <w:proofErr w:type="spellEnd"/>
      <w:r w:rsidR="00417B37" w:rsidRPr="00E81C33">
        <w:rPr>
          <w:rFonts w:ascii="Arial" w:hAnsi="Arial" w:cs="Arial"/>
          <w:color w:val="000000"/>
          <w:sz w:val="24"/>
          <w:szCs w:val="24"/>
        </w:rPr>
        <w:t xml:space="preserve"> is </w:t>
      </w:r>
      <w:proofErr w:type="spellStart"/>
      <w:r w:rsidR="00417B37" w:rsidRPr="00E81C33">
        <w:rPr>
          <w:rFonts w:ascii="Arial" w:hAnsi="Arial" w:cs="Arial"/>
          <w:i/>
          <w:iCs/>
          <w:color w:val="000000"/>
          <w:sz w:val="24"/>
          <w:szCs w:val="24"/>
        </w:rPr>
        <w:t>Trywydd</w:t>
      </w:r>
      <w:proofErr w:type="spellEnd"/>
      <w:r w:rsidR="00417B37" w:rsidRPr="00E81C33">
        <w:rPr>
          <w:rFonts w:ascii="Arial" w:hAnsi="Arial" w:cs="Arial"/>
          <w:i/>
          <w:iCs/>
          <w:color w:val="000000"/>
          <w:sz w:val="24"/>
          <w:szCs w:val="24"/>
        </w:rPr>
        <w:t xml:space="preserve"> Dyfi/Dyfi Active Travel</w:t>
      </w:r>
      <w:r w:rsidR="00411213">
        <w:rPr>
          <w:rFonts w:ascii="Arial" w:hAnsi="Arial" w:cs="Arial"/>
          <w:i/>
          <w:iCs/>
          <w:color w:val="000000"/>
          <w:sz w:val="24"/>
          <w:szCs w:val="24"/>
        </w:rPr>
        <w:t>.</w:t>
      </w:r>
      <w:r w:rsidR="00417B37" w:rsidRPr="00E81C33">
        <w:rPr>
          <w:rFonts w:ascii="Arial" w:hAnsi="Arial" w:cs="Arial"/>
          <w:i/>
          <w:iCs/>
          <w:color w:val="000000"/>
          <w:sz w:val="24"/>
          <w:szCs w:val="24"/>
        </w:rPr>
        <w:t xml:space="preserve"> </w:t>
      </w:r>
      <w:r w:rsidR="00417B37" w:rsidRPr="00E81C33">
        <w:rPr>
          <w:rFonts w:ascii="Arial" w:hAnsi="Arial" w:cs="Arial"/>
          <w:color w:val="000000"/>
          <w:sz w:val="24"/>
          <w:szCs w:val="24"/>
        </w:rPr>
        <w:t>The officer for this project has said</w:t>
      </w:r>
      <w:r>
        <w:rPr>
          <w:rFonts w:ascii="Arial" w:hAnsi="Arial" w:cs="Arial"/>
          <w:color w:val="000000"/>
          <w:sz w:val="24"/>
          <w:szCs w:val="24"/>
        </w:rPr>
        <w:t>:</w:t>
      </w:r>
    </w:p>
    <w:p w14:paraId="4AC8AA88" w14:textId="6238C7F8" w:rsidR="00417B37" w:rsidRPr="00E81C33" w:rsidRDefault="00417B37" w:rsidP="00F13D8F">
      <w:pPr>
        <w:shd w:val="clear" w:color="auto" w:fill="FFFFFF"/>
        <w:spacing w:before="240" w:after="240" w:line="276" w:lineRule="auto"/>
        <w:ind w:left="709"/>
        <w:rPr>
          <w:rFonts w:ascii="Arial" w:eastAsia="Times New Roman" w:hAnsi="Arial" w:cs="Arial"/>
          <w:i/>
          <w:iCs/>
          <w:color w:val="222222"/>
          <w:sz w:val="24"/>
          <w:szCs w:val="24"/>
          <w:lang w:eastAsia="en-GB"/>
        </w:rPr>
      </w:pPr>
      <w:r w:rsidRPr="00E81C33">
        <w:rPr>
          <w:rFonts w:ascii="Arial" w:eastAsia="Times New Roman" w:hAnsi="Arial" w:cs="Arial"/>
          <w:i/>
          <w:iCs/>
          <w:color w:val="222222"/>
          <w:sz w:val="24"/>
          <w:szCs w:val="24"/>
          <w:lang w:eastAsia="en-GB"/>
        </w:rPr>
        <w:t xml:space="preserve">“Ecodyfi aims to secure future funding to increase cycling and walking activity in the Dyfi Biosphere by publishing maps and itineraries, creating a network of </w:t>
      </w:r>
      <w:r w:rsidR="00F13D8F">
        <w:rPr>
          <w:rFonts w:ascii="Arial" w:eastAsia="Times New Roman" w:hAnsi="Arial" w:cs="Arial"/>
          <w:i/>
          <w:iCs/>
          <w:color w:val="222222"/>
          <w:sz w:val="24"/>
          <w:szCs w:val="24"/>
          <w:lang w:eastAsia="en-GB"/>
        </w:rPr>
        <w:t>e-</w:t>
      </w:r>
      <w:r w:rsidRPr="00E81C33">
        <w:rPr>
          <w:rFonts w:ascii="Arial" w:eastAsia="Times New Roman" w:hAnsi="Arial" w:cs="Arial"/>
          <w:i/>
          <w:iCs/>
          <w:color w:val="222222"/>
          <w:sz w:val="24"/>
          <w:szCs w:val="24"/>
          <w:lang w:eastAsia="en-GB"/>
        </w:rPr>
        <w:t>bike stations and promoting green/ sustainable tourism options.  It also aims to increase access to historical, cultural and natural places by bike or by foot. As more cyclists and walkers will be encouraged to explore the Dyfi Biosphere there will be the need for suitable accommodation for cyclists and walkers. Therefore, we would like to support this project”.</w:t>
      </w:r>
    </w:p>
    <w:p w14:paraId="1733D47C" w14:textId="0E69CF84" w:rsidR="00417B37" w:rsidRPr="00E81C33" w:rsidRDefault="00F13D8F" w:rsidP="00F13D8F">
      <w:pPr>
        <w:spacing w:before="240" w:after="240" w:line="276" w:lineRule="auto"/>
        <w:ind w:left="709" w:hanging="709"/>
        <w:rPr>
          <w:rFonts w:ascii="Arial" w:eastAsia="Times New Roman" w:hAnsi="Arial" w:cs="Arial"/>
          <w:color w:val="222222"/>
          <w:sz w:val="24"/>
          <w:szCs w:val="24"/>
          <w:shd w:val="clear" w:color="auto" w:fill="FFFFFF"/>
          <w:lang w:eastAsia="en-GB"/>
        </w:rPr>
      </w:pPr>
      <w:r>
        <w:rPr>
          <w:rFonts w:ascii="Arial" w:eastAsia="Times New Roman" w:hAnsi="Arial" w:cs="Arial"/>
          <w:color w:val="222222"/>
          <w:sz w:val="24"/>
          <w:szCs w:val="24"/>
          <w:shd w:val="clear" w:color="auto" w:fill="FFFFFF"/>
          <w:lang w:eastAsia="en-GB"/>
        </w:rPr>
        <w:t>5.3.7</w:t>
      </w:r>
      <w:r>
        <w:rPr>
          <w:rFonts w:ascii="Arial" w:eastAsia="Times New Roman" w:hAnsi="Arial" w:cs="Arial"/>
          <w:color w:val="222222"/>
          <w:sz w:val="24"/>
          <w:szCs w:val="24"/>
          <w:shd w:val="clear" w:color="auto" w:fill="FFFFFF"/>
          <w:lang w:eastAsia="en-GB"/>
        </w:rPr>
        <w:tab/>
      </w:r>
      <w:proofErr w:type="spellStart"/>
      <w:r w:rsidR="00417B37" w:rsidRPr="00E81C33">
        <w:rPr>
          <w:rFonts w:ascii="Arial" w:eastAsia="Times New Roman" w:hAnsi="Arial" w:cs="Arial"/>
          <w:color w:val="222222"/>
          <w:sz w:val="24"/>
          <w:szCs w:val="24"/>
          <w:shd w:val="clear" w:color="auto" w:fill="FFFFFF"/>
          <w:lang w:eastAsia="en-GB"/>
        </w:rPr>
        <w:t>Bodfrigan</w:t>
      </w:r>
      <w:proofErr w:type="spellEnd"/>
      <w:r w:rsidR="00417B37" w:rsidRPr="00E81C33">
        <w:rPr>
          <w:rFonts w:ascii="Arial" w:eastAsia="Times New Roman" w:hAnsi="Arial" w:cs="Arial"/>
          <w:color w:val="222222"/>
          <w:sz w:val="24"/>
          <w:szCs w:val="24"/>
          <w:shd w:val="clear" w:color="auto" w:fill="FFFFFF"/>
          <w:lang w:eastAsia="en-GB"/>
        </w:rPr>
        <w:t xml:space="preserve"> is a recently established cooperative enterprise about nine miles from Machynlleth, which plans to run workshops and courses.</w:t>
      </w:r>
    </w:p>
    <w:p w14:paraId="43B0C7D7" w14:textId="1A083522" w:rsidR="00417B37" w:rsidRPr="00E81C33" w:rsidRDefault="00417B37" w:rsidP="00F13D8F">
      <w:pPr>
        <w:shd w:val="clear" w:color="auto" w:fill="FFFFFF"/>
        <w:spacing w:before="240" w:after="240" w:line="276" w:lineRule="auto"/>
        <w:ind w:left="709"/>
        <w:rPr>
          <w:rFonts w:ascii="Arial" w:eastAsia="Times New Roman" w:hAnsi="Arial" w:cs="Arial"/>
          <w:i/>
          <w:iCs/>
          <w:color w:val="222222"/>
          <w:sz w:val="24"/>
          <w:szCs w:val="24"/>
          <w:lang w:eastAsia="en-GB"/>
        </w:rPr>
      </w:pPr>
      <w:r w:rsidRPr="00E81C33">
        <w:rPr>
          <w:rFonts w:ascii="Arial" w:eastAsia="Times New Roman" w:hAnsi="Arial" w:cs="Arial"/>
          <w:i/>
          <w:iCs/>
          <w:color w:val="222222"/>
          <w:sz w:val="24"/>
          <w:szCs w:val="24"/>
          <w:lang w:eastAsia="en-GB"/>
        </w:rPr>
        <w:t xml:space="preserve">“I am very excited to hear about this project and feel that there will be a significant positive benefit for </w:t>
      </w:r>
      <w:proofErr w:type="spellStart"/>
      <w:r w:rsidRPr="00E81C33">
        <w:rPr>
          <w:rFonts w:ascii="Arial" w:eastAsia="Times New Roman" w:hAnsi="Arial" w:cs="Arial"/>
          <w:i/>
          <w:iCs/>
          <w:color w:val="222222"/>
          <w:sz w:val="24"/>
          <w:szCs w:val="24"/>
          <w:lang w:eastAsia="en-GB"/>
        </w:rPr>
        <w:t>Bodfrigan</w:t>
      </w:r>
      <w:proofErr w:type="spellEnd"/>
      <w:r w:rsidRPr="00E81C33">
        <w:rPr>
          <w:rFonts w:ascii="Arial" w:eastAsia="Times New Roman" w:hAnsi="Arial" w:cs="Arial"/>
          <w:i/>
          <w:iCs/>
          <w:color w:val="222222"/>
          <w:sz w:val="24"/>
          <w:szCs w:val="24"/>
          <w:lang w:eastAsia="en-GB"/>
        </w:rPr>
        <w:t xml:space="preserve"> if there is more accessible and readily available accommodation in Machynlleth, as it is within easy reach of our community spaces.</w:t>
      </w:r>
    </w:p>
    <w:p w14:paraId="4C9CA3C9" w14:textId="650C9411" w:rsidR="00417B37" w:rsidRPr="00E81C33" w:rsidRDefault="00417B37" w:rsidP="00F13D8F">
      <w:pPr>
        <w:shd w:val="clear" w:color="auto" w:fill="FFFFFF"/>
        <w:spacing w:before="240" w:after="240" w:line="276" w:lineRule="auto"/>
        <w:ind w:left="709"/>
        <w:rPr>
          <w:rFonts w:ascii="Arial" w:eastAsia="Times New Roman" w:hAnsi="Arial" w:cs="Arial"/>
          <w:color w:val="222222"/>
          <w:sz w:val="24"/>
          <w:szCs w:val="24"/>
          <w:lang w:eastAsia="en-GB"/>
        </w:rPr>
      </w:pPr>
      <w:r w:rsidRPr="00E81C33">
        <w:rPr>
          <w:rFonts w:ascii="Arial" w:eastAsia="Times New Roman" w:hAnsi="Arial" w:cs="Arial"/>
          <w:i/>
          <w:iCs/>
          <w:color w:val="222222"/>
          <w:sz w:val="24"/>
          <w:szCs w:val="24"/>
          <w:lang w:eastAsia="en-GB"/>
        </w:rPr>
        <w:t>As you know</w:t>
      </w:r>
      <w:r w:rsidR="00F13D8F">
        <w:rPr>
          <w:rFonts w:ascii="Arial" w:eastAsia="Times New Roman" w:hAnsi="Arial" w:cs="Arial"/>
          <w:i/>
          <w:iCs/>
          <w:color w:val="222222"/>
          <w:sz w:val="24"/>
          <w:szCs w:val="24"/>
          <w:lang w:eastAsia="en-GB"/>
        </w:rPr>
        <w:t>,</w:t>
      </w:r>
      <w:r w:rsidRPr="00E81C33">
        <w:rPr>
          <w:rFonts w:ascii="Arial" w:eastAsia="Times New Roman" w:hAnsi="Arial" w:cs="Arial"/>
          <w:i/>
          <w:iCs/>
          <w:color w:val="222222"/>
          <w:sz w:val="24"/>
          <w:szCs w:val="24"/>
          <w:lang w:eastAsia="en-GB"/>
        </w:rPr>
        <w:t xml:space="preserve"> </w:t>
      </w:r>
      <w:proofErr w:type="spellStart"/>
      <w:r w:rsidRPr="00E81C33">
        <w:rPr>
          <w:rFonts w:ascii="Arial" w:eastAsia="Times New Roman" w:hAnsi="Arial" w:cs="Arial"/>
          <w:i/>
          <w:iCs/>
          <w:color w:val="222222"/>
          <w:sz w:val="24"/>
          <w:szCs w:val="24"/>
          <w:lang w:eastAsia="en-GB"/>
        </w:rPr>
        <w:t>Bodfrigan</w:t>
      </w:r>
      <w:proofErr w:type="spellEnd"/>
      <w:r w:rsidRPr="00E81C33">
        <w:rPr>
          <w:rFonts w:ascii="Arial" w:eastAsia="Times New Roman" w:hAnsi="Arial" w:cs="Arial"/>
          <w:i/>
          <w:iCs/>
          <w:color w:val="222222"/>
          <w:sz w:val="24"/>
          <w:szCs w:val="24"/>
          <w:lang w:eastAsia="en-GB"/>
        </w:rPr>
        <w:t xml:space="preserve"> intends to develop a community space at our co</w:t>
      </w:r>
      <w:r w:rsidR="00F13D8F">
        <w:rPr>
          <w:rFonts w:ascii="Arial" w:eastAsia="Times New Roman" w:hAnsi="Arial" w:cs="Arial"/>
          <w:i/>
          <w:iCs/>
          <w:color w:val="222222"/>
          <w:sz w:val="24"/>
          <w:szCs w:val="24"/>
          <w:lang w:eastAsia="en-GB"/>
        </w:rPr>
        <w:t>-</w:t>
      </w:r>
      <w:r w:rsidRPr="00E81C33">
        <w:rPr>
          <w:rFonts w:ascii="Arial" w:eastAsia="Times New Roman" w:hAnsi="Arial" w:cs="Arial"/>
          <w:i/>
          <w:iCs/>
          <w:color w:val="222222"/>
          <w:sz w:val="24"/>
          <w:szCs w:val="24"/>
          <w:lang w:eastAsia="en-GB"/>
        </w:rPr>
        <w:t>operative where we can host workshops, events and courses. We have land available for participants to camp during the summer season, if that is physically accessible to them. However, during the off-season, we will need accessible accommodation for participants. The Old Stable could provide that easily as we are on the same bus route and less the 15 minutes from Machynlleth”</w:t>
      </w:r>
      <w:r w:rsidR="00F13D8F">
        <w:rPr>
          <w:rFonts w:ascii="Arial" w:eastAsia="Times New Roman" w:hAnsi="Arial" w:cs="Arial"/>
          <w:i/>
          <w:iCs/>
          <w:color w:val="222222"/>
          <w:sz w:val="24"/>
          <w:szCs w:val="24"/>
          <w:lang w:eastAsia="en-GB"/>
        </w:rPr>
        <w:t>.</w:t>
      </w:r>
    </w:p>
    <w:p w14:paraId="304428D1" w14:textId="1920973A" w:rsidR="00417B37" w:rsidRPr="00E81C33" w:rsidRDefault="00F13D8F" w:rsidP="00F13D8F">
      <w:pPr>
        <w:shd w:val="clear" w:color="auto" w:fill="FFFFFF"/>
        <w:spacing w:before="240" w:after="240" w:line="276" w:lineRule="auto"/>
        <w:ind w:left="709" w:hanging="709"/>
        <w:rPr>
          <w:rFonts w:ascii="Arial" w:eastAsia="Times New Roman" w:hAnsi="Arial" w:cs="Arial"/>
          <w:color w:val="222222"/>
          <w:sz w:val="24"/>
          <w:szCs w:val="24"/>
          <w:lang w:eastAsia="en-GB"/>
        </w:rPr>
      </w:pPr>
      <w:r>
        <w:rPr>
          <w:rFonts w:ascii="Arial" w:eastAsia="Times New Roman" w:hAnsi="Arial" w:cs="Arial"/>
          <w:color w:val="222222"/>
          <w:sz w:val="24"/>
          <w:szCs w:val="24"/>
          <w:lang w:eastAsia="en-GB"/>
        </w:rPr>
        <w:t>5.3.8</w:t>
      </w:r>
      <w:r>
        <w:rPr>
          <w:rFonts w:ascii="Arial" w:eastAsia="Times New Roman" w:hAnsi="Arial" w:cs="Arial"/>
          <w:color w:val="222222"/>
          <w:sz w:val="24"/>
          <w:szCs w:val="24"/>
          <w:lang w:eastAsia="en-GB"/>
        </w:rPr>
        <w:tab/>
      </w:r>
      <w:r w:rsidR="00417B37" w:rsidRPr="00E81C33">
        <w:rPr>
          <w:rFonts w:ascii="Arial" w:eastAsia="Times New Roman" w:hAnsi="Arial" w:cs="Arial"/>
          <w:color w:val="222222"/>
          <w:sz w:val="24"/>
          <w:szCs w:val="24"/>
          <w:lang w:eastAsia="en-GB"/>
        </w:rPr>
        <w:t xml:space="preserve">The </w:t>
      </w:r>
      <w:r w:rsidR="00417B37" w:rsidRPr="00E81C33">
        <w:rPr>
          <w:rFonts w:ascii="Arial" w:eastAsia="Times New Roman" w:hAnsi="Arial" w:cs="Arial"/>
          <w:b/>
          <w:bCs/>
          <w:color w:val="222222"/>
          <w:sz w:val="24"/>
          <w:szCs w:val="24"/>
          <w:lang w:eastAsia="en-GB"/>
        </w:rPr>
        <w:t>Machynlleth Enterprise Forum</w:t>
      </w:r>
      <w:r w:rsidR="00417B37" w:rsidRPr="00E81C33">
        <w:rPr>
          <w:rFonts w:ascii="Arial" w:eastAsia="Times New Roman" w:hAnsi="Arial" w:cs="Arial"/>
          <w:color w:val="222222"/>
          <w:sz w:val="24"/>
          <w:szCs w:val="24"/>
          <w:lang w:eastAsia="en-GB"/>
        </w:rPr>
        <w:t xml:space="preserve"> is a network that connects all types of local businesses and organisations that are committed to the growth of the Machynlleth and area economy. The members of the Forum, numbering about 100, have been contacted as potential stakeholders in the Old Stables Lodge pro</w:t>
      </w:r>
      <w:r w:rsidR="00C559A9">
        <w:rPr>
          <w:rFonts w:ascii="Arial" w:eastAsia="Times New Roman" w:hAnsi="Arial" w:cs="Arial"/>
          <w:color w:val="222222"/>
          <w:sz w:val="24"/>
          <w:szCs w:val="24"/>
          <w:lang w:eastAsia="en-GB"/>
        </w:rPr>
        <w:t>gramme</w:t>
      </w:r>
      <w:r w:rsidR="00417B37" w:rsidRPr="00E81C33">
        <w:rPr>
          <w:rFonts w:ascii="Arial" w:eastAsia="Times New Roman" w:hAnsi="Arial" w:cs="Arial"/>
          <w:color w:val="222222"/>
          <w:sz w:val="24"/>
          <w:szCs w:val="24"/>
          <w:lang w:eastAsia="en-GB"/>
        </w:rPr>
        <w:t xml:space="preserve">. </w:t>
      </w:r>
      <w:r>
        <w:rPr>
          <w:rFonts w:ascii="Arial" w:eastAsia="Times New Roman" w:hAnsi="Arial" w:cs="Arial"/>
          <w:color w:val="222222"/>
          <w:sz w:val="24"/>
          <w:szCs w:val="24"/>
          <w:lang w:eastAsia="en-GB"/>
        </w:rPr>
        <w:t>The owner of</w:t>
      </w:r>
      <w:r w:rsidR="00417B37" w:rsidRPr="00E81C33">
        <w:rPr>
          <w:rFonts w:ascii="Arial" w:eastAsia="Times New Roman" w:hAnsi="Arial" w:cs="Arial"/>
          <w:color w:val="222222"/>
          <w:sz w:val="24"/>
          <w:szCs w:val="24"/>
          <w:lang w:eastAsia="en-GB"/>
        </w:rPr>
        <w:t xml:space="preserve"> the Wynnstay Hotel and an important Machynlleth businessman, responded by saying,</w:t>
      </w:r>
    </w:p>
    <w:p w14:paraId="15FCAAE4" w14:textId="112178AD" w:rsidR="00417B37" w:rsidRPr="00E81C33" w:rsidRDefault="00417B37" w:rsidP="00F13D8F">
      <w:pPr>
        <w:shd w:val="clear" w:color="auto" w:fill="FFFFFF"/>
        <w:spacing w:before="240" w:after="240" w:line="276" w:lineRule="auto"/>
        <w:ind w:left="709"/>
        <w:rPr>
          <w:rFonts w:ascii="Arial" w:eastAsia="Times New Roman" w:hAnsi="Arial" w:cs="Arial"/>
          <w:i/>
          <w:iCs/>
          <w:color w:val="222222"/>
          <w:sz w:val="24"/>
          <w:szCs w:val="24"/>
          <w:lang w:eastAsia="en-GB"/>
        </w:rPr>
      </w:pPr>
      <w:r w:rsidRPr="00E81C33">
        <w:rPr>
          <w:rFonts w:ascii="Arial" w:eastAsia="Times New Roman" w:hAnsi="Arial" w:cs="Arial"/>
          <w:i/>
          <w:iCs/>
          <w:color w:val="222222"/>
          <w:sz w:val="24"/>
          <w:szCs w:val="24"/>
          <w:lang w:eastAsia="en-GB"/>
        </w:rPr>
        <w:t>“Self-catering is the way to go. Small units, dog and family friendly - keep the facilities minimalistic, easy to serve, clean. This would fulfil a need and help businesses in the town: shops, pubs, restaurants, attractions, events. As the only accredited hotel in town, I am happy to provide any information to anyone on the project. We should welcome the project</w:t>
      </w:r>
      <w:r w:rsidR="00F13D8F">
        <w:rPr>
          <w:rFonts w:ascii="Arial" w:eastAsia="Times New Roman" w:hAnsi="Arial" w:cs="Arial"/>
          <w:i/>
          <w:iCs/>
          <w:color w:val="222222"/>
          <w:sz w:val="24"/>
          <w:szCs w:val="24"/>
          <w:lang w:eastAsia="en-GB"/>
        </w:rPr>
        <w:t>,</w:t>
      </w:r>
      <w:r w:rsidRPr="00E81C33">
        <w:rPr>
          <w:rFonts w:ascii="Arial" w:eastAsia="Times New Roman" w:hAnsi="Arial" w:cs="Arial"/>
          <w:i/>
          <w:iCs/>
          <w:color w:val="222222"/>
          <w:sz w:val="24"/>
          <w:szCs w:val="24"/>
          <w:lang w:eastAsia="en-GB"/>
        </w:rPr>
        <w:t xml:space="preserve"> and could help and </w:t>
      </w:r>
      <w:proofErr w:type="spellStart"/>
      <w:r w:rsidRPr="00E81C33">
        <w:rPr>
          <w:rFonts w:ascii="Arial" w:eastAsia="Times New Roman" w:hAnsi="Arial" w:cs="Arial"/>
          <w:i/>
          <w:iCs/>
          <w:color w:val="222222"/>
          <w:sz w:val="24"/>
          <w:szCs w:val="24"/>
          <w:lang w:eastAsia="en-GB"/>
        </w:rPr>
        <w:t>advise</w:t>
      </w:r>
      <w:proofErr w:type="spellEnd"/>
      <w:r w:rsidRPr="00E81C33">
        <w:rPr>
          <w:rFonts w:ascii="Arial" w:eastAsia="Times New Roman" w:hAnsi="Arial" w:cs="Arial"/>
          <w:i/>
          <w:iCs/>
          <w:color w:val="222222"/>
          <w:sz w:val="24"/>
          <w:szCs w:val="24"/>
          <w:lang w:eastAsia="en-GB"/>
        </w:rPr>
        <w:t xml:space="preserve"> on its marketing</w:t>
      </w:r>
      <w:r w:rsidRPr="00E81C33">
        <w:rPr>
          <w:rFonts w:ascii="Arial" w:eastAsia="Times New Roman" w:hAnsi="Arial" w:cs="Arial"/>
          <w:color w:val="222222"/>
          <w:sz w:val="24"/>
          <w:szCs w:val="24"/>
          <w:lang w:eastAsia="en-GB"/>
        </w:rPr>
        <w:t>.”</w:t>
      </w:r>
    </w:p>
    <w:p w14:paraId="11B1D0A0" w14:textId="03A8A049"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5.3.9</w:t>
      </w:r>
      <w:r>
        <w:rPr>
          <w:rFonts w:ascii="Arial" w:hAnsi="Arial" w:cs="Arial"/>
          <w:sz w:val="24"/>
          <w:szCs w:val="24"/>
        </w:rPr>
        <w:tab/>
      </w:r>
      <w:r w:rsidR="00417B37" w:rsidRPr="00E81C33">
        <w:rPr>
          <w:rFonts w:ascii="Arial" w:hAnsi="Arial" w:cs="Arial"/>
          <w:sz w:val="24"/>
          <w:szCs w:val="24"/>
        </w:rPr>
        <w:t>In addition to the above local stakeholders contact has been made with seven</w:t>
      </w:r>
      <w:r w:rsidR="00417B37" w:rsidRPr="00E81C33">
        <w:rPr>
          <w:rFonts w:ascii="Arial" w:hAnsi="Arial" w:cs="Arial"/>
          <w:b/>
          <w:sz w:val="24"/>
          <w:szCs w:val="24"/>
        </w:rPr>
        <w:t xml:space="preserve"> Wales based organisations</w:t>
      </w:r>
      <w:r w:rsidR="00417B37" w:rsidRPr="00E81C33">
        <w:rPr>
          <w:rFonts w:ascii="Arial" w:hAnsi="Arial" w:cs="Arial"/>
          <w:sz w:val="24"/>
          <w:szCs w:val="24"/>
        </w:rPr>
        <w:t xml:space="preserve"> that manage or run walking or cycling holidays and activities. They perceive a demand for accommodation on their routes that pass through or converge on Machynlleth, although some businesses find that clients require three- or four-star accommodation. </w:t>
      </w:r>
      <w:r w:rsidR="00417B37" w:rsidRPr="00E81C33">
        <w:rPr>
          <w:rFonts w:ascii="Arial" w:hAnsi="Arial" w:cs="Arial"/>
          <w:bCs/>
          <w:sz w:val="24"/>
          <w:szCs w:val="24"/>
        </w:rPr>
        <w:t xml:space="preserve">The Lodge at Staylittle, organises mountain biking events and provides accommodation for other outdoor activities. </w:t>
      </w:r>
      <w:r>
        <w:rPr>
          <w:rFonts w:ascii="Arial" w:hAnsi="Arial" w:cs="Arial"/>
          <w:bCs/>
          <w:sz w:val="24"/>
          <w:szCs w:val="24"/>
        </w:rPr>
        <w:t>Its o</w:t>
      </w:r>
      <w:r w:rsidR="00417B37" w:rsidRPr="00E81C33">
        <w:rPr>
          <w:rFonts w:ascii="Arial" w:hAnsi="Arial" w:cs="Arial"/>
          <w:bCs/>
          <w:sz w:val="24"/>
          <w:szCs w:val="24"/>
        </w:rPr>
        <w:t>wner-manager</w:t>
      </w:r>
      <w:r>
        <w:rPr>
          <w:rFonts w:ascii="Arial" w:hAnsi="Arial" w:cs="Arial"/>
          <w:bCs/>
          <w:sz w:val="24"/>
          <w:szCs w:val="24"/>
        </w:rPr>
        <w:t xml:space="preserve"> </w:t>
      </w:r>
      <w:r w:rsidR="00417B37" w:rsidRPr="00E81C33">
        <w:rPr>
          <w:rFonts w:ascii="Arial" w:hAnsi="Arial" w:cs="Arial"/>
          <w:sz w:val="24"/>
          <w:szCs w:val="24"/>
        </w:rPr>
        <w:t xml:space="preserve">emphasised that there is not enough bed space in the Machynlleth area to run major activity events. He explains that </w:t>
      </w:r>
    </w:p>
    <w:p w14:paraId="6D9D4278" w14:textId="77777777" w:rsidR="00417B37" w:rsidRPr="00E81C33" w:rsidRDefault="00417B37" w:rsidP="00F13D8F">
      <w:pPr>
        <w:spacing w:before="240" w:after="240" w:line="276" w:lineRule="auto"/>
        <w:ind w:left="709"/>
        <w:rPr>
          <w:rFonts w:ascii="Arial" w:hAnsi="Arial" w:cs="Arial"/>
          <w:i/>
          <w:iCs/>
          <w:color w:val="FF0000"/>
          <w:sz w:val="24"/>
          <w:szCs w:val="24"/>
        </w:rPr>
      </w:pPr>
      <w:r w:rsidRPr="00E81C33">
        <w:rPr>
          <w:rFonts w:ascii="Arial" w:hAnsi="Arial" w:cs="Arial"/>
          <w:i/>
          <w:iCs/>
          <w:sz w:val="24"/>
          <w:szCs w:val="24"/>
        </w:rPr>
        <w:t>“…various cycling/walking routes/projects relate to the Machynlleth area. These include the Wales Coast to Coast 6-day walking event and the Glyndwr Way, which has an increased footfall and is creating a rising demand for accommodation on the route. There is also a shortage of accommodation on the Trans Cambrian bike route”.</w:t>
      </w:r>
    </w:p>
    <w:p w14:paraId="450BE636" w14:textId="4509004A"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5.3.10</w:t>
      </w:r>
      <w:r>
        <w:rPr>
          <w:rFonts w:ascii="Arial" w:hAnsi="Arial" w:cs="Arial"/>
          <w:sz w:val="24"/>
          <w:szCs w:val="24"/>
        </w:rPr>
        <w:tab/>
      </w:r>
      <w:r w:rsidR="00417B37" w:rsidRPr="00E81C33">
        <w:rPr>
          <w:rFonts w:ascii="Arial" w:hAnsi="Arial" w:cs="Arial"/>
          <w:sz w:val="24"/>
          <w:szCs w:val="24"/>
        </w:rPr>
        <w:t xml:space="preserve">In addition, the stakeholder analysis has identified </w:t>
      </w:r>
      <w:r w:rsidR="00417B37" w:rsidRPr="00E81C33">
        <w:rPr>
          <w:rFonts w:ascii="Arial" w:hAnsi="Arial" w:cs="Arial"/>
          <w:b/>
          <w:sz w:val="24"/>
          <w:szCs w:val="24"/>
        </w:rPr>
        <w:t>local craft and sustainable living groups</w:t>
      </w:r>
      <w:r w:rsidR="00417B37" w:rsidRPr="00E81C33">
        <w:rPr>
          <w:rFonts w:ascii="Arial" w:hAnsi="Arial" w:cs="Arial"/>
          <w:sz w:val="24"/>
          <w:szCs w:val="24"/>
        </w:rPr>
        <w:t xml:space="preserve"> that would run residential courses if suitable accommodation were provided. Gerddi Bro Dyfi Gardens is a community-based project that manages an area of land in the Plas Machynlleth grounds. It teaches people about growing food and sustainability and especially creates an environment conducive to well-being. The chair of the Gerddi confirms support for the project,</w:t>
      </w:r>
    </w:p>
    <w:p w14:paraId="748B7FC1" w14:textId="1B305770" w:rsidR="00417B37" w:rsidRPr="00E81C33" w:rsidRDefault="00417B37" w:rsidP="00F13D8F">
      <w:pPr>
        <w:spacing w:before="240" w:after="240" w:line="276" w:lineRule="auto"/>
        <w:ind w:left="709"/>
        <w:rPr>
          <w:rFonts w:ascii="Arial" w:hAnsi="Arial" w:cs="Arial"/>
          <w:sz w:val="24"/>
          <w:szCs w:val="24"/>
        </w:rPr>
      </w:pPr>
      <w:r w:rsidRPr="00E81C33">
        <w:rPr>
          <w:rFonts w:ascii="Arial" w:hAnsi="Arial" w:cs="Arial"/>
          <w:i/>
          <w:iCs/>
          <w:color w:val="222222"/>
          <w:sz w:val="24"/>
          <w:szCs w:val="24"/>
          <w:shd w:val="clear" w:color="auto" w:fill="FFFFFF"/>
        </w:rPr>
        <w:t>“We would envisage Horticultural Training Courses with accommodation for visitors to the area. The Gardens specialise in showing how pollinator/nectar rich plants can be grown as well as other wild life friendly plants for gardens of all sizes.  A letter of support was provided for the initial proposal and we continue to see the Stables as a great opportunity for ‘green’ tourism”</w:t>
      </w:r>
    </w:p>
    <w:p w14:paraId="26B0FCA9" w14:textId="5E502F83"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5.3.11</w:t>
      </w:r>
      <w:r>
        <w:rPr>
          <w:rFonts w:ascii="Arial" w:hAnsi="Arial" w:cs="Arial"/>
          <w:sz w:val="24"/>
          <w:szCs w:val="24"/>
        </w:rPr>
        <w:tab/>
      </w:r>
      <w:r w:rsidR="00417B37" w:rsidRPr="00E81C33">
        <w:rPr>
          <w:rFonts w:ascii="Arial" w:hAnsi="Arial" w:cs="Arial"/>
          <w:sz w:val="24"/>
          <w:szCs w:val="24"/>
        </w:rPr>
        <w:t xml:space="preserve">Discussions with organisations involved with the wider geographical area of the Dyfi Valley and beyond also pinpoint the benefits from additional accommodation in the area. The Project Officer for </w:t>
      </w:r>
      <w:proofErr w:type="spellStart"/>
      <w:r w:rsidR="00417B37" w:rsidRPr="00E81C33">
        <w:rPr>
          <w:rFonts w:ascii="Arial" w:hAnsi="Arial" w:cs="Arial"/>
          <w:i/>
          <w:iCs/>
          <w:sz w:val="24"/>
          <w:szCs w:val="24"/>
        </w:rPr>
        <w:t>Tir</w:t>
      </w:r>
      <w:proofErr w:type="spellEnd"/>
      <w:r w:rsidR="00417B37" w:rsidRPr="00E81C33">
        <w:rPr>
          <w:rFonts w:ascii="Arial" w:hAnsi="Arial" w:cs="Arial"/>
          <w:i/>
          <w:iCs/>
          <w:sz w:val="24"/>
          <w:szCs w:val="24"/>
        </w:rPr>
        <w:t xml:space="preserve"> </w:t>
      </w:r>
      <w:proofErr w:type="spellStart"/>
      <w:r w:rsidR="00417B37" w:rsidRPr="00E81C33">
        <w:rPr>
          <w:rFonts w:ascii="Arial" w:hAnsi="Arial" w:cs="Arial"/>
          <w:i/>
          <w:iCs/>
          <w:sz w:val="24"/>
          <w:szCs w:val="24"/>
        </w:rPr>
        <w:t>Canol</w:t>
      </w:r>
      <w:proofErr w:type="spellEnd"/>
      <w:r w:rsidR="00417B37" w:rsidRPr="00E81C33">
        <w:rPr>
          <w:rFonts w:ascii="Arial" w:hAnsi="Arial" w:cs="Arial"/>
          <w:sz w:val="24"/>
          <w:szCs w:val="24"/>
        </w:rPr>
        <w:t>, which is working to provide an interlinked environmental and human landscape, has said that;</w:t>
      </w:r>
    </w:p>
    <w:p w14:paraId="2F202170" w14:textId="32C22EA6" w:rsidR="00417B37" w:rsidRPr="00F13D8F" w:rsidRDefault="00417B37" w:rsidP="00F13D8F">
      <w:pPr>
        <w:shd w:val="clear" w:color="auto" w:fill="FFFFFF"/>
        <w:spacing w:before="240" w:after="240" w:line="276" w:lineRule="auto"/>
        <w:ind w:left="709"/>
        <w:rPr>
          <w:rFonts w:ascii="Arial" w:eastAsia="Times New Roman" w:hAnsi="Arial" w:cs="Arial"/>
          <w:color w:val="222222"/>
          <w:sz w:val="24"/>
          <w:szCs w:val="24"/>
          <w:lang w:eastAsia="en-GB"/>
        </w:rPr>
      </w:pPr>
      <w:r w:rsidRPr="00E81C33">
        <w:rPr>
          <w:rFonts w:ascii="Arial" w:eastAsia="Times New Roman" w:hAnsi="Arial" w:cs="Arial"/>
          <w:i/>
          <w:iCs/>
          <w:color w:val="222222"/>
          <w:sz w:val="24"/>
          <w:szCs w:val="24"/>
          <w:lang w:eastAsia="en-GB"/>
        </w:rPr>
        <w:t>“Throughout the project at a number of drop-in sessions locally the issue of suitable accommodation for visitors and an interest in regenerative tourism has been highlighted by many. The project is now exploring regenerative tourism further with a number of stakeholders, looking at how tourism can build regenerative economy rather than an extractive economy which is often an argument shared. The development of the Hen Stablau could form a key opportunity in which to explore this further with others in the local area”.</w:t>
      </w:r>
      <w:r w:rsidRPr="00E81C33">
        <w:rPr>
          <w:rFonts w:ascii="Arial" w:eastAsia="Times New Roman" w:hAnsi="Arial" w:cs="Arial"/>
          <w:color w:val="222222"/>
          <w:sz w:val="24"/>
          <w:szCs w:val="24"/>
          <w:lang w:eastAsia="en-GB"/>
        </w:rPr>
        <w:t xml:space="preserve"> </w:t>
      </w:r>
    </w:p>
    <w:p w14:paraId="7EAFA19F" w14:textId="1658A919" w:rsidR="00417B37" w:rsidRPr="00E81C33" w:rsidRDefault="00F13D8F" w:rsidP="00F13D8F">
      <w:pPr>
        <w:spacing w:before="240" w:after="240" w:line="276" w:lineRule="auto"/>
        <w:ind w:left="709" w:hanging="709"/>
        <w:rPr>
          <w:rFonts w:ascii="Arial" w:hAnsi="Arial" w:cs="Arial"/>
          <w:sz w:val="24"/>
          <w:szCs w:val="24"/>
        </w:rPr>
      </w:pPr>
      <w:r>
        <w:rPr>
          <w:rFonts w:ascii="Arial" w:hAnsi="Arial" w:cs="Arial"/>
          <w:sz w:val="24"/>
          <w:szCs w:val="24"/>
        </w:rPr>
        <w:t>5.3.12</w:t>
      </w:r>
      <w:r>
        <w:rPr>
          <w:rFonts w:ascii="Arial" w:hAnsi="Arial" w:cs="Arial"/>
          <w:sz w:val="24"/>
          <w:szCs w:val="24"/>
        </w:rPr>
        <w:tab/>
      </w:r>
      <w:r w:rsidR="00417B37" w:rsidRPr="00E81C33">
        <w:rPr>
          <w:rFonts w:ascii="Arial" w:hAnsi="Arial" w:cs="Arial"/>
          <w:sz w:val="24"/>
          <w:szCs w:val="24"/>
        </w:rPr>
        <w:t>The Centre for Alternative Technology (CAT) has been established about 3 miles north of Machynlleth for over 40 years and has grown exponentially. They are currently undertaking a major development that is planned to,</w:t>
      </w:r>
    </w:p>
    <w:p w14:paraId="32D84C18" w14:textId="0EB50034" w:rsidR="00417B37" w:rsidRPr="00E81C33" w:rsidRDefault="00417B37" w:rsidP="00F13D8F">
      <w:pPr>
        <w:spacing w:before="240" w:after="240" w:line="276" w:lineRule="auto"/>
        <w:ind w:left="709"/>
        <w:rPr>
          <w:rFonts w:ascii="Arial" w:hAnsi="Arial" w:cs="Arial"/>
          <w:iCs/>
          <w:sz w:val="24"/>
          <w:szCs w:val="24"/>
        </w:rPr>
      </w:pPr>
      <w:r w:rsidRPr="00E81C33">
        <w:rPr>
          <w:rFonts w:ascii="Arial" w:hAnsi="Arial" w:cs="Arial"/>
          <w:sz w:val="24"/>
          <w:szCs w:val="24"/>
        </w:rPr>
        <w:t>“</w:t>
      </w:r>
      <w:r w:rsidRPr="00E81C33">
        <w:rPr>
          <w:rFonts w:ascii="Arial" w:hAnsi="Arial" w:cs="Arial"/>
          <w:i/>
          <w:sz w:val="24"/>
          <w:szCs w:val="24"/>
        </w:rPr>
        <w:t>…make CAT a flagship Welsh sustainable tourism attraction and a sustainable tourism hub”.</w:t>
      </w:r>
    </w:p>
    <w:p w14:paraId="2EEC0DF6" w14:textId="26915C30" w:rsidR="00417B37" w:rsidRPr="00E81C33" w:rsidRDefault="00F13D8F" w:rsidP="00F13D8F">
      <w:pPr>
        <w:spacing w:before="240" w:after="240" w:line="276" w:lineRule="auto"/>
        <w:ind w:left="709" w:hanging="709"/>
        <w:rPr>
          <w:rFonts w:ascii="Arial" w:hAnsi="Arial" w:cs="Arial"/>
          <w:iCs/>
          <w:sz w:val="24"/>
          <w:szCs w:val="24"/>
        </w:rPr>
      </w:pPr>
      <w:r>
        <w:rPr>
          <w:rFonts w:ascii="Arial" w:hAnsi="Arial" w:cs="Arial"/>
          <w:iCs/>
          <w:sz w:val="24"/>
          <w:szCs w:val="24"/>
        </w:rPr>
        <w:t>5.3.13</w:t>
      </w:r>
      <w:r>
        <w:rPr>
          <w:rFonts w:ascii="Arial" w:hAnsi="Arial" w:cs="Arial"/>
          <w:iCs/>
          <w:sz w:val="24"/>
          <w:szCs w:val="24"/>
        </w:rPr>
        <w:tab/>
      </w:r>
      <w:r w:rsidR="00417B37" w:rsidRPr="00E81C33">
        <w:rPr>
          <w:rFonts w:ascii="Arial" w:hAnsi="Arial" w:cs="Arial"/>
          <w:iCs/>
          <w:sz w:val="24"/>
          <w:szCs w:val="24"/>
        </w:rPr>
        <w:t>CAT intends to grow visitor numbers from the current 30,000 to 100,000 or 150,000. They already find that there is shortage of good quality accommodation for students and other visitors and would support the provision of this type of accommodation at the Old Stables.</w:t>
      </w:r>
    </w:p>
    <w:p w14:paraId="30E056A8" w14:textId="6A55ED7E" w:rsidR="00417B37" w:rsidRPr="00E81C33" w:rsidRDefault="004C010D" w:rsidP="00F13D8F">
      <w:pPr>
        <w:spacing w:before="240" w:after="240" w:line="276" w:lineRule="auto"/>
        <w:ind w:left="709" w:hanging="709"/>
        <w:rPr>
          <w:rFonts w:ascii="Arial" w:hAnsi="Arial" w:cs="Arial"/>
          <w:iCs/>
          <w:sz w:val="24"/>
          <w:szCs w:val="24"/>
        </w:rPr>
      </w:pPr>
      <w:r>
        <w:rPr>
          <w:noProof/>
        </w:rPr>
        <w:drawing>
          <wp:anchor distT="0" distB="0" distL="114300" distR="114300" simplePos="0" relativeHeight="251813888" behindDoc="1" locked="0" layoutInCell="1" allowOverlap="1" wp14:anchorId="286F69CA" wp14:editId="35CC25D4">
            <wp:simplePos x="0" y="0"/>
            <wp:positionH relativeFrom="column">
              <wp:posOffset>3140710</wp:posOffset>
            </wp:positionH>
            <wp:positionV relativeFrom="paragraph">
              <wp:posOffset>69215</wp:posOffset>
            </wp:positionV>
            <wp:extent cx="2708910" cy="2032000"/>
            <wp:effectExtent l="0" t="0" r="0" b="6350"/>
            <wp:wrapTight wrapText="bothSides">
              <wp:wrapPolygon edited="0">
                <wp:start x="0" y="0"/>
                <wp:lineTo x="0" y="21465"/>
                <wp:lineTo x="21418" y="21465"/>
                <wp:lineTo x="2141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08910"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3D8F">
        <w:rPr>
          <w:rFonts w:ascii="Arial" w:hAnsi="Arial" w:cs="Arial"/>
          <w:iCs/>
          <w:sz w:val="24"/>
          <w:szCs w:val="24"/>
        </w:rPr>
        <w:t>5.3.14</w:t>
      </w:r>
      <w:r w:rsidR="00F13D8F">
        <w:rPr>
          <w:rFonts w:ascii="Arial" w:hAnsi="Arial" w:cs="Arial"/>
          <w:iCs/>
          <w:sz w:val="24"/>
          <w:szCs w:val="24"/>
        </w:rPr>
        <w:tab/>
      </w:r>
      <w:r w:rsidR="00417B37" w:rsidRPr="00E81C33">
        <w:rPr>
          <w:rFonts w:ascii="Arial" w:hAnsi="Arial" w:cs="Arial"/>
          <w:b/>
          <w:bCs/>
          <w:i/>
          <w:sz w:val="24"/>
          <w:szCs w:val="24"/>
        </w:rPr>
        <w:t>Dyfodol Dyfi</w:t>
      </w:r>
      <w:r w:rsidR="00417B37" w:rsidRPr="00E81C33">
        <w:rPr>
          <w:rFonts w:ascii="Arial" w:hAnsi="Arial" w:cs="Arial"/>
          <w:iCs/>
          <w:sz w:val="24"/>
          <w:szCs w:val="24"/>
        </w:rPr>
        <w:t xml:space="preserve"> was a weeklong public engagement event held from September 10</w:t>
      </w:r>
      <w:r w:rsidR="00417B37" w:rsidRPr="00E81C33">
        <w:rPr>
          <w:rFonts w:ascii="Arial" w:hAnsi="Arial" w:cs="Arial"/>
          <w:iCs/>
          <w:sz w:val="24"/>
          <w:szCs w:val="24"/>
          <w:vertAlign w:val="superscript"/>
        </w:rPr>
        <w:t>th</w:t>
      </w:r>
      <w:r w:rsidR="00417B37" w:rsidRPr="00E81C33">
        <w:rPr>
          <w:rFonts w:ascii="Arial" w:hAnsi="Arial" w:cs="Arial"/>
          <w:iCs/>
          <w:sz w:val="24"/>
          <w:szCs w:val="24"/>
        </w:rPr>
        <w:t xml:space="preserve"> 2022 t0 September 18</w:t>
      </w:r>
      <w:r w:rsidR="00417B37" w:rsidRPr="00E81C33">
        <w:rPr>
          <w:rFonts w:ascii="Arial" w:hAnsi="Arial" w:cs="Arial"/>
          <w:iCs/>
          <w:sz w:val="24"/>
          <w:szCs w:val="24"/>
          <w:vertAlign w:val="superscript"/>
        </w:rPr>
        <w:t>th</w:t>
      </w:r>
      <w:r w:rsidR="00417B37" w:rsidRPr="00E81C33">
        <w:rPr>
          <w:rFonts w:ascii="Arial" w:hAnsi="Arial" w:cs="Arial"/>
          <w:iCs/>
          <w:sz w:val="24"/>
          <w:szCs w:val="24"/>
        </w:rPr>
        <w:t xml:space="preserve"> as part of the </w:t>
      </w:r>
      <w:r w:rsidR="00417B37" w:rsidRPr="00E81C33">
        <w:rPr>
          <w:rFonts w:ascii="Arial" w:hAnsi="Arial" w:cs="Arial"/>
          <w:b/>
          <w:bCs/>
          <w:iCs/>
          <w:sz w:val="24"/>
          <w:szCs w:val="24"/>
        </w:rPr>
        <w:t xml:space="preserve">Community </w:t>
      </w:r>
      <w:r w:rsidR="00417B37" w:rsidRPr="00E81C33">
        <w:rPr>
          <w:rFonts w:ascii="Arial" w:hAnsi="Arial" w:cs="Arial"/>
          <w:iCs/>
          <w:sz w:val="24"/>
          <w:szCs w:val="24"/>
        </w:rPr>
        <w:t>Renewal programme. The Old Stables Lodge pro</w:t>
      </w:r>
      <w:r w:rsidR="00C559A9">
        <w:rPr>
          <w:rFonts w:ascii="Arial" w:hAnsi="Arial" w:cs="Arial"/>
          <w:iCs/>
          <w:sz w:val="24"/>
          <w:szCs w:val="24"/>
        </w:rPr>
        <w:t>gramme</w:t>
      </w:r>
      <w:r w:rsidR="00417B37" w:rsidRPr="00E81C33">
        <w:rPr>
          <w:rFonts w:ascii="Arial" w:hAnsi="Arial" w:cs="Arial"/>
          <w:iCs/>
          <w:sz w:val="24"/>
          <w:szCs w:val="24"/>
        </w:rPr>
        <w:t xml:space="preserve"> was represented by a display that informed people about the background to the pro</w:t>
      </w:r>
      <w:r w:rsidR="00C559A9">
        <w:rPr>
          <w:rFonts w:ascii="Arial" w:hAnsi="Arial" w:cs="Arial"/>
          <w:iCs/>
          <w:sz w:val="24"/>
          <w:szCs w:val="24"/>
        </w:rPr>
        <w:t>gramme</w:t>
      </w:r>
      <w:r w:rsidR="00417B37" w:rsidRPr="00E81C33">
        <w:rPr>
          <w:rFonts w:ascii="Arial" w:hAnsi="Arial" w:cs="Arial"/>
          <w:iCs/>
          <w:sz w:val="24"/>
          <w:szCs w:val="24"/>
        </w:rPr>
        <w:t xml:space="preserve"> and gave detailed information from the feasibility </w:t>
      </w:r>
      <w:r w:rsidR="00C559A9">
        <w:rPr>
          <w:rFonts w:ascii="Arial" w:hAnsi="Arial" w:cs="Arial"/>
          <w:iCs/>
          <w:sz w:val="24"/>
          <w:szCs w:val="24"/>
        </w:rPr>
        <w:t>s</w:t>
      </w:r>
      <w:r w:rsidR="00417B37" w:rsidRPr="00E81C33">
        <w:rPr>
          <w:rFonts w:ascii="Arial" w:hAnsi="Arial" w:cs="Arial"/>
          <w:iCs/>
          <w:sz w:val="24"/>
          <w:szCs w:val="24"/>
        </w:rPr>
        <w:t>tudy about the pro</w:t>
      </w:r>
      <w:r w:rsidR="00C559A9">
        <w:rPr>
          <w:rFonts w:ascii="Arial" w:hAnsi="Arial" w:cs="Arial"/>
          <w:iCs/>
          <w:sz w:val="24"/>
          <w:szCs w:val="24"/>
        </w:rPr>
        <w:t>gramme</w:t>
      </w:r>
      <w:r w:rsidR="00417B37" w:rsidRPr="00E81C33">
        <w:rPr>
          <w:rFonts w:ascii="Arial" w:hAnsi="Arial" w:cs="Arial"/>
          <w:iCs/>
          <w:sz w:val="24"/>
          <w:szCs w:val="24"/>
        </w:rPr>
        <w:t>, the proposals, architect’s designs, and public responses. Visitors to the event were invited to add their names to the list of contacts for the project and to respond to the prompts below.</w:t>
      </w:r>
    </w:p>
    <w:p w14:paraId="29693F07" w14:textId="33F41302" w:rsidR="00417B37" w:rsidRPr="00E81C33" w:rsidRDefault="00F13D8F" w:rsidP="00F13D8F">
      <w:pPr>
        <w:spacing w:before="240" w:after="240" w:line="276" w:lineRule="auto"/>
        <w:ind w:left="709" w:hanging="709"/>
        <w:rPr>
          <w:rFonts w:ascii="Arial" w:hAnsi="Arial" w:cs="Arial"/>
          <w:iCs/>
          <w:sz w:val="24"/>
          <w:szCs w:val="24"/>
        </w:rPr>
      </w:pPr>
      <w:r>
        <w:rPr>
          <w:rFonts w:ascii="Arial" w:hAnsi="Arial" w:cs="Arial"/>
          <w:iCs/>
          <w:sz w:val="24"/>
          <w:szCs w:val="24"/>
        </w:rPr>
        <w:t>5.3.15</w:t>
      </w:r>
      <w:r>
        <w:rPr>
          <w:rFonts w:ascii="Arial" w:hAnsi="Arial" w:cs="Arial"/>
          <w:iCs/>
          <w:sz w:val="24"/>
          <w:szCs w:val="24"/>
        </w:rPr>
        <w:tab/>
        <w:t>Twenty</w:t>
      </w:r>
      <w:r w:rsidR="00417B37" w:rsidRPr="00E81C33">
        <w:rPr>
          <w:rFonts w:ascii="Arial" w:hAnsi="Arial" w:cs="Arial"/>
          <w:iCs/>
          <w:sz w:val="24"/>
          <w:szCs w:val="24"/>
        </w:rPr>
        <w:t xml:space="preserve"> people signed to be kept informed. This is a selection of their comments:</w:t>
      </w:r>
    </w:p>
    <w:p w14:paraId="45A3BAC5" w14:textId="77777777" w:rsidR="00417B37" w:rsidRPr="00E81C33" w:rsidRDefault="00417B37">
      <w:pPr>
        <w:pStyle w:val="ListParagraph"/>
        <w:numPr>
          <w:ilvl w:val="0"/>
          <w:numId w:val="17"/>
        </w:numPr>
        <w:spacing w:before="240" w:after="240" w:line="276" w:lineRule="auto"/>
        <w:rPr>
          <w:rFonts w:ascii="Arial" w:hAnsi="Arial" w:cs="Arial"/>
          <w:bCs/>
          <w:sz w:val="24"/>
          <w:szCs w:val="24"/>
        </w:rPr>
      </w:pPr>
      <w:r w:rsidRPr="00E81C33">
        <w:rPr>
          <w:rFonts w:ascii="Arial" w:hAnsi="Arial" w:cs="Arial"/>
          <w:bCs/>
          <w:sz w:val="24"/>
          <w:szCs w:val="24"/>
        </w:rPr>
        <w:t>I think that the Old Stables Lodge will benefit Machynlleth because….</w:t>
      </w:r>
    </w:p>
    <w:p w14:paraId="3540FF7E" w14:textId="77777777" w:rsidR="00417B37" w:rsidRPr="00E81C33" w:rsidRDefault="00417B37" w:rsidP="00F13D8F">
      <w:pPr>
        <w:spacing w:before="240" w:after="240" w:line="276" w:lineRule="auto"/>
        <w:ind w:left="720"/>
        <w:rPr>
          <w:rFonts w:ascii="Arial" w:hAnsi="Arial" w:cs="Arial"/>
          <w:i/>
          <w:iCs/>
          <w:sz w:val="24"/>
          <w:szCs w:val="24"/>
        </w:rPr>
      </w:pPr>
      <w:r w:rsidRPr="00E81C33">
        <w:rPr>
          <w:rFonts w:ascii="Arial" w:hAnsi="Arial" w:cs="Arial"/>
          <w:i/>
          <w:iCs/>
          <w:sz w:val="24"/>
          <w:szCs w:val="24"/>
        </w:rPr>
        <w:t xml:space="preserve">Hopefully more visitors would stay here and not in </w:t>
      </w:r>
      <w:proofErr w:type="spellStart"/>
      <w:r w:rsidRPr="00E81C33">
        <w:rPr>
          <w:rFonts w:ascii="Arial" w:hAnsi="Arial" w:cs="Arial"/>
          <w:i/>
          <w:iCs/>
          <w:sz w:val="24"/>
          <w:szCs w:val="24"/>
        </w:rPr>
        <w:t>AirBnBs</w:t>
      </w:r>
      <w:proofErr w:type="spellEnd"/>
      <w:r w:rsidRPr="00E81C33">
        <w:rPr>
          <w:rFonts w:ascii="Arial" w:hAnsi="Arial" w:cs="Arial"/>
          <w:i/>
          <w:iCs/>
          <w:sz w:val="24"/>
          <w:szCs w:val="24"/>
        </w:rPr>
        <w:t xml:space="preserve"> (which take up accommodation which could be used by local families).</w:t>
      </w:r>
    </w:p>
    <w:p w14:paraId="19965C24" w14:textId="77777777" w:rsidR="00417B37" w:rsidRPr="00E81C33" w:rsidRDefault="00417B37" w:rsidP="00F13D8F">
      <w:pPr>
        <w:spacing w:before="240" w:after="240" w:line="276" w:lineRule="auto"/>
        <w:ind w:left="720"/>
        <w:rPr>
          <w:rFonts w:ascii="Arial" w:hAnsi="Arial" w:cs="Arial"/>
          <w:i/>
          <w:iCs/>
          <w:sz w:val="24"/>
          <w:szCs w:val="24"/>
        </w:rPr>
      </w:pPr>
      <w:r w:rsidRPr="00E81C33">
        <w:rPr>
          <w:rFonts w:ascii="Arial" w:hAnsi="Arial" w:cs="Arial"/>
          <w:i/>
          <w:iCs/>
          <w:sz w:val="24"/>
          <w:szCs w:val="24"/>
        </w:rPr>
        <w:t>It can provide overnight accommodation for people attending courses/training provided by our growing ‘green economy’ – horticulture; cooking; pathway and farming etc.</w:t>
      </w:r>
    </w:p>
    <w:p w14:paraId="3859A2FA" w14:textId="77777777" w:rsidR="00417B37" w:rsidRPr="00E81C33" w:rsidRDefault="00417B37" w:rsidP="00F13D8F">
      <w:pPr>
        <w:spacing w:before="240" w:after="240" w:line="276" w:lineRule="auto"/>
        <w:ind w:left="720"/>
        <w:rPr>
          <w:rFonts w:ascii="Arial" w:hAnsi="Arial" w:cs="Arial"/>
          <w:bCs/>
          <w:i/>
          <w:iCs/>
          <w:sz w:val="24"/>
          <w:szCs w:val="24"/>
        </w:rPr>
      </w:pPr>
      <w:r w:rsidRPr="00E81C33">
        <w:rPr>
          <w:rFonts w:ascii="Arial" w:hAnsi="Arial" w:cs="Arial"/>
          <w:i/>
          <w:iCs/>
          <w:sz w:val="24"/>
          <w:szCs w:val="24"/>
        </w:rPr>
        <w:t>It is an attractive and interesting historical site with potential for many uses. Accommodation here would be a great idea with possibility of using some space for workshops. classes and office space?</w:t>
      </w:r>
    </w:p>
    <w:p w14:paraId="61CE18C0" w14:textId="77777777" w:rsidR="00417B37" w:rsidRPr="00E81C33" w:rsidRDefault="00417B37">
      <w:pPr>
        <w:pStyle w:val="ListParagraph"/>
        <w:numPr>
          <w:ilvl w:val="0"/>
          <w:numId w:val="17"/>
        </w:numPr>
        <w:spacing w:before="240" w:after="240" w:line="276" w:lineRule="auto"/>
        <w:rPr>
          <w:rFonts w:ascii="Arial" w:hAnsi="Arial" w:cs="Arial"/>
          <w:bCs/>
          <w:sz w:val="24"/>
          <w:szCs w:val="24"/>
        </w:rPr>
      </w:pPr>
      <w:r w:rsidRPr="00E81C33">
        <w:rPr>
          <w:rFonts w:ascii="Arial" w:hAnsi="Arial" w:cs="Arial"/>
          <w:bCs/>
          <w:sz w:val="24"/>
          <w:szCs w:val="24"/>
        </w:rPr>
        <w:t>I think that the Old Stables Lodge could be useful to my organisation because…</w:t>
      </w:r>
    </w:p>
    <w:p w14:paraId="3A9865FA" w14:textId="77777777" w:rsidR="00417B37" w:rsidRPr="00E81C33" w:rsidRDefault="00417B37" w:rsidP="00F13D8F">
      <w:pPr>
        <w:spacing w:before="240" w:after="240" w:line="276" w:lineRule="auto"/>
        <w:ind w:left="720"/>
        <w:rPr>
          <w:rFonts w:ascii="Arial" w:hAnsi="Arial" w:cs="Arial"/>
          <w:i/>
          <w:iCs/>
          <w:sz w:val="24"/>
          <w:szCs w:val="24"/>
        </w:rPr>
      </w:pPr>
      <w:r w:rsidRPr="00E81C33">
        <w:rPr>
          <w:rFonts w:ascii="Arial" w:hAnsi="Arial" w:cs="Arial"/>
          <w:i/>
          <w:iCs/>
          <w:sz w:val="24"/>
          <w:szCs w:val="24"/>
        </w:rPr>
        <w:t>We lay on many local events and would benefit from convenient accommodation for visitors and space for events.</w:t>
      </w:r>
    </w:p>
    <w:p w14:paraId="038CF4B3" w14:textId="77777777" w:rsidR="00417B37" w:rsidRPr="00E81C33" w:rsidRDefault="00417B37" w:rsidP="00F13D8F">
      <w:pPr>
        <w:spacing w:before="240" w:after="240" w:line="276" w:lineRule="auto"/>
        <w:ind w:left="720"/>
        <w:rPr>
          <w:rFonts w:ascii="Arial" w:hAnsi="Arial" w:cs="Arial"/>
          <w:i/>
          <w:iCs/>
          <w:sz w:val="24"/>
          <w:szCs w:val="24"/>
        </w:rPr>
      </w:pPr>
      <w:r w:rsidRPr="00E81C33">
        <w:rPr>
          <w:rFonts w:ascii="Arial" w:hAnsi="Arial" w:cs="Arial"/>
          <w:i/>
          <w:iCs/>
          <w:sz w:val="24"/>
          <w:szCs w:val="24"/>
        </w:rPr>
        <w:t>Part of our heritage. A community site to develop and create. Young people and members of the community to share skills and ideas.</w:t>
      </w:r>
    </w:p>
    <w:p w14:paraId="51943870" w14:textId="77777777" w:rsidR="00417B37" w:rsidRPr="00E81C33" w:rsidRDefault="00417B37" w:rsidP="00F13D8F">
      <w:pPr>
        <w:spacing w:before="240" w:after="240" w:line="276" w:lineRule="auto"/>
        <w:ind w:left="720"/>
        <w:rPr>
          <w:rFonts w:ascii="Arial" w:hAnsi="Arial" w:cs="Arial"/>
          <w:bCs/>
          <w:i/>
          <w:iCs/>
          <w:sz w:val="24"/>
          <w:szCs w:val="24"/>
        </w:rPr>
      </w:pPr>
      <w:r w:rsidRPr="00E81C33">
        <w:rPr>
          <w:rFonts w:ascii="Arial" w:hAnsi="Arial" w:cs="Arial"/>
          <w:i/>
          <w:iCs/>
          <w:sz w:val="24"/>
          <w:szCs w:val="24"/>
        </w:rPr>
        <w:t>We need more registered kitchens that are free/affordable to use for local value-added food production and training.</w:t>
      </w:r>
    </w:p>
    <w:p w14:paraId="3E46107B" w14:textId="77777777" w:rsidR="00417B37" w:rsidRPr="00E81C33" w:rsidRDefault="00417B37">
      <w:pPr>
        <w:pStyle w:val="ListParagraph"/>
        <w:numPr>
          <w:ilvl w:val="0"/>
          <w:numId w:val="17"/>
        </w:numPr>
        <w:spacing w:before="240" w:after="240" w:line="276" w:lineRule="auto"/>
        <w:rPr>
          <w:rFonts w:ascii="Arial" w:hAnsi="Arial" w:cs="Arial"/>
          <w:bCs/>
          <w:sz w:val="24"/>
          <w:szCs w:val="24"/>
        </w:rPr>
      </w:pPr>
      <w:r w:rsidRPr="00E81C33">
        <w:rPr>
          <w:rFonts w:ascii="Arial" w:hAnsi="Arial" w:cs="Arial"/>
          <w:bCs/>
          <w:sz w:val="24"/>
          <w:szCs w:val="24"/>
        </w:rPr>
        <w:t>I think that the Old Stables is an important historical building because…</w:t>
      </w:r>
    </w:p>
    <w:p w14:paraId="20F318D3" w14:textId="77777777" w:rsidR="00417B37" w:rsidRPr="00E81C33" w:rsidRDefault="00417B37" w:rsidP="00F13D8F">
      <w:pPr>
        <w:spacing w:before="240" w:after="240" w:line="276" w:lineRule="auto"/>
        <w:ind w:firstLine="720"/>
        <w:rPr>
          <w:rFonts w:ascii="Arial" w:hAnsi="Arial" w:cs="Arial"/>
          <w:i/>
          <w:iCs/>
          <w:sz w:val="24"/>
          <w:szCs w:val="24"/>
        </w:rPr>
      </w:pPr>
      <w:r w:rsidRPr="00E81C33">
        <w:rPr>
          <w:rFonts w:ascii="Arial" w:hAnsi="Arial" w:cs="Arial"/>
          <w:i/>
          <w:iCs/>
          <w:sz w:val="24"/>
          <w:szCs w:val="24"/>
        </w:rPr>
        <w:t>It is a beautiful and unusual building in a central position.</w:t>
      </w:r>
    </w:p>
    <w:p w14:paraId="290C1DD6" w14:textId="77777777" w:rsidR="00417B37" w:rsidRPr="00E81C33" w:rsidRDefault="00417B37" w:rsidP="00F13D8F">
      <w:pPr>
        <w:spacing w:before="240" w:after="240" w:line="276" w:lineRule="auto"/>
        <w:ind w:left="720"/>
        <w:rPr>
          <w:rFonts w:ascii="Arial" w:hAnsi="Arial" w:cs="Arial"/>
          <w:i/>
          <w:iCs/>
          <w:sz w:val="24"/>
          <w:szCs w:val="24"/>
        </w:rPr>
      </w:pPr>
      <w:r w:rsidRPr="00E81C33">
        <w:rPr>
          <w:rFonts w:ascii="Arial" w:hAnsi="Arial" w:cs="Arial"/>
          <w:i/>
          <w:iCs/>
          <w:sz w:val="24"/>
          <w:szCs w:val="24"/>
        </w:rPr>
        <w:t>I would like to see the Old Stables a used building. Having heard the history and difficulties, I am generally supportive of the lodge idea and would also like to see some availability for the community e.g., activities in the kitchen. Also, some consideration for e.g., as a wedding venue.</w:t>
      </w:r>
    </w:p>
    <w:p w14:paraId="50E163A6" w14:textId="6D0E7AB8" w:rsidR="00417B37" w:rsidRDefault="00F13D8F" w:rsidP="00F13D8F">
      <w:pPr>
        <w:spacing w:before="240" w:after="240" w:line="276" w:lineRule="auto"/>
        <w:ind w:left="720" w:hanging="720"/>
        <w:rPr>
          <w:rFonts w:ascii="Arial" w:hAnsi="Arial" w:cs="Arial"/>
          <w:iCs/>
          <w:sz w:val="24"/>
          <w:szCs w:val="24"/>
        </w:rPr>
      </w:pPr>
      <w:r>
        <w:rPr>
          <w:rFonts w:ascii="Arial" w:hAnsi="Arial" w:cs="Arial"/>
          <w:iCs/>
          <w:sz w:val="24"/>
          <w:szCs w:val="24"/>
        </w:rPr>
        <w:t>5.3.16</w:t>
      </w:r>
      <w:r>
        <w:rPr>
          <w:rFonts w:ascii="Arial" w:hAnsi="Arial" w:cs="Arial"/>
          <w:iCs/>
          <w:sz w:val="24"/>
          <w:szCs w:val="24"/>
        </w:rPr>
        <w:tab/>
      </w:r>
      <w:r w:rsidR="00417B37" w:rsidRPr="00E81C33">
        <w:rPr>
          <w:rFonts w:ascii="Arial" w:hAnsi="Arial" w:cs="Arial"/>
          <w:iCs/>
          <w:sz w:val="24"/>
          <w:szCs w:val="24"/>
        </w:rPr>
        <w:t xml:space="preserve">Several people expressed a preference for the Stables to be converted into social housing. This concept had been </w:t>
      </w:r>
      <w:r>
        <w:rPr>
          <w:rFonts w:ascii="Arial" w:hAnsi="Arial" w:cs="Arial"/>
          <w:iCs/>
          <w:sz w:val="24"/>
          <w:szCs w:val="24"/>
        </w:rPr>
        <w:t>considered</w:t>
      </w:r>
      <w:r w:rsidR="00417B37" w:rsidRPr="00E81C33">
        <w:rPr>
          <w:rFonts w:ascii="Arial" w:hAnsi="Arial" w:cs="Arial"/>
          <w:iCs/>
          <w:sz w:val="24"/>
          <w:szCs w:val="24"/>
        </w:rPr>
        <w:t xml:space="preserve"> in the Feasibility Study</w:t>
      </w:r>
      <w:r>
        <w:rPr>
          <w:rFonts w:ascii="Arial" w:hAnsi="Arial" w:cs="Arial"/>
          <w:iCs/>
          <w:sz w:val="24"/>
          <w:szCs w:val="24"/>
        </w:rPr>
        <w:t>, but had been ruled out</w:t>
      </w:r>
      <w:r w:rsidR="00417B37" w:rsidRPr="00E81C33">
        <w:rPr>
          <w:rFonts w:ascii="Arial" w:hAnsi="Arial" w:cs="Arial"/>
          <w:iCs/>
          <w:sz w:val="24"/>
          <w:szCs w:val="24"/>
        </w:rPr>
        <w:t xml:space="preserve"> because the idea had failed to find a developer in 2013 due to the difficulties and cost of converting a Grade </w:t>
      </w:r>
      <w:r>
        <w:rPr>
          <w:rFonts w:ascii="Arial" w:hAnsi="Arial" w:cs="Arial"/>
          <w:iCs/>
          <w:sz w:val="24"/>
          <w:szCs w:val="24"/>
        </w:rPr>
        <w:t>II</w:t>
      </w:r>
      <w:r w:rsidR="00417B37" w:rsidRPr="00E81C33">
        <w:rPr>
          <w:rFonts w:ascii="Arial" w:hAnsi="Arial" w:cs="Arial"/>
          <w:iCs/>
          <w:sz w:val="24"/>
          <w:szCs w:val="24"/>
        </w:rPr>
        <w:t xml:space="preserve"> listed building for this purpose. </w:t>
      </w:r>
      <w:r>
        <w:rPr>
          <w:rFonts w:ascii="Arial" w:hAnsi="Arial" w:cs="Arial"/>
          <w:iCs/>
          <w:sz w:val="24"/>
          <w:szCs w:val="24"/>
        </w:rPr>
        <w:t>T</w:t>
      </w:r>
      <w:r w:rsidR="00417B37" w:rsidRPr="00E81C33">
        <w:rPr>
          <w:rFonts w:ascii="Arial" w:hAnsi="Arial" w:cs="Arial"/>
          <w:iCs/>
          <w:sz w:val="24"/>
          <w:szCs w:val="24"/>
        </w:rPr>
        <w:t>here are other more suitable sites in the town for this purpose.</w:t>
      </w:r>
      <w:r>
        <w:rPr>
          <w:rFonts w:ascii="Arial" w:hAnsi="Arial" w:cs="Arial"/>
          <w:iCs/>
          <w:sz w:val="24"/>
          <w:szCs w:val="24"/>
        </w:rPr>
        <w:t xml:space="preserve"> </w:t>
      </w:r>
    </w:p>
    <w:p w14:paraId="169B54B9" w14:textId="77777777" w:rsidR="00456198" w:rsidRDefault="00F13D8F" w:rsidP="00456198">
      <w:pPr>
        <w:spacing w:before="240" w:after="240" w:line="276" w:lineRule="auto"/>
        <w:ind w:left="720" w:hanging="720"/>
        <w:rPr>
          <w:rFonts w:ascii="Arial" w:hAnsi="Arial" w:cs="Arial"/>
          <w:iCs/>
          <w:sz w:val="24"/>
          <w:szCs w:val="24"/>
        </w:rPr>
      </w:pPr>
      <w:r>
        <w:rPr>
          <w:rFonts w:ascii="Arial" w:hAnsi="Arial" w:cs="Arial"/>
          <w:iCs/>
          <w:sz w:val="24"/>
          <w:szCs w:val="24"/>
        </w:rPr>
        <w:t>5.3.17</w:t>
      </w:r>
      <w:r>
        <w:rPr>
          <w:rFonts w:ascii="Arial" w:hAnsi="Arial" w:cs="Arial"/>
          <w:iCs/>
          <w:sz w:val="24"/>
          <w:szCs w:val="24"/>
        </w:rPr>
        <w:tab/>
        <w:t xml:space="preserve">The Stables Lodge display is currently ‘on the road’ and will be taken to events in the town when public occasions provide an opportunity. It will be displayed at the Bowling Club, at the Co-op store, at the Plas lobby, at the Owain Glyndwr Centre and at other appropriate locations in the town. </w:t>
      </w:r>
    </w:p>
    <w:p w14:paraId="2379716A" w14:textId="3817D0BA" w:rsidR="00411213" w:rsidRPr="008B6934" w:rsidRDefault="00456198" w:rsidP="00456198">
      <w:pPr>
        <w:spacing w:before="240" w:after="240" w:line="276" w:lineRule="auto"/>
        <w:ind w:left="720" w:hanging="720"/>
        <w:rPr>
          <w:rFonts w:ascii="Arial" w:hAnsi="Arial" w:cs="Arial"/>
          <w:iCs/>
          <w:sz w:val="24"/>
          <w:szCs w:val="24"/>
        </w:rPr>
      </w:pPr>
      <w:r>
        <w:rPr>
          <w:rFonts w:ascii="Arial" w:hAnsi="Arial" w:cs="Arial"/>
          <w:iCs/>
          <w:sz w:val="24"/>
          <w:szCs w:val="24"/>
        </w:rPr>
        <w:t>5.3.18</w:t>
      </w:r>
      <w:r>
        <w:rPr>
          <w:rFonts w:ascii="Arial" w:hAnsi="Arial" w:cs="Arial"/>
          <w:iCs/>
          <w:sz w:val="24"/>
          <w:szCs w:val="24"/>
        </w:rPr>
        <w:tab/>
      </w:r>
      <w:r w:rsidR="00411213" w:rsidRPr="00456198">
        <w:rPr>
          <w:rFonts w:ascii="Arial" w:hAnsi="Arial" w:cs="Arial"/>
          <w:b/>
          <w:bCs/>
          <w:iCs/>
          <w:sz w:val="24"/>
          <w:szCs w:val="24"/>
        </w:rPr>
        <w:t xml:space="preserve">A summary of the work that has already been carried out and which is planned in relation to involving members of the Machynlleth community at all stages of the programme is included in Appendix </w:t>
      </w:r>
      <w:r w:rsidR="007F4723">
        <w:rPr>
          <w:rFonts w:ascii="Arial" w:hAnsi="Arial" w:cs="Arial"/>
          <w:b/>
          <w:bCs/>
          <w:iCs/>
          <w:sz w:val="24"/>
          <w:szCs w:val="24"/>
        </w:rPr>
        <w:t>4</w:t>
      </w:r>
      <w:r w:rsidR="00411213" w:rsidRPr="00456198">
        <w:rPr>
          <w:rFonts w:ascii="Arial" w:hAnsi="Arial" w:cs="Arial"/>
          <w:b/>
          <w:bCs/>
          <w:iCs/>
          <w:sz w:val="24"/>
          <w:szCs w:val="24"/>
        </w:rPr>
        <w:t>.</w:t>
      </w:r>
    </w:p>
    <w:p w14:paraId="5E588F57" w14:textId="1EA749E5" w:rsidR="008B6934" w:rsidRPr="008B6934" w:rsidRDefault="00D87CD5">
      <w:pPr>
        <w:pStyle w:val="ListParagraph"/>
        <w:numPr>
          <w:ilvl w:val="1"/>
          <w:numId w:val="27"/>
        </w:numPr>
        <w:spacing w:before="240" w:after="240" w:line="276" w:lineRule="auto"/>
        <w:ind w:left="709" w:hanging="709"/>
        <w:rPr>
          <w:rFonts w:ascii="Arial" w:hAnsi="Arial" w:cs="Arial"/>
          <w:b/>
          <w:sz w:val="28"/>
          <w:szCs w:val="28"/>
        </w:rPr>
      </w:pPr>
      <w:r>
        <w:rPr>
          <w:rFonts w:ascii="Arial" w:hAnsi="Arial" w:cs="Arial"/>
          <w:b/>
          <w:sz w:val="28"/>
          <w:szCs w:val="28"/>
        </w:rPr>
        <w:t>Looking ahead – telling the story</w:t>
      </w:r>
      <w:r w:rsidR="008B6934">
        <w:rPr>
          <w:rFonts w:ascii="Arial" w:hAnsi="Arial" w:cs="Arial"/>
          <w:b/>
          <w:sz w:val="28"/>
          <w:szCs w:val="28"/>
        </w:rPr>
        <w:t xml:space="preserve"> together</w:t>
      </w:r>
    </w:p>
    <w:p w14:paraId="0D0A45DB" w14:textId="77777777" w:rsidR="00456198" w:rsidRPr="002E6F1F" w:rsidRDefault="008B6934" w:rsidP="00456198">
      <w:pPr>
        <w:ind w:left="709" w:hanging="709"/>
        <w:rPr>
          <w:rFonts w:ascii="Arial" w:hAnsi="Arial" w:cs="Arial"/>
          <w:bCs/>
          <w:color w:val="0070C0"/>
        </w:rPr>
      </w:pPr>
      <w:r>
        <w:rPr>
          <w:rFonts w:ascii="Arial" w:hAnsi="Arial" w:cs="Arial"/>
          <w:bCs/>
          <w:sz w:val="24"/>
          <w:szCs w:val="24"/>
        </w:rPr>
        <w:t>5.4.1</w:t>
      </w:r>
      <w:r>
        <w:rPr>
          <w:rFonts w:ascii="Arial" w:hAnsi="Arial" w:cs="Arial"/>
          <w:bCs/>
          <w:sz w:val="24"/>
          <w:szCs w:val="24"/>
        </w:rPr>
        <w:tab/>
      </w:r>
      <w:r w:rsidR="00456198" w:rsidRPr="00456198">
        <w:rPr>
          <w:rFonts w:ascii="Arial" w:hAnsi="Arial" w:cs="Arial"/>
          <w:bCs/>
          <w:sz w:val="24"/>
          <w:szCs w:val="24"/>
        </w:rPr>
        <w:t>Telling the heritage story and engaging members of the local community in the heritage theme is a key project within the overall Old Stables Lodge programme. Although it is a project in its own right, it will be woven into all the projects within the Old Stables Lodge programme. This will include creating awareness of the value of the existing building; informing local people of the plans to restore the building; including training within the actual building projects; developing an interpretation plan and delivering its outputs, which will include accessibility and inclusivity. heritage project will also create an additional and important layer of experience for visitors to the Old Stables Lodge when it is functioning as a visitor and community venue.</w:t>
      </w:r>
    </w:p>
    <w:p w14:paraId="2BCE368E" w14:textId="1DD43E9F" w:rsidR="008B6934" w:rsidRPr="008B6934" w:rsidRDefault="00456198" w:rsidP="008B6934">
      <w:pPr>
        <w:ind w:left="709" w:hanging="709"/>
        <w:rPr>
          <w:rFonts w:ascii="Arial" w:hAnsi="Arial" w:cs="Arial"/>
          <w:b/>
          <w:color w:val="FF0000"/>
          <w:sz w:val="24"/>
          <w:szCs w:val="24"/>
        </w:rPr>
      </w:pPr>
      <w:r>
        <w:rPr>
          <w:rFonts w:ascii="Arial" w:hAnsi="Arial" w:cs="Arial"/>
          <w:bCs/>
          <w:sz w:val="24"/>
          <w:szCs w:val="24"/>
        </w:rPr>
        <w:t>5.4.2</w:t>
      </w:r>
      <w:r>
        <w:rPr>
          <w:rFonts w:ascii="Arial" w:hAnsi="Arial" w:cs="Arial"/>
          <w:bCs/>
          <w:sz w:val="24"/>
          <w:szCs w:val="24"/>
        </w:rPr>
        <w:tab/>
      </w:r>
      <w:r w:rsidR="008B6934" w:rsidRPr="00A41020">
        <w:rPr>
          <w:rFonts w:ascii="Arial" w:hAnsi="Arial" w:cs="Arial"/>
          <w:bCs/>
          <w:sz w:val="24"/>
          <w:szCs w:val="24"/>
        </w:rPr>
        <w:t xml:space="preserve">The Old Stables is one of the few existing buildings on the Machynlleth Plas estate that reflects the rural nature of the estate and some of the activities connected with farming. land management, rural industry, and activities over nearly two centuries. It is also recognised as having a particular architectural value for which it is Grade </w:t>
      </w:r>
      <w:r w:rsidR="008B6934">
        <w:rPr>
          <w:rFonts w:ascii="Arial" w:hAnsi="Arial" w:cs="Arial"/>
          <w:bCs/>
          <w:sz w:val="24"/>
          <w:szCs w:val="24"/>
        </w:rPr>
        <w:t xml:space="preserve">II </w:t>
      </w:r>
      <w:r w:rsidR="008B6934" w:rsidRPr="00A41020">
        <w:rPr>
          <w:rFonts w:ascii="Arial" w:hAnsi="Arial" w:cs="Arial"/>
          <w:bCs/>
          <w:sz w:val="24"/>
          <w:szCs w:val="24"/>
        </w:rPr>
        <w:t xml:space="preserve">Listed. </w:t>
      </w:r>
      <w:r w:rsidR="008B6934" w:rsidRPr="008B6934">
        <w:rPr>
          <w:rFonts w:ascii="Arial" w:hAnsi="Arial" w:cs="Arial"/>
          <w:bCs/>
          <w:sz w:val="24"/>
          <w:szCs w:val="24"/>
        </w:rPr>
        <w:t>Its heritage value has been acknowledged in the statements made during the public engagement periods, and for example, the responses during the Dyfodol Dyfi event referred to in paragraph 5.3.14.</w:t>
      </w:r>
    </w:p>
    <w:p w14:paraId="36DE6C3F" w14:textId="430EEBFD" w:rsidR="008B6934" w:rsidRPr="00A41020" w:rsidRDefault="008B6934" w:rsidP="008B6934">
      <w:pPr>
        <w:ind w:left="709" w:hanging="709"/>
        <w:rPr>
          <w:rFonts w:ascii="Arial" w:hAnsi="Arial" w:cs="Arial"/>
          <w:bCs/>
          <w:sz w:val="24"/>
          <w:szCs w:val="24"/>
        </w:rPr>
      </w:pPr>
      <w:r>
        <w:rPr>
          <w:rFonts w:ascii="Arial" w:hAnsi="Arial" w:cs="Arial"/>
          <w:bCs/>
          <w:sz w:val="24"/>
          <w:szCs w:val="24"/>
        </w:rPr>
        <w:t>5.4.</w:t>
      </w:r>
      <w:r w:rsidR="00456198">
        <w:rPr>
          <w:rFonts w:ascii="Arial" w:hAnsi="Arial" w:cs="Arial"/>
          <w:bCs/>
          <w:sz w:val="24"/>
          <w:szCs w:val="24"/>
        </w:rPr>
        <w:t>3</w:t>
      </w:r>
      <w:r>
        <w:rPr>
          <w:rFonts w:ascii="Arial" w:hAnsi="Arial" w:cs="Arial"/>
          <w:bCs/>
          <w:sz w:val="24"/>
          <w:szCs w:val="24"/>
        </w:rPr>
        <w:tab/>
      </w:r>
      <w:r w:rsidRPr="00A41020">
        <w:rPr>
          <w:rFonts w:ascii="Arial" w:hAnsi="Arial" w:cs="Arial"/>
          <w:bCs/>
          <w:sz w:val="24"/>
          <w:szCs w:val="24"/>
        </w:rPr>
        <w:t>During the 2019</w:t>
      </w:r>
      <w:r>
        <w:rPr>
          <w:rFonts w:ascii="Arial" w:hAnsi="Arial" w:cs="Arial"/>
          <w:bCs/>
          <w:sz w:val="24"/>
          <w:szCs w:val="24"/>
        </w:rPr>
        <w:t>-</w:t>
      </w:r>
      <w:r w:rsidRPr="00A41020">
        <w:rPr>
          <w:rFonts w:ascii="Arial" w:hAnsi="Arial" w:cs="Arial"/>
          <w:bCs/>
          <w:sz w:val="24"/>
          <w:szCs w:val="24"/>
        </w:rPr>
        <w:t xml:space="preserve">20 engagement with members of the public strong themes that emerged were the value of the building because of its architectural heritage and because of its potential as a hub for telling the story of the town as a centre for local commerce and industry.  </w:t>
      </w:r>
      <w:r>
        <w:rPr>
          <w:rFonts w:ascii="Arial" w:hAnsi="Arial" w:cs="Arial"/>
          <w:bCs/>
          <w:sz w:val="24"/>
          <w:szCs w:val="24"/>
        </w:rPr>
        <w:t xml:space="preserve">For example, the </w:t>
      </w:r>
      <w:r w:rsidRPr="00A41020">
        <w:rPr>
          <w:rFonts w:ascii="Arial" w:hAnsi="Arial" w:cs="Arial"/>
          <w:bCs/>
          <w:sz w:val="24"/>
          <w:szCs w:val="24"/>
        </w:rPr>
        <w:t xml:space="preserve">representative of Mid Wales Tourism suggested that </w:t>
      </w:r>
    </w:p>
    <w:p w14:paraId="0DEB8CB9" w14:textId="6C5DE643" w:rsidR="008B6934" w:rsidRDefault="008B6934" w:rsidP="008B6934">
      <w:pPr>
        <w:suppressAutoHyphens/>
        <w:autoSpaceDN w:val="0"/>
        <w:spacing w:after="0" w:line="276" w:lineRule="auto"/>
        <w:ind w:left="709"/>
        <w:rPr>
          <w:rFonts w:ascii="Arial" w:eastAsia="Calibri" w:hAnsi="Arial" w:cs="Arial"/>
          <w:i/>
          <w:iCs/>
          <w:sz w:val="24"/>
          <w:szCs w:val="24"/>
        </w:rPr>
      </w:pPr>
      <w:r>
        <w:rPr>
          <w:rFonts w:ascii="Arial" w:eastAsia="Calibri" w:hAnsi="Arial" w:cs="Arial"/>
          <w:i/>
          <w:iCs/>
          <w:sz w:val="24"/>
          <w:szCs w:val="24"/>
        </w:rPr>
        <w:t>“</w:t>
      </w:r>
      <w:r w:rsidRPr="00A41020">
        <w:rPr>
          <w:rFonts w:ascii="Arial" w:eastAsia="Calibri" w:hAnsi="Arial" w:cs="Arial"/>
          <w:i/>
          <w:iCs/>
          <w:sz w:val="24"/>
          <w:szCs w:val="24"/>
        </w:rPr>
        <w:t>The Old Stables would be an ideal centre for a town-wide interpretation project, which should tell the story of Machynlleth from its earliest days through to recent developments, such as the story of CAT and its influence on the town and recent activities in relation to the Climate Crisis and localism.</w:t>
      </w:r>
      <w:r>
        <w:rPr>
          <w:rFonts w:ascii="Arial" w:eastAsia="Calibri" w:hAnsi="Arial" w:cs="Arial"/>
          <w:i/>
          <w:iCs/>
          <w:sz w:val="24"/>
          <w:szCs w:val="24"/>
        </w:rPr>
        <w:t>”</w:t>
      </w:r>
    </w:p>
    <w:p w14:paraId="152A2FAA" w14:textId="77777777" w:rsidR="008B6934" w:rsidRPr="00A41020" w:rsidRDefault="008B6934" w:rsidP="008B6934">
      <w:pPr>
        <w:suppressAutoHyphens/>
        <w:autoSpaceDN w:val="0"/>
        <w:spacing w:after="0" w:line="276" w:lineRule="auto"/>
        <w:ind w:left="709"/>
        <w:rPr>
          <w:rFonts w:ascii="Arial" w:eastAsia="Calibri" w:hAnsi="Arial" w:cs="Arial"/>
          <w:i/>
          <w:iCs/>
          <w:sz w:val="24"/>
          <w:szCs w:val="24"/>
        </w:rPr>
      </w:pPr>
    </w:p>
    <w:p w14:paraId="42FFBE2B" w14:textId="029A0A42" w:rsidR="008B6934" w:rsidRPr="00A41020" w:rsidRDefault="008B6934" w:rsidP="008B6934">
      <w:pPr>
        <w:widowControl w:val="0"/>
        <w:suppressAutoHyphens/>
        <w:autoSpaceDN w:val="0"/>
        <w:spacing w:after="100" w:afterAutospacing="1" w:line="276" w:lineRule="auto"/>
        <w:ind w:left="709" w:hanging="709"/>
        <w:rPr>
          <w:rFonts w:ascii="Arial" w:eastAsia="Calibri" w:hAnsi="Arial" w:cs="Arial"/>
          <w:sz w:val="24"/>
          <w:szCs w:val="24"/>
        </w:rPr>
      </w:pPr>
      <w:r>
        <w:rPr>
          <w:rFonts w:ascii="Arial" w:eastAsia="Calibri" w:hAnsi="Arial" w:cs="Arial"/>
          <w:sz w:val="24"/>
          <w:szCs w:val="24"/>
        </w:rPr>
        <w:t>5.4.</w:t>
      </w:r>
      <w:r w:rsidR="00456198">
        <w:rPr>
          <w:rFonts w:ascii="Arial" w:eastAsia="Calibri" w:hAnsi="Arial" w:cs="Arial"/>
          <w:sz w:val="24"/>
          <w:szCs w:val="24"/>
        </w:rPr>
        <w:t>4</w:t>
      </w:r>
      <w:r>
        <w:rPr>
          <w:rFonts w:ascii="Arial" w:eastAsia="Calibri" w:hAnsi="Arial" w:cs="Arial"/>
          <w:sz w:val="24"/>
          <w:szCs w:val="24"/>
        </w:rPr>
        <w:tab/>
      </w:r>
      <w:r w:rsidRPr="00A41020">
        <w:rPr>
          <w:rFonts w:ascii="Arial" w:eastAsia="Calibri" w:hAnsi="Arial" w:cs="Arial"/>
          <w:sz w:val="24"/>
          <w:szCs w:val="24"/>
        </w:rPr>
        <w:t>It was suggested that this theme could involve the whole of the area around the Plas, to include the gardens and the linking the Plas itself with the Old Stables building. It was said that it would be appropriate to include the fields and woodland and to promote short local walks from the Plas/Old Stables.</w:t>
      </w:r>
    </w:p>
    <w:p w14:paraId="682F3D74" w14:textId="04D7C26D" w:rsidR="008B6934" w:rsidRPr="00A41020" w:rsidRDefault="008B6934" w:rsidP="008B6934">
      <w:pPr>
        <w:widowControl w:val="0"/>
        <w:suppressAutoHyphens/>
        <w:autoSpaceDN w:val="0"/>
        <w:spacing w:after="100" w:afterAutospacing="1" w:line="276" w:lineRule="auto"/>
        <w:ind w:left="709" w:hanging="709"/>
        <w:rPr>
          <w:rFonts w:ascii="Arial" w:eastAsia="Calibri" w:hAnsi="Arial" w:cs="Arial"/>
          <w:sz w:val="24"/>
          <w:szCs w:val="24"/>
        </w:rPr>
      </w:pPr>
      <w:r>
        <w:rPr>
          <w:rFonts w:ascii="Arial" w:eastAsia="Calibri" w:hAnsi="Arial" w:cs="Arial"/>
          <w:sz w:val="24"/>
          <w:szCs w:val="24"/>
        </w:rPr>
        <w:t>5.4.</w:t>
      </w:r>
      <w:r w:rsidR="00456198">
        <w:rPr>
          <w:rFonts w:ascii="Arial" w:eastAsia="Calibri" w:hAnsi="Arial" w:cs="Arial"/>
          <w:sz w:val="24"/>
          <w:szCs w:val="24"/>
        </w:rPr>
        <w:t>5</w:t>
      </w:r>
      <w:r>
        <w:rPr>
          <w:rFonts w:ascii="Arial" w:eastAsia="Calibri" w:hAnsi="Arial" w:cs="Arial"/>
          <w:sz w:val="24"/>
          <w:szCs w:val="24"/>
        </w:rPr>
        <w:tab/>
      </w:r>
      <w:r w:rsidRPr="00A41020">
        <w:rPr>
          <w:rFonts w:ascii="Arial" w:eastAsia="Calibri" w:hAnsi="Arial" w:cs="Arial"/>
          <w:sz w:val="24"/>
          <w:szCs w:val="24"/>
        </w:rPr>
        <w:t>During the workshops held in February 2020 an idea emerged for interpreting the link between the Old Stables and the importance of horses in traditional rural living and of using the remaining horse stalls to tell this story. The notion of refocusing on the role of horses in rural life was also suggested during the 2022 Dyfodol Dyfi engagement. Another theme that was put forward in 2020 was to tell the Victorian history of the Plas, which might be interpreted through having a ‘Victorian’ kitchen or at least one of the bedroom spaces be decorated in a ‘Victorian’ style.</w:t>
      </w:r>
    </w:p>
    <w:p w14:paraId="77557011" w14:textId="18C16B05" w:rsidR="008B6934" w:rsidRPr="00A41020" w:rsidRDefault="008B6934" w:rsidP="008B6934">
      <w:pPr>
        <w:ind w:left="709" w:hanging="709"/>
        <w:rPr>
          <w:rFonts w:ascii="Arial" w:hAnsi="Arial" w:cs="Arial"/>
          <w:bCs/>
          <w:sz w:val="24"/>
          <w:szCs w:val="24"/>
        </w:rPr>
      </w:pPr>
      <w:r>
        <w:rPr>
          <w:rFonts w:ascii="Arial" w:hAnsi="Arial" w:cs="Arial"/>
          <w:bCs/>
          <w:sz w:val="24"/>
          <w:szCs w:val="24"/>
        </w:rPr>
        <w:t>5.4.</w:t>
      </w:r>
      <w:r w:rsidR="00456198">
        <w:rPr>
          <w:rFonts w:ascii="Arial" w:hAnsi="Arial" w:cs="Arial"/>
          <w:bCs/>
          <w:sz w:val="24"/>
          <w:szCs w:val="24"/>
        </w:rPr>
        <w:t>6</w:t>
      </w:r>
      <w:r>
        <w:rPr>
          <w:rFonts w:ascii="Arial" w:hAnsi="Arial" w:cs="Arial"/>
          <w:bCs/>
          <w:sz w:val="24"/>
          <w:szCs w:val="24"/>
        </w:rPr>
        <w:tab/>
      </w:r>
      <w:r w:rsidRPr="00A41020">
        <w:rPr>
          <w:rFonts w:ascii="Arial" w:hAnsi="Arial" w:cs="Arial"/>
          <w:bCs/>
          <w:sz w:val="24"/>
          <w:szCs w:val="24"/>
        </w:rPr>
        <w:t>As a result of the initial engagement, it therefore became clear that the Old Stables Pro</w:t>
      </w:r>
      <w:r w:rsidR="00C559A9">
        <w:rPr>
          <w:rFonts w:ascii="Arial" w:hAnsi="Arial" w:cs="Arial"/>
          <w:bCs/>
          <w:sz w:val="24"/>
          <w:szCs w:val="24"/>
        </w:rPr>
        <w:t xml:space="preserve">gramme </w:t>
      </w:r>
      <w:r w:rsidRPr="00A41020">
        <w:rPr>
          <w:rFonts w:ascii="Arial" w:hAnsi="Arial" w:cs="Arial"/>
          <w:bCs/>
          <w:sz w:val="24"/>
          <w:szCs w:val="24"/>
        </w:rPr>
        <w:t>should include an element that tells the story of the building itself but that it is also a focus for telling a bigger story. This aspect of the pro</w:t>
      </w:r>
      <w:r w:rsidR="00C50D68">
        <w:rPr>
          <w:rFonts w:ascii="Arial" w:hAnsi="Arial" w:cs="Arial"/>
          <w:bCs/>
          <w:sz w:val="24"/>
          <w:szCs w:val="24"/>
        </w:rPr>
        <w:t>gramme</w:t>
      </w:r>
      <w:r w:rsidRPr="00A41020">
        <w:rPr>
          <w:rFonts w:ascii="Arial" w:hAnsi="Arial" w:cs="Arial"/>
          <w:bCs/>
          <w:sz w:val="24"/>
          <w:szCs w:val="24"/>
        </w:rPr>
        <w:t xml:space="preserve"> is seen as a way in which the next stage can involve a variety of local people in developing an interpretation plan for the Stables and its environs and in playing a role in bringing the story to life.</w:t>
      </w:r>
    </w:p>
    <w:p w14:paraId="6A2698DD" w14:textId="2CFADAA7" w:rsidR="008B6934" w:rsidRPr="00456198" w:rsidRDefault="008B6934" w:rsidP="00456198">
      <w:pPr>
        <w:ind w:left="709" w:hanging="709"/>
        <w:rPr>
          <w:rFonts w:ascii="Arial" w:hAnsi="Arial" w:cs="Arial"/>
          <w:color w:val="0070C0"/>
        </w:rPr>
      </w:pPr>
      <w:r>
        <w:rPr>
          <w:rFonts w:ascii="Arial" w:hAnsi="Arial" w:cs="Arial"/>
          <w:bCs/>
          <w:sz w:val="24"/>
          <w:szCs w:val="24"/>
        </w:rPr>
        <w:t>5.4.</w:t>
      </w:r>
      <w:r w:rsidR="00456198">
        <w:rPr>
          <w:rFonts w:ascii="Arial" w:hAnsi="Arial" w:cs="Arial"/>
          <w:bCs/>
          <w:sz w:val="24"/>
          <w:szCs w:val="24"/>
        </w:rPr>
        <w:t>7</w:t>
      </w:r>
      <w:r>
        <w:rPr>
          <w:rFonts w:ascii="Arial" w:hAnsi="Arial" w:cs="Arial"/>
          <w:bCs/>
          <w:sz w:val="24"/>
          <w:szCs w:val="24"/>
        </w:rPr>
        <w:tab/>
      </w:r>
      <w:r w:rsidRPr="008B6934">
        <w:rPr>
          <w:rFonts w:ascii="Arial" w:hAnsi="Arial" w:cs="Arial"/>
          <w:b/>
          <w:bCs/>
          <w:i/>
          <w:sz w:val="24"/>
          <w:szCs w:val="24"/>
        </w:rPr>
        <w:t>Telling the Story Together</w:t>
      </w:r>
      <w:r w:rsidRPr="00A41020">
        <w:rPr>
          <w:rFonts w:ascii="Arial" w:hAnsi="Arial" w:cs="Arial"/>
          <w:sz w:val="24"/>
          <w:szCs w:val="24"/>
        </w:rPr>
        <w:t xml:space="preserve"> would be a complex interpretation project for which the Stables would act as a hub for telling the story of the building and for interpreting the rural, commercial, and industrial heritage of Machynlleth. This would extend the existing Machynlleth Town Trail and Parliament House exhibition installed in 2022. </w:t>
      </w:r>
      <w:r w:rsidR="00456198" w:rsidRPr="00456198">
        <w:rPr>
          <w:rFonts w:ascii="Arial" w:hAnsi="Arial" w:cs="Arial"/>
          <w:sz w:val="24"/>
          <w:szCs w:val="24"/>
        </w:rPr>
        <w:t>All interpretive material will be delivered bilingually in Welsh and English.</w:t>
      </w:r>
    </w:p>
    <w:p w14:paraId="48C16A41" w14:textId="335A2D93" w:rsidR="008B6934" w:rsidRPr="008B6934" w:rsidRDefault="008B6934" w:rsidP="008B6934">
      <w:pPr>
        <w:ind w:left="709" w:hanging="709"/>
        <w:rPr>
          <w:rFonts w:ascii="Arial" w:hAnsi="Arial" w:cs="Arial"/>
          <w:bCs/>
          <w:i/>
          <w:iCs/>
          <w:sz w:val="24"/>
          <w:szCs w:val="24"/>
        </w:rPr>
      </w:pPr>
      <w:r>
        <w:rPr>
          <w:rFonts w:ascii="Arial" w:hAnsi="Arial" w:cs="Arial"/>
          <w:bCs/>
          <w:sz w:val="24"/>
          <w:szCs w:val="24"/>
        </w:rPr>
        <w:t>5.4.</w:t>
      </w:r>
      <w:r w:rsidR="00456198">
        <w:rPr>
          <w:rFonts w:ascii="Arial" w:hAnsi="Arial" w:cs="Arial"/>
          <w:bCs/>
          <w:sz w:val="24"/>
          <w:szCs w:val="24"/>
        </w:rPr>
        <w:t>8</w:t>
      </w:r>
      <w:r>
        <w:rPr>
          <w:rFonts w:ascii="Arial" w:hAnsi="Arial" w:cs="Arial"/>
          <w:bCs/>
          <w:sz w:val="24"/>
          <w:szCs w:val="24"/>
        </w:rPr>
        <w:tab/>
      </w:r>
      <w:r w:rsidRPr="00A41020">
        <w:rPr>
          <w:rFonts w:ascii="Arial" w:hAnsi="Arial" w:cs="Arial"/>
          <w:sz w:val="24"/>
          <w:szCs w:val="24"/>
        </w:rPr>
        <w:t>It is envisaged that community groups and individuals would be involved through talks, research, and workshops. The kinds of activities would be varied, depending on the ages, abilities, and existing interests of members of the groups. Participant groups might include:</w:t>
      </w:r>
    </w:p>
    <w:p w14:paraId="3F161302"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Schools</w:t>
      </w:r>
    </w:p>
    <w:p w14:paraId="4CE413EF"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University of the 3</w:t>
      </w:r>
      <w:r w:rsidRPr="00A41020">
        <w:rPr>
          <w:rFonts w:ascii="Arial" w:hAnsi="Arial" w:cs="Arial"/>
          <w:sz w:val="24"/>
          <w:szCs w:val="24"/>
          <w:vertAlign w:val="superscript"/>
        </w:rPr>
        <w:t>rd</w:t>
      </w:r>
      <w:r w:rsidRPr="00A41020">
        <w:rPr>
          <w:rFonts w:ascii="Arial" w:hAnsi="Arial" w:cs="Arial"/>
          <w:sz w:val="24"/>
          <w:szCs w:val="24"/>
        </w:rPr>
        <w:t xml:space="preserve"> Age</w:t>
      </w:r>
    </w:p>
    <w:p w14:paraId="64DD9A5A"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Gerddi Bro Ddyfi and Mach Maethlon</w:t>
      </w:r>
    </w:p>
    <w:p w14:paraId="2477696E"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Local growers and producers</w:t>
      </w:r>
    </w:p>
    <w:p w14:paraId="141468AC"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Local craftspeople</w:t>
      </w:r>
    </w:p>
    <w:p w14:paraId="6E003B70"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Wellbeing groups identified by local organisations such as Camad</w:t>
      </w:r>
    </w:p>
    <w:p w14:paraId="19F5374B"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Arts and literary groups</w:t>
      </w:r>
    </w:p>
    <w:p w14:paraId="6F56F89B" w14:textId="77777777" w:rsidR="008B6934" w:rsidRPr="00A41020" w:rsidRDefault="008B6934">
      <w:pPr>
        <w:pStyle w:val="ListParagraph"/>
        <w:numPr>
          <w:ilvl w:val="0"/>
          <w:numId w:val="29"/>
        </w:numPr>
        <w:jc w:val="both"/>
        <w:rPr>
          <w:rFonts w:ascii="Arial" w:hAnsi="Arial" w:cs="Arial"/>
          <w:sz w:val="24"/>
          <w:szCs w:val="24"/>
        </w:rPr>
      </w:pPr>
      <w:r w:rsidRPr="00A41020">
        <w:rPr>
          <w:rFonts w:ascii="Arial" w:hAnsi="Arial" w:cs="Arial"/>
          <w:sz w:val="24"/>
          <w:szCs w:val="24"/>
        </w:rPr>
        <w:t>Local history interests</w:t>
      </w:r>
    </w:p>
    <w:p w14:paraId="00715B7A" w14:textId="1C144F5D" w:rsidR="008B6934" w:rsidRPr="00A41020" w:rsidRDefault="008B6934" w:rsidP="008B6934">
      <w:pPr>
        <w:ind w:left="709" w:hanging="709"/>
        <w:jc w:val="both"/>
        <w:rPr>
          <w:rFonts w:ascii="Arial" w:hAnsi="Arial" w:cs="Arial"/>
          <w:sz w:val="24"/>
          <w:szCs w:val="24"/>
        </w:rPr>
      </w:pPr>
      <w:r>
        <w:rPr>
          <w:rFonts w:ascii="Arial" w:hAnsi="Arial" w:cs="Arial"/>
          <w:sz w:val="24"/>
          <w:szCs w:val="24"/>
        </w:rPr>
        <w:t>5.4.</w:t>
      </w:r>
      <w:r w:rsidR="00456198">
        <w:rPr>
          <w:rFonts w:ascii="Arial" w:hAnsi="Arial" w:cs="Arial"/>
          <w:sz w:val="24"/>
          <w:szCs w:val="24"/>
        </w:rPr>
        <w:t>9</w:t>
      </w:r>
      <w:r>
        <w:rPr>
          <w:rFonts w:ascii="Arial" w:hAnsi="Arial" w:cs="Arial"/>
          <w:sz w:val="24"/>
          <w:szCs w:val="24"/>
        </w:rPr>
        <w:tab/>
      </w:r>
      <w:r w:rsidRPr="00A41020">
        <w:rPr>
          <w:rFonts w:ascii="Arial" w:hAnsi="Arial" w:cs="Arial"/>
          <w:sz w:val="24"/>
          <w:szCs w:val="24"/>
        </w:rPr>
        <w:t>As a result of the engagement activities outlined above it is expected that headline themes will emerge. These might include the following:</w:t>
      </w:r>
    </w:p>
    <w:p w14:paraId="17CF00E9" w14:textId="1792B4A4" w:rsidR="008B6934" w:rsidRDefault="008B6934">
      <w:pPr>
        <w:pStyle w:val="ListParagraph"/>
        <w:numPr>
          <w:ilvl w:val="0"/>
          <w:numId w:val="30"/>
        </w:numPr>
        <w:ind w:left="1069"/>
        <w:jc w:val="both"/>
        <w:rPr>
          <w:rFonts w:ascii="Arial" w:hAnsi="Arial" w:cs="Arial"/>
          <w:sz w:val="24"/>
          <w:szCs w:val="24"/>
        </w:rPr>
      </w:pPr>
      <w:r w:rsidRPr="00A41020">
        <w:rPr>
          <w:rFonts w:ascii="Arial" w:hAnsi="Arial" w:cs="Arial"/>
          <w:sz w:val="24"/>
          <w:szCs w:val="24"/>
        </w:rPr>
        <w:t xml:space="preserve">The Stables and the use of horses in farming </w:t>
      </w:r>
    </w:p>
    <w:p w14:paraId="7228AE6C" w14:textId="418DA8F8" w:rsidR="006839B3" w:rsidRPr="00A41020" w:rsidRDefault="006839B3">
      <w:pPr>
        <w:pStyle w:val="ListParagraph"/>
        <w:numPr>
          <w:ilvl w:val="0"/>
          <w:numId w:val="30"/>
        </w:numPr>
        <w:ind w:left="1069"/>
        <w:jc w:val="both"/>
        <w:rPr>
          <w:rFonts w:ascii="Arial" w:hAnsi="Arial" w:cs="Arial"/>
          <w:sz w:val="24"/>
          <w:szCs w:val="24"/>
        </w:rPr>
      </w:pPr>
      <w:r>
        <w:rPr>
          <w:rFonts w:ascii="Arial" w:hAnsi="Arial" w:cs="Arial"/>
          <w:sz w:val="24"/>
          <w:szCs w:val="24"/>
        </w:rPr>
        <w:t>Wildlife in old buildings – bats and birds</w:t>
      </w:r>
    </w:p>
    <w:p w14:paraId="7B6296DA" w14:textId="77777777" w:rsidR="008B6934" w:rsidRPr="00A41020" w:rsidRDefault="008B6934">
      <w:pPr>
        <w:pStyle w:val="ListParagraph"/>
        <w:numPr>
          <w:ilvl w:val="0"/>
          <w:numId w:val="30"/>
        </w:numPr>
        <w:ind w:left="1069"/>
        <w:jc w:val="both"/>
        <w:rPr>
          <w:rFonts w:ascii="Arial" w:hAnsi="Arial" w:cs="Arial"/>
          <w:sz w:val="24"/>
          <w:szCs w:val="24"/>
        </w:rPr>
      </w:pPr>
      <w:r w:rsidRPr="00A41020">
        <w:rPr>
          <w:rFonts w:ascii="Arial" w:hAnsi="Arial" w:cs="Arial"/>
          <w:sz w:val="24"/>
          <w:szCs w:val="24"/>
        </w:rPr>
        <w:t>The Hunt and its role in local life</w:t>
      </w:r>
    </w:p>
    <w:p w14:paraId="6503C26E" w14:textId="77777777" w:rsidR="006839B3" w:rsidRDefault="008B6934">
      <w:pPr>
        <w:pStyle w:val="ListParagraph"/>
        <w:numPr>
          <w:ilvl w:val="0"/>
          <w:numId w:val="30"/>
        </w:numPr>
        <w:ind w:left="1069"/>
        <w:jc w:val="both"/>
        <w:rPr>
          <w:rFonts w:ascii="Arial" w:hAnsi="Arial" w:cs="Arial"/>
          <w:sz w:val="24"/>
          <w:szCs w:val="24"/>
        </w:rPr>
      </w:pPr>
      <w:r w:rsidRPr="00A41020">
        <w:rPr>
          <w:rFonts w:ascii="Arial" w:hAnsi="Arial" w:cs="Arial"/>
          <w:sz w:val="24"/>
          <w:szCs w:val="24"/>
        </w:rPr>
        <w:t>Managing the land around the Plas and its estate</w:t>
      </w:r>
    </w:p>
    <w:p w14:paraId="3461CF70" w14:textId="77777777" w:rsidR="006839B3" w:rsidRPr="006839B3" w:rsidRDefault="008B6934">
      <w:pPr>
        <w:pStyle w:val="ListParagraph"/>
        <w:numPr>
          <w:ilvl w:val="0"/>
          <w:numId w:val="30"/>
        </w:numPr>
        <w:ind w:left="1069"/>
        <w:jc w:val="both"/>
        <w:rPr>
          <w:rFonts w:ascii="Arial" w:hAnsi="Arial" w:cs="Arial"/>
          <w:sz w:val="24"/>
          <w:szCs w:val="24"/>
        </w:rPr>
      </w:pPr>
      <w:r w:rsidRPr="006839B3">
        <w:rPr>
          <w:rFonts w:ascii="Arial" w:hAnsi="Arial" w:cs="Arial"/>
          <w:bCs/>
          <w:sz w:val="24"/>
          <w:szCs w:val="24"/>
        </w:rPr>
        <w:t xml:space="preserve">Growing local produce, past and present </w:t>
      </w:r>
    </w:p>
    <w:p w14:paraId="60D0F186" w14:textId="77777777" w:rsidR="006839B3" w:rsidRPr="006839B3" w:rsidRDefault="008B6934">
      <w:pPr>
        <w:pStyle w:val="ListParagraph"/>
        <w:numPr>
          <w:ilvl w:val="0"/>
          <w:numId w:val="30"/>
        </w:numPr>
        <w:ind w:left="1069"/>
        <w:jc w:val="both"/>
        <w:rPr>
          <w:rFonts w:ascii="Arial" w:hAnsi="Arial" w:cs="Arial"/>
          <w:sz w:val="24"/>
          <w:szCs w:val="24"/>
        </w:rPr>
      </w:pPr>
      <w:r w:rsidRPr="006839B3">
        <w:rPr>
          <w:rFonts w:ascii="Arial" w:hAnsi="Arial" w:cs="Arial"/>
          <w:bCs/>
          <w:sz w:val="24"/>
          <w:szCs w:val="24"/>
        </w:rPr>
        <w:t>Traditional crafts and present-day craft practice</w:t>
      </w:r>
    </w:p>
    <w:p w14:paraId="672419B5" w14:textId="77777777" w:rsid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 xml:space="preserve">Shops and Entrepreneurs </w:t>
      </w:r>
    </w:p>
    <w:p w14:paraId="57A02D10" w14:textId="77777777" w:rsid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Transportation - Railway and Ships</w:t>
      </w:r>
    </w:p>
    <w:p w14:paraId="3A88343D" w14:textId="77777777" w:rsid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Church and Chapel</w:t>
      </w:r>
    </w:p>
    <w:p w14:paraId="0170266B" w14:textId="77777777" w:rsid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Mills – rivers and water power</w:t>
      </w:r>
    </w:p>
    <w:p w14:paraId="528370FE" w14:textId="77777777" w:rsid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Forges and Making</w:t>
      </w:r>
    </w:p>
    <w:p w14:paraId="01609C6C" w14:textId="0C1D138B" w:rsidR="008B6934" w:rsidRPr="006839B3" w:rsidRDefault="008B6934">
      <w:pPr>
        <w:pStyle w:val="ListParagraph"/>
        <w:numPr>
          <w:ilvl w:val="0"/>
          <w:numId w:val="30"/>
        </w:numPr>
        <w:ind w:left="1069"/>
        <w:jc w:val="both"/>
        <w:rPr>
          <w:rFonts w:ascii="Arial" w:hAnsi="Arial" w:cs="Arial"/>
          <w:sz w:val="24"/>
          <w:szCs w:val="24"/>
        </w:rPr>
      </w:pPr>
      <w:r w:rsidRPr="006839B3">
        <w:rPr>
          <w:rFonts w:ascii="Arial" w:hAnsi="Arial" w:cs="Arial"/>
          <w:sz w:val="24"/>
          <w:szCs w:val="24"/>
        </w:rPr>
        <w:t>The Gentry</w:t>
      </w:r>
    </w:p>
    <w:p w14:paraId="274A27BC" w14:textId="77777777" w:rsidR="00456198" w:rsidRDefault="008B6934" w:rsidP="00456198">
      <w:pPr>
        <w:ind w:left="709" w:hanging="709"/>
        <w:rPr>
          <w:rFonts w:ascii="Arial" w:hAnsi="Arial" w:cs="Arial"/>
          <w:color w:val="0070C0"/>
        </w:rPr>
      </w:pPr>
      <w:r>
        <w:rPr>
          <w:rFonts w:ascii="Arial" w:hAnsi="Arial" w:cs="Arial"/>
          <w:sz w:val="24"/>
          <w:szCs w:val="24"/>
        </w:rPr>
        <w:t>5.4.</w:t>
      </w:r>
      <w:r w:rsidR="00456198">
        <w:rPr>
          <w:rFonts w:ascii="Arial" w:hAnsi="Arial" w:cs="Arial"/>
          <w:sz w:val="24"/>
          <w:szCs w:val="24"/>
        </w:rPr>
        <w:t>10</w:t>
      </w:r>
      <w:r>
        <w:rPr>
          <w:rFonts w:ascii="Arial" w:hAnsi="Arial" w:cs="Arial"/>
          <w:sz w:val="24"/>
          <w:szCs w:val="24"/>
        </w:rPr>
        <w:tab/>
      </w:r>
      <w:r w:rsidRPr="00A41020">
        <w:rPr>
          <w:rFonts w:ascii="Arial" w:hAnsi="Arial" w:cs="Arial"/>
          <w:sz w:val="24"/>
          <w:szCs w:val="24"/>
        </w:rPr>
        <w:t xml:space="preserve">The Old Stables will </w:t>
      </w:r>
      <w:r>
        <w:rPr>
          <w:rFonts w:ascii="Arial" w:hAnsi="Arial" w:cs="Arial"/>
          <w:sz w:val="24"/>
          <w:szCs w:val="24"/>
        </w:rPr>
        <w:t>provide</w:t>
      </w:r>
      <w:r w:rsidRPr="00A41020">
        <w:rPr>
          <w:rFonts w:ascii="Arial" w:hAnsi="Arial" w:cs="Arial"/>
          <w:sz w:val="24"/>
          <w:szCs w:val="24"/>
        </w:rPr>
        <w:t xml:space="preserve"> accommodation for people visiting the area and will especially attract the type of visitors who will want to explore the town and the surrounding countryside on foot, by cycle, by bus, train, and car. Th</w:t>
      </w:r>
      <w:r w:rsidR="00F83327">
        <w:rPr>
          <w:rFonts w:ascii="Arial" w:hAnsi="Arial" w:cs="Arial"/>
          <w:sz w:val="24"/>
          <w:szCs w:val="24"/>
        </w:rPr>
        <w:t xml:space="preserve">e </w:t>
      </w:r>
      <w:r w:rsidRPr="00A41020">
        <w:rPr>
          <w:rFonts w:ascii="Arial" w:hAnsi="Arial" w:cs="Arial"/>
          <w:sz w:val="24"/>
          <w:szCs w:val="24"/>
        </w:rPr>
        <w:t xml:space="preserve">Stables Interpretation project will stimulate interest in the town and the rural landscape and encourage visitors to explore further and more deeply. </w:t>
      </w:r>
      <w:r w:rsidR="00456198" w:rsidRPr="00456198">
        <w:rPr>
          <w:rFonts w:ascii="Arial" w:hAnsi="Arial" w:cs="Arial"/>
          <w:sz w:val="24"/>
          <w:szCs w:val="24"/>
        </w:rPr>
        <w:t>The Stables Heritage Hub will be linked to other visitor venues in the Dyfi Valley, which tell more localised parts of the overall heritage story. These will include the Dyfi Wildlife Centre, Cletwr community hub and the Ynyslas Dunes Visitor Centre.</w:t>
      </w:r>
      <w:r w:rsidR="00456198" w:rsidRPr="00456198">
        <w:rPr>
          <w:rFonts w:ascii="Arial" w:hAnsi="Arial" w:cs="Arial"/>
        </w:rPr>
        <w:t xml:space="preserve"> </w:t>
      </w:r>
    </w:p>
    <w:p w14:paraId="3CAE8914" w14:textId="62E31AE1" w:rsidR="00456198" w:rsidRDefault="00456198" w:rsidP="00D31C18">
      <w:pPr>
        <w:spacing w:before="240" w:after="240" w:line="276" w:lineRule="auto"/>
        <w:ind w:left="720" w:hanging="720"/>
        <w:rPr>
          <w:rFonts w:ascii="Arial" w:hAnsi="Arial" w:cs="Arial"/>
          <w:sz w:val="24"/>
          <w:szCs w:val="24"/>
        </w:rPr>
      </w:pPr>
    </w:p>
    <w:p w14:paraId="7F4E9976" w14:textId="77777777" w:rsidR="00456198" w:rsidRDefault="00456198" w:rsidP="00D31C18">
      <w:pPr>
        <w:spacing w:before="240" w:after="240" w:line="276" w:lineRule="auto"/>
        <w:ind w:left="720" w:hanging="720"/>
        <w:rPr>
          <w:rFonts w:ascii="Arial" w:hAnsi="Arial" w:cs="Arial"/>
          <w:sz w:val="24"/>
          <w:szCs w:val="24"/>
        </w:rPr>
      </w:pPr>
    </w:p>
    <w:p w14:paraId="673360E6" w14:textId="7364E2F4" w:rsidR="00D31C18" w:rsidRPr="00D31C18" w:rsidRDefault="00456198" w:rsidP="00D31C18">
      <w:pPr>
        <w:spacing w:before="240" w:after="240" w:line="276" w:lineRule="auto"/>
        <w:ind w:left="720" w:hanging="720"/>
        <w:rPr>
          <w:rFonts w:ascii="Arial" w:hAnsi="Arial" w:cs="Arial"/>
          <w:sz w:val="24"/>
          <w:szCs w:val="24"/>
        </w:rPr>
      </w:pPr>
      <w:r>
        <w:rPr>
          <w:rFonts w:ascii="Arial" w:hAnsi="Arial" w:cs="Arial"/>
          <w:sz w:val="24"/>
          <w:szCs w:val="24"/>
        </w:rPr>
        <w:t>5.4.11</w:t>
      </w:r>
      <w:r>
        <w:rPr>
          <w:rFonts w:ascii="Arial" w:hAnsi="Arial" w:cs="Arial"/>
          <w:sz w:val="24"/>
          <w:szCs w:val="24"/>
        </w:rPr>
        <w:tab/>
      </w:r>
      <w:r w:rsidR="008B6934" w:rsidRPr="00A41020">
        <w:rPr>
          <w:rFonts w:ascii="Arial" w:hAnsi="Arial" w:cs="Arial"/>
          <w:sz w:val="24"/>
          <w:szCs w:val="24"/>
        </w:rPr>
        <w:t>It is envisaged that the Stables itself will be an interpretation hub where the stories will be told in a variety of ways and media. One suggestion is that each of the bedrooms could be devoted to a specific theme. This might be done through</w:t>
      </w:r>
      <w:r w:rsidR="00D31C18">
        <w:rPr>
          <w:rFonts w:ascii="Arial" w:hAnsi="Arial" w:cs="Arial"/>
          <w:sz w:val="24"/>
          <w:szCs w:val="24"/>
        </w:rPr>
        <w:t xml:space="preserve"> </w:t>
      </w:r>
      <w:r w:rsidR="00D31C18" w:rsidRPr="00D31C18">
        <w:rPr>
          <w:rFonts w:ascii="Arial" w:hAnsi="Arial" w:cs="Arial"/>
          <w:sz w:val="24"/>
          <w:szCs w:val="24"/>
        </w:rPr>
        <w:t>the overall decoration and the atmosphere it creates including colours and</w:t>
      </w:r>
      <w:r w:rsidR="00D31C18">
        <w:rPr>
          <w:rFonts w:ascii="Arial" w:hAnsi="Arial" w:cs="Arial"/>
          <w:sz w:val="24"/>
          <w:szCs w:val="24"/>
        </w:rPr>
        <w:t xml:space="preserve"> </w:t>
      </w:r>
      <w:r w:rsidR="00D31C18" w:rsidRPr="00D31C18">
        <w:rPr>
          <w:rFonts w:ascii="Arial" w:hAnsi="Arial" w:cs="Arial"/>
          <w:sz w:val="24"/>
          <w:szCs w:val="24"/>
        </w:rPr>
        <w:t>detailing and through the Inclusion of individual artefacts (or replicas) in the</w:t>
      </w:r>
      <w:r w:rsidR="00D31C18">
        <w:rPr>
          <w:rFonts w:ascii="Arial" w:hAnsi="Arial" w:cs="Arial"/>
          <w:sz w:val="24"/>
          <w:szCs w:val="24"/>
        </w:rPr>
        <w:t xml:space="preserve"> </w:t>
      </w:r>
      <w:r w:rsidR="00D31C18" w:rsidRPr="00D31C18">
        <w:rPr>
          <w:rFonts w:ascii="Arial" w:hAnsi="Arial" w:cs="Arial"/>
          <w:sz w:val="24"/>
          <w:szCs w:val="24"/>
        </w:rPr>
        <w:t>room</w:t>
      </w:r>
      <w:r w:rsidR="00D31C18">
        <w:rPr>
          <w:rFonts w:ascii="Arial" w:hAnsi="Arial" w:cs="Arial"/>
          <w:sz w:val="24"/>
          <w:szCs w:val="24"/>
        </w:rPr>
        <w:t>.</w:t>
      </w:r>
    </w:p>
    <w:p w14:paraId="0A584C5F" w14:textId="0A5055A3" w:rsidR="008B6934" w:rsidRDefault="00D31C18" w:rsidP="00D31C18">
      <w:pPr>
        <w:spacing w:before="240" w:after="240" w:line="276" w:lineRule="auto"/>
        <w:ind w:left="720" w:hanging="720"/>
        <w:rPr>
          <w:rFonts w:ascii="Arial" w:hAnsi="Arial" w:cs="Arial"/>
          <w:sz w:val="24"/>
          <w:szCs w:val="24"/>
        </w:rPr>
      </w:pPr>
      <w:r>
        <w:rPr>
          <w:rFonts w:ascii="Arial" w:hAnsi="Arial" w:cs="Arial"/>
          <w:sz w:val="24"/>
          <w:szCs w:val="24"/>
        </w:rPr>
        <w:t>5.4.1</w:t>
      </w:r>
      <w:r w:rsidR="00456198">
        <w:rPr>
          <w:rFonts w:ascii="Arial" w:hAnsi="Arial" w:cs="Arial"/>
          <w:sz w:val="24"/>
          <w:szCs w:val="24"/>
        </w:rPr>
        <w:t>2</w:t>
      </w:r>
      <w:r>
        <w:rPr>
          <w:rFonts w:ascii="Arial" w:hAnsi="Arial" w:cs="Arial"/>
          <w:sz w:val="24"/>
          <w:szCs w:val="24"/>
        </w:rPr>
        <w:tab/>
      </w:r>
      <w:r w:rsidRPr="00D31C18">
        <w:rPr>
          <w:rFonts w:ascii="Arial" w:hAnsi="Arial" w:cs="Arial"/>
          <w:sz w:val="24"/>
          <w:szCs w:val="24"/>
        </w:rPr>
        <w:t>Interpretation would also be accessed in other ways, such as discreet</w:t>
      </w:r>
      <w:r>
        <w:rPr>
          <w:rFonts w:ascii="Arial" w:hAnsi="Arial" w:cs="Arial"/>
          <w:sz w:val="24"/>
          <w:szCs w:val="24"/>
        </w:rPr>
        <w:t xml:space="preserve"> </w:t>
      </w:r>
      <w:r w:rsidRPr="00D31C18">
        <w:rPr>
          <w:rFonts w:ascii="Arial" w:hAnsi="Arial" w:cs="Arial"/>
          <w:sz w:val="24"/>
          <w:szCs w:val="24"/>
        </w:rPr>
        <w:t>interpretation panels; digital information accessed at the hub or within</w:t>
      </w:r>
      <w:r>
        <w:rPr>
          <w:rFonts w:ascii="Arial" w:hAnsi="Arial" w:cs="Arial"/>
          <w:sz w:val="24"/>
          <w:szCs w:val="24"/>
        </w:rPr>
        <w:t xml:space="preserve"> </w:t>
      </w:r>
      <w:r w:rsidRPr="00D31C18">
        <w:rPr>
          <w:rFonts w:ascii="Arial" w:hAnsi="Arial" w:cs="Arial"/>
          <w:sz w:val="24"/>
          <w:szCs w:val="24"/>
        </w:rPr>
        <w:t>individual rooms. A</w:t>
      </w:r>
      <w:r>
        <w:rPr>
          <w:rFonts w:ascii="Arial" w:hAnsi="Arial" w:cs="Arial"/>
          <w:sz w:val="24"/>
          <w:szCs w:val="24"/>
        </w:rPr>
        <w:t xml:space="preserve">n </w:t>
      </w:r>
      <w:r w:rsidRPr="00D31C18">
        <w:rPr>
          <w:rFonts w:ascii="Arial" w:hAnsi="Arial" w:cs="Arial"/>
          <w:sz w:val="24"/>
          <w:szCs w:val="24"/>
        </w:rPr>
        <w:t xml:space="preserve">external </w:t>
      </w:r>
      <w:r w:rsidRPr="00D31C18">
        <w:rPr>
          <w:rFonts w:ascii="Arial" w:hAnsi="Arial" w:cs="Arial"/>
          <w:i/>
          <w:iCs/>
          <w:sz w:val="24"/>
          <w:szCs w:val="24"/>
        </w:rPr>
        <w:t xml:space="preserve">Storifa </w:t>
      </w:r>
      <w:r w:rsidRPr="00D31C18">
        <w:rPr>
          <w:rFonts w:ascii="Arial" w:hAnsi="Arial" w:cs="Arial"/>
          <w:sz w:val="24"/>
          <w:szCs w:val="24"/>
        </w:rPr>
        <w:t>or hub that tells the story of the Stables</w:t>
      </w:r>
      <w:r>
        <w:rPr>
          <w:rFonts w:ascii="Arial" w:hAnsi="Arial" w:cs="Arial"/>
          <w:sz w:val="24"/>
          <w:szCs w:val="24"/>
        </w:rPr>
        <w:t xml:space="preserve"> </w:t>
      </w:r>
      <w:r w:rsidRPr="00D31C18">
        <w:rPr>
          <w:rFonts w:ascii="Arial" w:hAnsi="Arial" w:cs="Arial"/>
          <w:sz w:val="24"/>
          <w:szCs w:val="24"/>
        </w:rPr>
        <w:t>and the Plas could also be planned for the garden area.</w:t>
      </w:r>
    </w:p>
    <w:p w14:paraId="04ADDEBA" w14:textId="667AB7CE" w:rsidR="00D31C18" w:rsidRDefault="00D31C18" w:rsidP="00D31C18">
      <w:pPr>
        <w:spacing w:before="240" w:after="240" w:line="276" w:lineRule="auto"/>
        <w:ind w:left="720" w:hanging="720"/>
        <w:rPr>
          <w:rFonts w:ascii="Arial" w:hAnsi="Arial" w:cs="Arial"/>
          <w:bCs/>
          <w:sz w:val="24"/>
          <w:szCs w:val="24"/>
        </w:rPr>
      </w:pPr>
      <w:r>
        <w:rPr>
          <w:rFonts w:ascii="Arial" w:hAnsi="Arial" w:cs="Arial"/>
          <w:sz w:val="24"/>
          <w:szCs w:val="24"/>
        </w:rPr>
        <w:t>5.4.1</w:t>
      </w:r>
      <w:r w:rsidR="00456198">
        <w:rPr>
          <w:rFonts w:ascii="Arial" w:hAnsi="Arial" w:cs="Arial"/>
          <w:sz w:val="24"/>
          <w:szCs w:val="24"/>
        </w:rPr>
        <w:t>2</w:t>
      </w:r>
      <w:r w:rsidRPr="00D31C18">
        <w:rPr>
          <w:rFonts w:ascii="Arial" w:hAnsi="Arial" w:cs="Arial"/>
          <w:bCs/>
          <w:sz w:val="24"/>
          <w:szCs w:val="24"/>
        </w:rPr>
        <w:t>The development of an Interpretation Plan for the Old Stables and related</w:t>
      </w:r>
      <w:r>
        <w:rPr>
          <w:rFonts w:ascii="Arial" w:hAnsi="Arial" w:cs="Arial"/>
          <w:bCs/>
          <w:sz w:val="24"/>
          <w:szCs w:val="24"/>
        </w:rPr>
        <w:t xml:space="preserve"> </w:t>
      </w:r>
      <w:r w:rsidRPr="00D31C18">
        <w:rPr>
          <w:rFonts w:ascii="Arial" w:hAnsi="Arial" w:cs="Arial"/>
          <w:bCs/>
          <w:sz w:val="24"/>
          <w:szCs w:val="24"/>
        </w:rPr>
        <w:t>stories will be undertaken through several stages of engagement with members of</w:t>
      </w:r>
      <w:r>
        <w:rPr>
          <w:rFonts w:ascii="Arial" w:hAnsi="Arial" w:cs="Arial"/>
          <w:sz w:val="24"/>
          <w:szCs w:val="24"/>
        </w:rPr>
        <w:t xml:space="preserve"> </w:t>
      </w:r>
      <w:r w:rsidRPr="00D31C18">
        <w:rPr>
          <w:rFonts w:ascii="Arial" w:hAnsi="Arial" w:cs="Arial"/>
          <w:bCs/>
          <w:sz w:val="24"/>
          <w:szCs w:val="24"/>
        </w:rPr>
        <w:t>the local community</w:t>
      </w:r>
      <w:r w:rsidR="00456198">
        <w:rPr>
          <w:rFonts w:ascii="Arial" w:hAnsi="Arial" w:cs="Arial"/>
          <w:bCs/>
          <w:sz w:val="24"/>
          <w:szCs w:val="24"/>
        </w:rPr>
        <w:t xml:space="preserve">, </w:t>
      </w:r>
      <w:r w:rsidR="00456198" w:rsidRPr="00456198">
        <w:rPr>
          <w:rFonts w:ascii="Arial" w:hAnsi="Arial" w:cs="Arial"/>
          <w:sz w:val="24"/>
          <w:szCs w:val="24"/>
        </w:rPr>
        <w:t>including groups who might not always be included in such activities</w:t>
      </w:r>
      <w:r w:rsidRPr="00456198">
        <w:rPr>
          <w:rFonts w:ascii="Arial" w:hAnsi="Arial" w:cs="Arial"/>
          <w:bCs/>
          <w:sz w:val="24"/>
          <w:szCs w:val="24"/>
        </w:rPr>
        <w:t xml:space="preserve">. </w:t>
      </w:r>
      <w:r w:rsidRPr="00D31C18">
        <w:rPr>
          <w:rFonts w:ascii="Arial" w:hAnsi="Arial" w:cs="Arial"/>
          <w:bCs/>
          <w:sz w:val="24"/>
          <w:szCs w:val="24"/>
        </w:rPr>
        <w:t>The idea of the Stables as an interpretation hub will be tested</w:t>
      </w:r>
      <w:r>
        <w:rPr>
          <w:rFonts w:ascii="Arial" w:hAnsi="Arial" w:cs="Arial"/>
          <w:sz w:val="24"/>
          <w:szCs w:val="24"/>
        </w:rPr>
        <w:t xml:space="preserve"> </w:t>
      </w:r>
      <w:r w:rsidRPr="00D31C18">
        <w:rPr>
          <w:rFonts w:ascii="Arial" w:hAnsi="Arial" w:cs="Arial"/>
          <w:bCs/>
          <w:sz w:val="24"/>
          <w:szCs w:val="24"/>
        </w:rPr>
        <w:t>and, if that appears to be feasible, themes for interpretation will be developed. It will</w:t>
      </w:r>
      <w:r>
        <w:rPr>
          <w:rFonts w:ascii="Arial" w:hAnsi="Arial" w:cs="Arial"/>
          <w:sz w:val="24"/>
          <w:szCs w:val="24"/>
        </w:rPr>
        <w:t xml:space="preserve"> </w:t>
      </w:r>
      <w:r w:rsidRPr="00D31C18">
        <w:rPr>
          <w:rFonts w:ascii="Arial" w:hAnsi="Arial" w:cs="Arial"/>
          <w:bCs/>
          <w:sz w:val="24"/>
          <w:szCs w:val="24"/>
        </w:rPr>
        <w:t>be important to involve the community at all levels but also to keep a focus on</w:t>
      </w:r>
      <w:r>
        <w:rPr>
          <w:rFonts w:ascii="Arial" w:hAnsi="Arial" w:cs="Arial"/>
          <w:sz w:val="24"/>
          <w:szCs w:val="24"/>
        </w:rPr>
        <w:t xml:space="preserve"> </w:t>
      </w:r>
      <w:r w:rsidRPr="00D31C18">
        <w:rPr>
          <w:rFonts w:ascii="Arial" w:hAnsi="Arial" w:cs="Arial"/>
          <w:bCs/>
          <w:sz w:val="24"/>
          <w:szCs w:val="24"/>
        </w:rPr>
        <w:t>producing a coherent and achievable proposal. It is envisaged that the various</w:t>
      </w:r>
      <w:r>
        <w:rPr>
          <w:rFonts w:ascii="Arial" w:hAnsi="Arial" w:cs="Arial"/>
          <w:sz w:val="24"/>
          <w:szCs w:val="24"/>
        </w:rPr>
        <w:t xml:space="preserve"> </w:t>
      </w:r>
      <w:r w:rsidRPr="00D31C18">
        <w:rPr>
          <w:rFonts w:ascii="Arial" w:hAnsi="Arial" w:cs="Arial"/>
          <w:bCs/>
          <w:sz w:val="24"/>
          <w:szCs w:val="24"/>
        </w:rPr>
        <w:t>stages of the process will be funded though sequential funding bids to different</w:t>
      </w:r>
      <w:r>
        <w:rPr>
          <w:rFonts w:ascii="Arial" w:hAnsi="Arial" w:cs="Arial"/>
          <w:sz w:val="24"/>
          <w:szCs w:val="24"/>
        </w:rPr>
        <w:t xml:space="preserve"> </w:t>
      </w:r>
      <w:r w:rsidRPr="00D31C18">
        <w:rPr>
          <w:rFonts w:ascii="Arial" w:hAnsi="Arial" w:cs="Arial"/>
          <w:bCs/>
          <w:sz w:val="24"/>
          <w:szCs w:val="24"/>
        </w:rPr>
        <w:t>funders.</w:t>
      </w:r>
    </w:p>
    <w:p w14:paraId="6147F155" w14:textId="16C2DC76" w:rsidR="00D31C18" w:rsidRPr="00D31C18" w:rsidRDefault="00D31C18" w:rsidP="00D31C18">
      <w:pPr>
        <w:spacing w:before="240" w:after="240" w:line="276" w:lineRule="auto"/>
        <w:ind w:left="720" w:hanging="720"/>
        <w:rPr>
          <w:rFonts w:ascii="Arial" w:hAnsi="Arial" w:cs="Arial"/>
          <w:sz w:val="24"/>
          <w:szCs w:val="24"/>
        </w:rPr>
      </w:pPr>
      <w:r>
        <w:rPr>
          <w:rFonts w:ascii="Arial" w:hAnsi="Arial" w:cs="Arial"/>
          <w:bCs/>
          <w:sz w:val="24"/>
          <w:szCs w:val="24"/>
        </w:rPr>
        <w:t>5.4</w:t>
      </w:r>
      <w:r w:rsidR="00456198">
        <w:rPr>
          <w:rFonts w:ascii="Arial" w:hAnsi="Arial" w:cs="Arial"/>
          <w:bCs/>
          <w:sz w:val="24"/>
          <w:szCs w:val="24"/>
        </w:rPr>
        <w:t>.</w:t>
      </w:r>
      <w:r>
        <w:rPr>
          <w:rFonts w:ascii="Arial" w:hAnsi="Arial" w:cs="Arial"/>
          <w:bCs/>
          <w:sz w:val="24"/>
          <w:szCs w:val="24"/>
        </w:rPr>
        <w:t>1</w:t>
      </w:r>
      <w:r w:rsidR="00456198">
        <w:rPr>
          <w:rFonts w:ascii="Arial" w:hAnsi="Arial" w:cs="Arial"/>
          <w:bCs/>
          <w:sz w:val="24"/>
          <w:szCs w:val="24"/>
        </w:rPr>
        <w:t>3</w:t>
      </w:r>
      <w:r>
        <w:rPr>
          <w:rFonts w:ascii="Arial" w:hAnsi="Arial" w:cs="Arial"/>
          <w:sz w:val="24"/>
          <w:szCs w:val="24"/>
        </w:rPr>
        <w:tab/>
      </w:r>
      <w:r w:rsidRPr="00D31C18">
        <w:rPr>
          <w:rFonts w:ascii="Arial" w:hAnsi="Arial" w:cs="Arial"/>
          <w:bCs/>
          <w:sz w:val="24"/>
          <w:szCs w:val="24"/>
        </w:rPr>
        <w:t>Initial community contacts will be made and research undertaken during 2023.</w:t>
      </w:r>
      <w:r>
        <w:rPr>
          <w:rFonts w:ascii="Arial" w:hAnsi="Arial" w:cs="Arial"/>
          <w:bCs/>
          <w:sz w:val="24"/>
          <w:szCs w:val="24"/>
        </w:rPr>
        <w:t xml:space="preserve"> </w:t>
      </w:r>
      <w:r w:rsidRPr="00D31C18">
        <w:rPr>
          <w:rFonts w:ascii="Arial" w:hAnsi="Arial" w:cs="Arial"/>
          <w:bCs/>
          <w:sz w:val="24"/>
          <w:szCs w:val="24"/>
        </w:rPr>
        <w:t>This process will initially involve identifying and contacting key individuals and</w:t>
      </w:r>
      <w:r>
        <w:rPr>
          <w:rFonts w:ascii="Arial" w:hAnsi="Arial" w:cs="Arial"/>
          <w:sz w:val="24"/>
          <w:szCs w:val="24"/>
        </w:rPr>
        <w:t xml:space="preserve"> </w:t>
      </w:r>
      <w:r w:rsidRPr="00D31C18">
        <w:rPr>
          <w:rFonts w:ascii="Arial" w:hAnsi="Arial" w:cs="Arial"/>
          <w:bCs/>
          <w:sz w:val="24"/>
          <w:szCs w:val="24"/>
        </w:rPr>
        <w:t>groups. Following this, a workshop will be run for these people to introduce them to</w:t>
      </w:r>
      <w:r>
        <w:rPr>
          <w:rFonts w:ascii="Arial" w:hAnsi="Arial" w:cs="Arial"/>
          <w:sz w:val="24"/>
          <w:szCs w:val="24"/>
        </w:rPr>
        <w:t xml:space="preserve"> </w:t>
      </w:r>
      <w:r w:rsidRPr="00D31C18">
        <w:rPr>
          <w:rFonts w:ascii="Arial" w:hAnsi="Arial" w:cs="Arial"/>
          <w:bCs/>
          <w:sz w:val="24"/>
          <w:szCs w:val="24"/>
        </w:rPr>
        <w:t>the idea of interpreting a heritage story and to some of the media that might be used.</w:t>
      </w:r>
      <w:r>
        <w:rPr>
          <w:rFonts w:ascii="Arial" w:hAnsi="Arial" w:cs="Arial"/>
          <w:sz w:val="24"/>
          <w:szCs w:val="24"/>
        </w:rPr>
        <w:t xml:space="preserve"> </w:t>
      </w:r>
      <w:r w:rsidRPr="00D31C18">
        <w:rPr>
          <w:rFonts w:ascii="Arial" w:hAnsi="Arial" w:cs="Arial"/>
          <w:bCs/>
          <w:sz w:val="24"/>
          <w:szCs w:val="24"/>
        </w:rPr>
        <w:t>A part of the initial research to explore suitable themes will involve volunteers in</w:t>
      </w:r>
      <w:r>
        <w:rPr>
          <w:rFonts w:ascii="Arial" w:hAnsi="Arial" w:cs="Arial"/>
          <w:sz w:val="24"/>
          <w:szCs w:val="24"/>
        </w:rPr>
        <w:t xml:space="preserve"> </w:t>
      </w:r>
      <w:r w:rsidRPr="00D31C18">
        <w:rPr>
          <w:rFonts w:ascii="Arial" w:hAnsi="Arial" w:cs="Arial"/>
          <w:bCs/>
          <w:sz w:val="24"/>
          <w:szCs w:val="24"/>
        </w:rPr>
        <w:t>working through existing material, such as the archive of the MOMA Millennium</w:t>
      </w:r>
      <w:r>
        <w:rPr>
          <w:rFonts w:ascii="Arial" w:hAnsi="Arial" w:cs="Arial"/>
          <w:sz w:val="24"/>
          <w:szCs w:val="24"/>
        </w:rPr>
        <w:t xml:space="preserve"> </w:t>
      </w:r>
      <w:r w:rsidRPr="00D31C18">
        <w:rPr>
          <w:rFonts w:ascii="Arial" w:hAnsi="Arial" w:cs="Arial"/>
          <w:bCs/>
          <w:sz w:val="24"/>
          <w:szCs w:val="24"/>
        </w:rPr>
        <w:t>Project and published material, including Machynlleth Town Trail by David Wyn</w:t>
      </w:r>
      <w:r>
        <w:rPr>
          <w:rFonts w:ascii="Arial" w:hAnsi="Arial" w:cs="Arial"/>
          <w:sz w:val="24"/>
          <w:szCs w:val="24"/>
        </w:rPr>
        <w:t xml:space="preserve"> </w:t>
      </w:r>
      <w:r w:rsidRPr="00D31C18">
        <w:rPr>
          <w:rFonts w:ascii="Arial" w:hAnsi="Arial" w:cs="Arial"/>
          <w:bCs/>
          <w:sz w:val="24"/>
          <w:szCs w:val="24"/>
        </w:rPr>
        <w:t>Davies and A Pictorial History of Machynlleth by the same author. Local stories will</w:t>
      </w:r>
      <w:r>
        <w:rPr>
          <w:rFonts w:ascii="Arial" w:hAnsi="Arial" w:cs="Arial"/>
          <w:sz w:val="24"/>
          <w:szCs w:val="24"/>
        </w:rPr>
        <w:t xml:space="preserve"> </w:t>
      </w:r>
      <w:r w:rsidRPr="00D31C18">
        <w:rPr>
          <w:rFonts w:ascii="Arial" w:hAnsi="Arial" w:cs="Arial"/>
          <w:bCs/>
          <w:sz w:val="24"/>
          <w:szCs w:val="24"/>
        </w:rPr>
        <w:t>also be collected.</w:t>
      </w:r>
    </w:p>
    <w:p w14:paraId="34208193" w14:textId="55E105BC" w:rsidR="00D31C18" w:rsidRDefault="00D31C18" w:rsidP="00D31C18">
      <w:pPr>
        <w:spacing w:before="240" w:after="240" w:line="276" w:lineRule="auto"/>
        <w:ind w:left="720" w:hanging="720"/>
        <w:rPr>
          <w:rFonts w:ascii="Arial" w:hAnsi="Arial" w:cs="Arial"/>
          <w:bCs/>
          <w:sz w:val="24"/>
          <w:szCs w:val="24"/>
        </w:rPr>
      </w:pPr>
      <w:r>
        <w:rPr>
          <w:rFonts w:ascii="Arial" w:hAnsi="Arial" w:cs="Arial"/>
          <w:bCs/>
          <w:sz w:val="24"/>
          <w:szCs w:val="24"/>
        </w:rPr>
        <w:t>5.4.1</w:t>
      </w:r>
      <w:r w:rsidR="00456198">
        <w:rPr>
          <w:rFonts w:ascii="Arial" w:hAnsi="Arial" w:cs="Arial"/>
          <w:bCs/>
          <w:sz w:val="24"/>
          <w:szCs w:val="24"/>
        </w:rPr>
        <w:t>4</w:t>
      </w:r>
      <w:r>
        <w:rPr>
          <w:rFonts w:ascii="Arial" w:hAnsi="Arial" w:cs="Arial"/>
          <w:bCs/>
          <w:sz w:val="24"/>
          <w:szCs w:val="24"/>
        </w:rPr>
        <w:tab/>
      </w:r>
      <w:r w:rsidRPr="00D31C18">
        <w:rPr>
          <w:rFonts w:ascii="Arial" w:hAnsi="Arial" w:cs="Arial"/>
          <w:bCs/>
          <w:sz w:val="24"/>
          <w:szCs w:val="24"/>
        </w:rPr>
        <w:t>The interpretation project will be publicised through a Market Day stall, personal</w:t>
      </w:r>
      <w:r>
        <w:rPr>
          <w:rFonts w:ascii="Arial" w:hAnsi="Arial" w:cs="Arial"/>
          <w:bCs/>
          <w:sz w:val="24"/>
          <w:szCs w:val="24"/>
        </w:rPr>
        <w:t xml:space="preserve"> </w:t>
      </w:r>
      <w:r w:rsidRPr="00D31C18">
        <w:rPr>
          <w:rFonts w:ascii="Arial" w:hAnsi="Arial" w:cs="Arial"/>
          <w:bCs/>
          <w:sz w:val="24"/>
          <w:szCs w:val="24"/>
        </w:rPr>
        <w:t>contacts from the current list of interested people and through social media.</w:t>
      </w:r>
      <w:r>
        <w:rPr>
          <w:rFonts w:ascii="Arial" w:hAnsi="Arial" w:cs="Arial"/>
          <w:bCs/>
          <w:sz w:val="24"/>
          <w:szCs w:val="24"/>
        </w:rPr>
        <w:t xml:space="preserve"> </w:t>
      </w:r>
      <w:r w:rsidRPr="00D31C18">
        <w:rPr>
          <w:rFonts w:ascii="Arial" w:hAnsi="Arial" w:cs="Arial"/>
          <w:bCs/>
          <w:sz w:val="24"/>
          <w:szCs w:val="24"/>
        </w:rPr>
        <w:t>The above process will help to identify individuals, groups and organizations that</w:t>
      </w:r>
      <w:r>
        <w:rPr>
          <w:rFonts w:ascii="Arial" w:hAnsi="Arial" w:cs="Arial"/>
          <w:bCs/>
          <w:sz w:val="24"/>
          <w:szCs w:val="24"/>
        </w:rPr>
        <w:t xml:space="preserve"> </w:t>
      </w:r>
      <w:r w:rsidRPr="00D31C18">
        <w:rPr>
          <w:rFonts w:ascii="Arial" w:hAnsi="Arial" w:cs="Arial"/>
          <w:bCs/>
          <w:sz w:val="24"/>
          <w:szCs w:val="24"/>
        </w:rPr>
        <w:t>might want to take part.</w:t>
      </w:r>
    </w:p>
    <w:p w14:paraId="1660A560" w14:textId="5D3D5D37" w:rsidR="00D31C18" w:rsidRDefault="00D31C18" w:rsidP="00D31C18">
      <w:pPr>
        <w:spacing w:before="240" w:after="240" w:line="276" w:lineRule="auto"/>
        <w:ind w:left="720" w:hanging="720"/>
        <w:rPr>
          <w:rFonts w:ascii="Arial" w:hAnsi="Arial" w:cs="Arial"/>
          <w:bCs/>
          <w:sz w:val="24"/>
          <w:szCs w:val="24"/>
        </w:rPr>
      </w:pPr>
      <w:r>
        <w:rPr>
          <w:rFonts w:ascii="Arial" w:hAnsi="Arial" w:cs="Arial"/>
          <w:bCs/>
          <w:sz w:val="24"/>
          <w:szCs w:val="24"/>
        </w:rPr>
        <w:t>5.4.1</w:t>
      </w:r>
      <w:r w:rsidR="00456198">
        <w:rPr>
          <w:rFonts w:ascii="Arial" w:hAnsi="Arial" w:cs="Arial"/>
          <w:bCs/>
          <w:sz w:val="24"/>
          <w:szCs w:val="24"/>
        </w:rPr>
        <w:t>5</w:t>
      </w:r>
      <w:r>
        <w:rPr>
          <w:rFonts w:ascii="Arial" w:hAnsi="Arial" w:cs="Arial"/>
          <w:bCs/>
          <w:sz w:val="24"/>
          <w:szCs w:val="24"/>
        </w:rPr>
        <w:tab/>
      </w:r>
      <w:r w:rsidRPr="00D31C18">
        <w:rPr>
          <w:rFonts w:ascii="Arial" w:hAnsi="Arial" w:cs="Arial"/>
          <w:bCs/>
          <w:sz w:val="24"/>
          <w:szCs w:val="24"/>
        </w:rPr>
        <w:t>Stage 2 of the interpretation process will involve writing an Interpretation Plan.</w:t>
      </w:r>
      <w:r>
        <w:rPr>
          <w:rFonts w:ascii="Arial" w:hAnsi="Arial" w:cs="Arial"/>
          <w:bCs/>
          <w:sz w:val="24"/>
          <w:szCs w:val="24"/>
        </w:rPr>
        <w:t xml:space="preserve"> </w:t>
      </w:r>
      <w:r w:rsidRPr="00D31C18">
        <w:rPr>
          <w:rFonts w:ascii="Arial" w:hAnsi="Arial" w:cs="Arial"/>
          <w:bCs/>
          <w:sz w:val="24"/>
          <w:szCs w:val="24"/>
        </w:rPr>
        <w:t>This will be delivered by a professional during later 2023/2024 as part of the</w:t>
      </w:r>
      <w:r>
        <w:rPr>
          <w:rFonts w:ascii="Arial" w:hAnsi="Arial" w:cs="Arial"/>
          <w:bCs/>
          <w:sz w:val="24"/>
          <w:szCs w:val="24"/>
        </w:rPr>
        <w:t xml:space="preserve"> </w:t>
      </w:r>
      <w:r w:rsidRPr="00D31C18">
        <w:rPr>
          <w:rFonts w:ascii="Arial" w:hAnsi="Arial" w:cs="Arial"/>
          <w:bCs/>
          <w:sz w:val="24"/>
          <w:szCs w:val="24"/>
        </w:rPr>
        <w:t>development stage of the Old Stables pro</w:t>
      </w:r>
      <w:r w:rsidR="00C50D68">
        <w:rPr>
          <w:rFonts w:ascii="Arial" w:hAnsi="Arial" w:cs="Arial"/>
          <w:bCs/>
          <w:sz w:val="24"/>
          <w:szCs w:val="24"/>
        </w:rPr>
        <w:t>gramme</w:t>
      </w:r>
      <w:r w:rsidRPr="00D31C18">
        <w:rPr>
          <w:rFonts w:ascii="Arial" w:hAnsi="Arial" w:cs="Arial"/>
          <w:bCs/>
          <w:sz w:val="24"/>
          <w:szCs w:val="24"/>
        </w:rPr>
        <w:t>. The plan will include the headline</w:t>
      </w:r>
      <w:r>
        <w:rPr>
          <w:rFonts w:ascii="Arial" w:hAnsi="Arial" w:cs="Arial"/>
          <w:bCs/>
          <w:sz w:val="24"/>
          <w:szCs w:val="24"/>
        </w:rPr>
        <w:t xml:space="preserve"> </w:t>
      </w:r>
      <w:r w:rsidRPr="00D31C18">
        <w:rPr>
          <w:rFonts w:ascii="Arial" w:hAnsi="Arial" w:cs="Arial"/>
          <w:bCs/>
          <w:sz w:val="24"/>
          <w:szCs w:val="24"/>
        </w:rPr>
        <w:t>themes for telling the story, individual topics within those themes and</w:t>
      </w:r>
      <w:r>
        <w:rPr>
          <w:rFonts w:ascii="Arial" w:hAnsi="Arial" w:cs="Arial"/>
          <w:bCs/>
          <w:sz w:val="24"/>
          <w:szCs w:val="24"/>
        </w:rPr>
        <w:t xml:space="preserve"> </w:t>
      </w:r>
      <w:r w:rsidRPr="00D31C18">
        <w:rPr>
          <w:rFonts w:ascii="Arial" w:hAnsi="Arial" w:cs="Arial"/>
          <w:bCs/>
          <w:sz w:val="24"/>
          <w:szCs w:val="24"/>
        </w:rPr>
        <w:t>recommendations for the media that will be used.</w:t>
      </w:r>
      <w:r>
        <w:rPr>
          <w:rFonts w:ascii="Arial" w:hAnsi="Arial" w:cs="Arial"/>
          <w:bCs/>
          <w:sz w:val="24"/>
          <w:szCs w:val="24"/>
        </w:rPr>
        <w:t xml:space="preserve"> </w:t>
      </w:r>
      <w:r w:rsidRPr="00D31C18">
        <w:rPr>
          <w:rFonts w:ascii="Arial" w:hAnsi="Arial" w:cs="Arial"/>
          <w:bCs/>
          <w:sz w:val="24"/>
          <w:szCs w:val="24"/>
        </w:rPr>
        <w:t>A methodology and timescale for delivering the interpretation will be included in the</w:t>
      </w:r>
      <w:r>
        <w:rPr>
          <w:rFonts w:ascii="Arial" w:hAnsi="Arial" w:cs="Arial"/>
          <w:bCs/>
          <w:sz w:val="24"/>
          <w:szCs w:val="24"/>
        </w:rPr>
        <w:t xml:space="preserve"> </w:t>
      </w:r>
      <w:r w:rsidRPr="00D31C18">
        <w:rPr>
          <w:rFonts w:ascii="Arial" w:hAnsi="Arial" w:cs="Arial"/>
          <w:bCs/>
          <w:sz w:val="24"/>
          <w:szCs w:val="24"/>
        </w:rPr>
        <w:t>Plan and costings for the whole project and for individual items will be included.</w:t>
      </w:r>
    </w:p>
    <w:p w14:paraId="489471A0" w14:textId="77777777" w:rsidR="008926B3" w:rsidRDefault="00D31C18" w:rsidP="008926B3">
      <w:pPr>
        <w:spacing w:before="240" w:after="240" w:line="276" w:lineRule="auto"/>
        <w:ind w:left="720" w:hanging="720"/>
        <w:rPr>
          <w:rFonts w:ascii="Arial" w:hAnsi="Arial" w:cs="Arial"/>
          <w:bCs/>
          <w:sz w:val="24"/>
          <w:szCs w:val="24"/>
        </w:rPr>
      </w:pPr>
      <w:r>
        <w:rPr>
          <w:rFonts w:ascii="Arial" w:hAnsi="Arial" w:cs="Arial"/>
          <w:bCs/>
          <w:sz w:val="24"/>
          <w:szCs w:val="24"/>
        </w:rPr>
        <w:t>5.4.1</w:t>
      </w:r>
      <w:r w:rsidR="00456198">
        <w:rPr>
          <w:rFonts w:ascii="Arial" w:hAnsi="Arial" w:cs="Arial"/>
          <w:bCs/>
          <w:sz w:val="24"/>
          <w:szCs w:val="24"/>
        </w:rPr>
        <w:t>6</w:t>
      </w:r>
      <w:r>
        <w:rPr>
          <w:rFonts w:ascii="Arial" w:hAnsi="Arial" w:cs="Arial"/>
          <w:bCs/>
          <w:sz w:val="24"/>
          <w:szCs w:val="24"/>
        </w:rPr>
        <w:tab/>
      </w:r>
      <w:r w:rsidRPr="00D31C18">
        <w:rPr>
          <w:rFonts w:ascii="Arial" w:hAnsi="Arial" w:cs="Arial"/>
          <w:bCs/>
          <w:sz w:val="24"/>
          <w:szCs w:val="24"/>
        </w:rPr>
        <w:t>The Draft Interpretation Plan will be discussed by representatives of groups</w:t>
      </w:r>
      <w:r>
        <w:rPr>
          <w:rFonts w:ascii="Arial" w:hAnsi="Arial" w:cs="Arial"/>
          <w:bCs/>
          <w:sz w:val="24"/>
          <w:szCs w:val="24"/>
        </w:rPr>
        <w:t xml:space="preserve"> </w:t>
      </w:r>
      <w:r w:rsidRPr="00D31C18">
        <w:rPr>
          <w:rFonts w:ascii="Arial" w:hAnsi="Arial" w:cs="Arial"/>
          <w:bCs/>
          <w:sz w:val="24"/>
          <w:szCs w:val="24"/>
        </w:rPr>
        <w:t>that have been involved. It will finally be presented to the Old Stables Board of</w:t>
      </w:r>
      <w:r>
        <w:rPr>
          <w:rFonts w:ascii="Arial" w:hAnsi="Arial" w:cs="Arial"/>
          <w:bCs/>
          <w:sz w:val="24"/>
          <w:szCs w:val="24"/>
        </w:rPr>
        <w:t xml:space="preserve"> </w:t>
      </w:r>
      <w:r w:rsidRPr="00D31C18">
        <w:rPr>
          <w:rFonts w:ascii="Arial" w:hAnsi="Arial" w:cs="Arial"/>
          <w:bCs/>
          <w:sz w:val="24"/>
          <w:szCs w:val="24"/>
        </w:rPr>
        <w:t>Director for their acceptance</w:t>
      </w:r>
      <w:r w:rsidR="008926B3">
        <w:rPr>
          <w:rFonts w:ascii="Arial" w:hAnsi="Arial" w:cs="Arial"/>
          <w:bCs/>
          <w:sz w:val="24"/>
          <w:szCs w:val="24"/>
        </w:rPr>
        <w:t>.</w:t>
      </w:r>
    </w:p>
    <w:p w14:paraId="60F67715" w14:textId="49ED4C88" w:rsidR="00D31C18" w:rsidRPr="00D31C18" w:rsidRDefault="008926B3" w:rsidP="008926B3">
      <w:pPr>
        <w:spacing w:before="240" w:after="240" w:line="276" w:lineRule="auto"/>
        <w:ind w:left="720" w:hanging="720"/>
        <w:rPr>
          <w:rFonts w:ascii="Arial" w:hAnsi="Arial" w:cs="Arial"/>
          <w:bCs/>
          <w:sz w:val="24"/>
          <w:szCs w:val="24"/>
        </w:rPr>
      </w:pPr>
      <w:r>
        <w:rPr>
          <w:rFonts w:ascii="Arial" w:hAnsi="Arial" w:cs="Arial"/>
          <w:bCs/>
          <w:sz w:val="24"/>
          <w:szCs w:val="24"/>
        </w:rPr>
        <w:t>5.4.17</w:t>
      </w:r>
      <w:r>
        <w:rPr>
          <w:rFonts w:ascii="Arial" w:hAnsi="Arial" w:cs="Arial"/>
          <w:bCs/>
          <w:sz w:val="24"/>
          <w:szCs w:val="24"/>
        </w:rPr>
        <w:tab/>
      </w:r>
      <w:r w:rsidR="00456198" w:rsidRPr="008926B3">
        <w:rPr>
          <w:rFonts w:ascii="Arial" w:hAnsi="Arial" w:cs="Arial"/>
          <w:sz w:val="24"/>
          <w:szCs w:val="24"/>
        </w:rPr>
        <w:t>It is anticipated that the delivery stage of the heritage interpretation process will involve some community activity, such as working with school and other groups on creating some of the imagery and text. This process will aim to be as inclusive as possible and to include drawing on the experience of people who might struggle with accessing and understanding the stories being told. The manner of delivering the stories surrounding the Stables and aspects of the story of Machynlleth will be varied, imaginative and accessible and might include the following:</w:t>
      </w:r>
    </w:p>
    <w:p w14:paraId="184B01C4" w14:textId="77777777"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Employ artists/writers etc to work with communities to create images that</w:t>
      </w:r>
      <w:r w:rsidR="00F87CA5">
        <w:rPr>
          <w:rFonts w:ascii="Arial" w:hAnsi="Arial" w:cs="Arial"/>
          <w:bCs/>
          <w:sz w:val="24"/>
          <w:szCs w:val="24"/>
        </w:rPr>
        <w:t xml:space="preserve"> </w:t>
      </w:r>
      <w:r w:rsidRPr="00F87CA5">
        <w:rPr>
          <w:rFonts w:ascii="Arial" w:hAnsi="Arial" w:cs="Arial"/>
          <w:bCs/>
          <w:sz w:val="24"/>
          <w:szCs w:val="24"/>
        </w:rPr>
        <w:t>could be worked up into those to be found in individual rooms</w:t>
      </w:r>
    </w:p>
    <w:p w14:paraId="4D68D23E" w14:textId="77777777"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Develop designs for individual rooms – working with artists/interior designers</w:t>
      </w:r>
    </w:p>
    <w:p w14:paraId="50B147D0" w14:textId="77777777"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Collect/make artefacts</w:t>
      </w:r>
    </w:p>
    <w:p w14:paraId="59F281A0" w14:textId="4763C173"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Work up interpretive material for the central interpretation hub in the Stables</w:t>
      </w:r>
      <w:r w:rsidR="00F87CA5">
        <w:rPr>
          <w:rFonts w:ascii="Arial" w:hAnsi="Arial" w:cs="Arial"/>
          <w:bCs/>
          <w:sz w:val="24"/>
          <w:szCs w:val="24"/>
        </w:rPr>
        <w:t xml:space="preserve"> </w:t>
      </w:r>
      <w:r w:rsidRPr="00F87CA5">
        <w:rPr>
          <w:rFonts w:ascii="Arial" w:hAnsi="Arial" w:cs="Arial"/>
          <w:bCs/>
          <w:sz w:val="24"/>
          <w:szCs w:val="24"/>
        </w:rPr>
        <w:t>building</w:t>
      </w:r>
    </w:p>
    <w:p w14:paraId="42B95747" w14:textId="77777777"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Develop an app-based programme based on the stories for each room</w:t>
      </w:r>
    </w:p>
    <w:p w14:paraId="0E862720" w14:textId="77777777"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Commission and make other relevant wor</w:t>
      </w:r>
      <w:r w:rsidR="00F87CA5">
        <w:rPr>
          <w:rFonts w:ascii="Arial" w:hAnsi="Arial" w:cs="Arial"/>
          <w:bCs/>
          <w:sz w:val="24"/>
          <w:szCs w:val="24"/>
        </w:rPr>
        <w:t>k</w:t>
      </w:r>
    </w:p>
    <w:p w14:paraId="0FEC7A29" w14:textId="6AB5977F" w:rsidR="00F87CA5" w:rsidRDefault="00D31C18">
      <w:pPr>
        <w:pStyle w:val="ListParagraph"/>
        <w:numPr>
          <w:ilvl w:val="0"/>
          <w:numId w:val="29"/>
        </w:numPr>
        <w:spacing w:before="240" w:after="240" w:line="276" w:lineRule="auto"/>
        <w:rPr>
          <w:rFonts w:ascii="Arial" w:hAnsi="Arial" w:cs="Arial"/>
          <w:bCs/>
          <w:sz w:val="24"/>
          <w:szCs w:val="24"/>
        </w:rPr>
      </w:pPr>
      <w:r w:rsidRPr="00F87CA5">
        <w:rPr>
          <w:rFonts w:ascii="Arial" w:hAnsi="Arial" w:cs="Arial"/>
          <w:bCs/>
          <w:sz w:val="24"/>
          <w:szCs w:val="24"/>
        </w:rPr>
        <w:t>Produce written material, such as a pamphlet</w:t>
      </w:r>
    </w:p>
    <w:p w14:paraId="5381D374" w14:textId="77777777" w:rsidR="00F87CA5" w:rsidRDefault="00F87CA5" w:rsidP="00F87CA5">
      <w:pPr>
        <w:pStyle w:val="ListParagraph"/>
        <w:spacing w:before="240" w:after="240" w:line="276" w:lineRule="auto"/>
        <w:ind w:left="1069"/>
        <w:rPr>
          <w:rFonts w:ascii="Arial" w:hAnsi="Arial" w:cs="Arial"/>
          <w:bCs/>
          <w:sz w:val="24"/>
          <w:szCs w:val="24"/>
        </w:rPr>
      </w:pPr>
    </w:p>
    <w:p w14:paraId="601FE844" w14:textId="790E83DF" w:rsidR="00F87CA5" w:rsidRDefault="00D31C18">
      <w:pPr>
        <w:pStyle w:val="ListParagraph"/>
        <w:numPr>
          <w:ilvl w:val="2"/>
          <w:numId w:val="34"/>
        </w:numPr>
        <w:spacing w:before="240" w:after="240" w:line="276" w:lineRule="auto"/>
        <w:rPr>
          <w:rFonts w:ascii="Arial" w:hAnsi="Arial" w:cs="Arial"/>
          <w:bCs/>
          <w:sz w:val="24"/>
          <w:szCs w:val="24"/>
        </w:rPr>
      </w:pPr>
      <w:r w:rsidRPr="00456198">
        <w:rPr>
          <w:rFonts w:ascii="Arial" w:hAnsi="Arial" w:cs="Arial"/>
          <w:bCs/>
          <w:sz w:val="24"/>
          <w:szCs w:val="24"/>
        </w:rPr>
        <w:t>To achieve this project the following would need to be adequately funded and</w:t>
      </w:r>
      <w:r w:rsidR="00F87CA5" w:rsidRPr="00456198">
        <w:rPr>
          <w:rFonts w:ascii="Arial" w:hAnsi="Arial" w:cs="Arial"/>
          <w:bCs/>
          <w:sz w:val="24"/>
          <w:szCs w:val="24"/>
        </w:rPr>
        <w:t xml:space="preserve"> </w:t>
      </w:r>
      <w:r w:rsidRPr="00456198">
        <w:rPr>
          <w:rFonts w:ascii="Arial" w:hAnsi="Arial" w:cs="Arial"/>
          <w:bCs/>
          <w:sz w:val="24"/>
          <w:szCs w:val="24"/>
        </w:rPr>
        <w:t>would require an expert team. The delivery of the plan would be staged so that it</w:t>
      </w:r>
      <w:r w:rsidR="00F87CA5" w:rsidRPr="00456198">
        <w:rPr>
          <w:rFonts w:ascii="Arial" w:hAnsi="Arial" w:cs="Arial"/>
          <w:bCs/>
          <w:sz w:val="24"/>
          <w:szCs w:val="24"/>
        </w:rPr>
        <w:t xml:space="preserve"> </w:t>
      </w:r>
      <w:r w:rsidRPr="00456198">
        <w:rPr>
          <w:rFonts w:ascii="Arial" w:hAnsi="Arial" w:cs="Arial"/>
          <w:bCs/>
          <w:sz w:val="24"/>
          <w:szCs w:val="24"/>
        </w:rPr>
        <w:t>could continue after the Old Stables Lodge has been opened. This process would</w:t>
      </w:r>
      <w:r w:rsidR="00F87CA5" w:rsidRPr="00456198">
        <w:rPr>
          <w:rFonts w:ascii="Arial" w:hAnsi="Arial" w:cs="Arial"/>
          <w:bCs/>
          <w:sz w:val="24"/>
          <w:szCs w:val="24"/>
        </w:rPr>
        <w:t xml:space="preserve"> </w:t>
      </w:r>
      <w:r w:rsidRPr="00456198">
        <w:rPr>
          <w:rFonts w:ascii="Arial" w:hAnsi="Arial" w:cs="Arial"/>
          <w:bCs/>
          <w:sz w:val="24"/>
          <w:szCs w:val="24"/>
        </w:rPr>
        <w:t>allow for additional funding streams to be accessed over subsequent years and to</w:t>
      </w:r>
      <w:r w:rsidR="00F87CA5" w:rsidRPr="00456198">
        <w:rPr>
          <w:rFonts w:ascii="Arial" w:hAnsi="Arial" w:cs="Arial"/>
          <w:bCs/>
          <w:sz w:val="24"/>
          <w:szCs w:val="24"/>
        </w:rPr>
        <w:t xml:space="preserve"> </w:t>
      </w:r>
      <w:r w:rsidRPr="00456198">
        <w:rPr>
          <w:rFonts w:ascii="Arial" w:hAnsi="Arial" w:cs="Arial"/>
          <w:bCs/>
          <w:sz w:val="24"/>
          <w:szCs w:val="24"/>
        </w:rPr>
        <w:t>apply to individual funders for specific interpretive projects.</w:t>
      </w:r>
    </w:p>
    <w:p w14:paraId="3CE5FE51" w14:textId="77777777" w:rsidR="00456198" w:rsidRPr="00456198" w:rsidRDefault="00456198" w:rsidP="00456198">
      <w:pPr>
        <w:pStyle w:val="ListParagraph"/>
        <w:spacing w:before="240" w:after="240" w:line="276" w:lineRule="auto"/>
        <w:rPr>
          <w:rFonts w:ascii="Arial" w:hAnsi="Arial" w:cs="Arial"/>
          <w:bCs/>
          <w:sz w:val="24"/>
          <w:szCs w:val="24"/>
        </w:rPr>
      </w:pPr>
    </w:p>
    <w:p w14:paraId="13CC0585" w14:textId="77777777" w:rsidR="00456198" w:rsidRDefault="00D31C18">
      <w:pPr>
        <w:pStyle w:val="ListParagraph"/>
        <w:numPr>
          <w:ilvl w:val="2"/>
          <w:numId w:val="34"/>
        </w:numPr>
        <w:spacing w:before="240" w:after="240" w:line="276" w:lineRule="auto"/>
        <w:rPr>
          <w:rFonts w:ascii="Arial" w:hAnsi="Arial" w:cs="Arial"/>
          <w:bCs/>
          <w:sz w:val="24"/>
          <w:szCs w:val="24"/>
        </w:rPr>
      </w:pPr>
      <w:r w:rsidRPr="00456198">
        <w:rPr>
          <w:rFonts w:ascii="Arial" w:hAnsi="Arial" w:cs="Arial"/>
          <w:bCs/>
          <w:sz w:val="24"/>
          <w:szCs w:val="24"/>
        </w:rPr>
        <w:t>Over the whole life of the community interpretive project, Telling the Story Together,</w:t>
      </w:r>
      <w:r w:rsidR="00F87CA5" w:rsidRPr="00456198">
        <w:rPr>
          <w:rFonts w:ascii="Arial" w:hAnsi="Arial" w:cs="Arial"/>
          <w:bCs/>
          <w:sz w:val="24"/>
          <w:szCs w:val="24"/>
        </w:rPr>
        <w:t xml:space="preserve"> </w:t>
      </w:r>
      <w:r w:rsidRPr="00456198">
        <w:rPr>
          <w:rFonts w:ascii="Arial" w:hAnsi="Arial" w:cs="Arial"/>
          <w:bCs/>
          <w:sz w:val="24"/>
          <w:szCs w:val="24"/>
        </w:rPr>
        <w:t>various experts would be engaged as part of the team. A lead planner with</w:t>
      </w:r>
      <w:r w:rsidR="00F87CA5" w:rsidRPr="00456198">
        <w:rPr>
          <w:rFonts w:ascii="Arial" w:hAnsi="Arial" w:cs="Arial"/>
          <w:bCs/>
          <w:sz w:val="24"/>
          <w:szCs w:val="24"/>
        </w:rPr>
        <w:t xml:space="preserve"> </w:t>
      </w:r>
      <w:r w:rsidRPr="00456198">
        <w:rPr>
          <w:rFonts w:ascii="Arial" w:hAnsi="Arial" w:cs="Arial"/>
          <w:bCs/>
          <w:sz w:val="24"/>
          <w:szCs w:val="24"/>
        </w:rPr>
        <w:t>experience in interpretation projects would work on and write the interpretation plan</w:t>
      </w:r>
      <w:r w:rsidR="00F87CA5" w:rsidRPr="00456198">
        <w:rPr>
          <w:rFonts w:ascii="Arial" w:hAnsi="Arial" w:cs="Arial"/>
          <w:bCs/>
          <w:sz w:val="24"/>
          <w:szCs w:val="24"/>
        </w:rPr>
        <w:t xml:space="preserve"> </w:t>
      </w:r>
      <w:r w:rsidRPr="00456198">
        <w:rPr>
          <w:rFonts w:ascii="Arial" w:hAnsi="Arial" w:cs="Arial"/>
          <w:bCs/>
          <w:sz w:val="24"/>
          <w:szCs w:val="24"/>
        </w:rPr>
        <w:t>and co-ordinate the project. Someone with experience of working with community</w:t>
      </w:r>
      <w:r w:rsidR="00F87CA5" w:rsidRPr="00456198">
        <w:rPr>
          <w:rFonts w:ascii="Arial" w:hAnsi="Arial" w:cs="Arial"/>
          <w:bCs/>
          <w:sz w:val="24"/>
          <w:szCs w:val="24"/>
        </w:rPr>
        <w:t xml:space="preserve"> </w:t>
      </w:r>
      <w:r w:rsidRPr="00456198">
        <w:rPr>
          <w:rFonts w:ascii="Arial" w:hAnsi="Arial" w:cs="Arial"/>
          <w:bCs/>
          <w:sz w:val="24"/>
          <w:szCs w:val="24"/>
        </w:rPr>
        <w:t>groups at all levels would be required to lead on community engagement. Ideally this</w:t>
      </w:r>
      <w:r w:rsidR="00F87CA5" w:rsidRPr="00456198">
        <w:rPr>
          <w:rFonts w:ascii="Arial" w:hAnsi="Arial" w:cs="Arial"/>
          <w:bCs/>
          <w:sz w:val="24"/>
          <w:szCs w:val="24"/>
        </w:rPr>
        <w:t xml:space="preserve"> </w:t>
      </w:r>
      <w:r w:rsidRPr="00456198">
        <w:rPr>
          <w:rFonts w:ascii="Arial" w:hAnsi="Arial" w:cs="Arial"/>
          <w:bCs/>
          <w:sz w:val="24"/>
          <w:szCs w:val="24"/>
        </w:rPr>
        <w:t>needs to be a Welsh speaker.</w:t>
      </w:r>
    </w:p>
    <w:p w14:paraId="14FC88F9" w14:textId="77777777" w:rsidR="00456198" w:rsidRPr="00456198" w:rsidRDefault="00456198" w:rsidP="00456198">
      <w:pPr>
        <w:pStyle w:val="ListParagraph"/>
        <w:rPr>
          <w:rFonts w:ascii="Arial" w:hAnsi="Arial" w:cs="Arial"/>
          <w:bCs/>
          <w:sz w:val="24"/>
          <w:szCs w:val="24"/>
        </w:rPr>
      </w:pPr>
    </w:p>
    <w:p w14:paraId="272B04CA" w14:textId="7E51663C" w:rsidR="00F87CA5" w:rsidRPr="00456198" w:rsidRDefault="00D31C18">
      <w:pPr>
        <w:pStyle w:val="ListParagraph"/>
        <w:numPr>
          <w:ilvl w:val="2"/>
          <w:numId w:val="34"/>
        </w:numPr>
        <w:spacing w:before="240" w:after="240" w:line="276" w:lineRule="auto"/>
        <w:rPr>
          <w:rFonts w:ascii="Arial" w:hAnsi="Arial" w:cs="Arial"/>
          <w:bCs/>
          <w:sz w:val="24"/>
          <w:szCs w:val="24"/>
        </w:rPr>
      </w:pPr>
      <w:r w:rsidRPr="00456198">
        <w:rPr>
          <w:rFonts w:ascii="Arial" w:hAnsi="Arial" w:cs="Arial"/>
          <w:bCs/>
          <w:sz w:val="24"/>
          <w:szCs w:val="24"/>
        </w:rPr>
        <w:t>At the delivery stages a team of artists and designers working in various media</w:t>
      </w:r>
      <w:r w:rsidR="00F87CA5" w:rsidRPr="00456198">
        <w:rPr>
          <w:rFonts w:ascii="Arial" w:hAnsi="Arial" w:cs="Arial"/>
          <w:bCs/>
          <w:sz w:val="24"/>
          <w:szCs w:val="24"/>
        </w:rPr>
        <w:t xml:space="preserve"> </w:t>
      </w:r>
      <w:r w:rsidRPr="00456198">
        <w:rPr>
          <w:rFonts w:ascii="Arial" w:hAnsi="Arial" w:cs="Arial"/>
          <w:bCs/>
          <w:sz w:val="24"/>
          <w:szCs w:val="24"/>
        </w:rPr>
        <w:t>would be employed. An artist/s with community art skills would lead creative work at</w:t>
      </w:r>
      <w:r w:rsidR="00F87CA5" w:rsidRPr="00456198">
        <w:rPr>
          <w:rFonts w:ascii="Arial" w:hAnsi="Arial" w:cs="Arial"/>
          <w:bCs/>
          <w:sz w:val="24"/>
          <w:szCs w:val="24"/>
        </w:rPr>
        <w:t xml:space="preserve"> </w:t>
      </w:r>
      <w:r w:rsidRPr="00456198">
        <w:rPr>
          <w:rFonts w:ascii="Arial" w:hAnsi="Arial" w:cs="Arial"/>
          <w:bCs/>
          <w:sz w:val="24"/>
          <w:szCs w:val="24"/>
        </w:rPr>
        <w:t>the community level. Specialist designers would be required to work on the interior</w:t>
      </w:r>
      <w:r w:rsidR="00F87CA5" w:rsidRPr="00456198">
        <w:rPr>
          <w:rFonts w:ascii="Arial" w:hAnsi="Arial" w:cs="Arial"/>
          <w:bCs/>
          <w:sz w:val="24"/>
          <w:szCs w:val="24"/>
        </w:rPr>
        <w:t xml:space="preserve"> </w:t>
      </w:r>
      <w:r w:rsidRPr="00456198">
        <w:rPr>
          <w:rFonts w:ascii="Arial" w:hAnsi="Arial" w:cs="Arial"/>
          <w:bCs/>
          <w:sz w:val="24"/>
          <w:szCs w:val="24"/>
        </w:rPr>
        <w:t>design for the Stables hub and rooms. In addition, designers would be needed to</w:t>
      </w:r>
      <w:r w:rsidR="00F87CA5" w:rsidRPr="00456198">
        <w:rPr>
          <w:rFonts w:ascii="Arial" w:hAnsi="Arial" w:cs="Arial"/>
          <w:bCs/>
          <w:sz w:val="24"/>
          <w:szCs w:val="24"/>
        </w:rPr>
        <w:t xml:space="preserve"> </w:t>
      </w:r>
      <w:r w:rsidRPr="00456198">
        <w:rPr>
          <w:rFonts w:ascii="Arial" w:hAnsi="Arial" w:cs="Arial"/>
          <w:bCs/>
          <w:sz w:val="24"/>
          <w:szCs w:val="24"/>
        </w:rPr>
        <w:t>develop graphics for printed material, such as panels and a pamphlet and to produce</w:t>
      </w:r>
      <w:r w:rsidR="00F87CA5" w:rsidRPr="00456198">
        <w:rPr>
          <w:rFonts w:ascii="Arial" w:hAnsi="Arial" w:cs="Arial"/>
          <w:bCs/>
          <w:sz w:val="24"/>
          <w:szCs w:val="24"/>
        </w:rPr>
        <w:t xml:space="preserve"> </w:t>
      </w:r>
      <w:r w:rsidRPr="00456198">
        <w:rPr>
          <w:rFonts w:ascii="Arial" w:hAnsi="Arial" w:cs="Arial"/>
          <w:bCs/>
          <w:sz w:val="24"/>
          <w:szCs w:val="24"/>
        </w:rPr>
        <w:t>any digital material, such as a app.</w:t>
      </w:r>
    </w:p>
    <w:p w14:paraId="386387FC" w14:textId="77777777" w:rsidR="00F87CA5" w:rsidRPr="00F87CA5" w:rsidRDefault="00F87CA5" w:rsidP="00F87CA5">
      <w:pPr>
        <w:pStyle w:val="ListParagraph"/>
        <w:rPr>
          <w:rFonts w:ascii="Arial" w:hAnsi="Arial" w:cs="Arial"/>
          <w:bCs/>
          <w:sz w:val="24"/>
          <w:szCs w:val="24"/>
        </w:rPr>
      </w:pPr>
    </w:p>
    <w:p w14:paraId="4D48C96B" w14:textId="6B8C9DE2" w:rsidR="0038251C" w:rsidRPr="00F87CA5" w:rsidRDefault="00D31C18">
      <w:pPr>
        <w:pStyle w:val="ListParagraph"/>
        <w:numPr>
          <w:ilvl w:val="2"/>
          <w:numId w:val="34"/>
        </w:numPr>
        <w:spacing w:before="240" w:after="240" w:line="276" w:lineRule="auto"/>
        <w:rPr>
          <w:rFonts w:ascii="Arial" w:hAnsi="Arial" w:cs="Arial"/>
          <w:bCs/>
          <w:sz w:val="24"/>
          <w:szCs w:val="24"/>
        </w:rPr>
      </w:pPr>
      <w:r w:rsidRPr="00F87CA5">
        <w:rPr>
          <w:rFonts w:ascii="Arial" w:hAnsi="Arial" w:cs="Arial"/>
          <w:bCs/>
          <w:sz w:val="24"/>
          <w:szCs w:val="24"/>
        </w:rPr>
        <w:t>Although it is likely that interpretation material would be mainly located in the main</w:t>
      </w:r>
      <w:r w:rsidR="00F87CA5">
        <w:rPr>
          <w:rFonts w:ascii="Arial" w:hAnsi="Arial" w:cs="Arial"/>
          <w:bCs/>
          <w:sz w:val="24"/>
          <w:szCs w:val="24"/>
        </w:rPr>
        <w:t xml:space="preserve"> </w:t>
      </w:r>
      <w:r w:rsidRPr="00F87CA5">
        <w:rPr>
          <w:rFonts w:ascii="Arial" w:hAnsi="Arial" w:cs="Arial"/>
          <w:bCs/>
          <w:sz w:val="24"/>
          <w:szCs w:val="24"/>
        </w:rPr>
        <w:t xml:space="preserve">building, another possibility would be to design and build an exterior hub or </w:t>
      </w:r>
      <w:r w:rsidRPr="00F87CA5">
        <w:rPr>
          <w:rFonts w:ascii="Arial" w:hAnsi="Arial" w:cs="Arial"/>
          <w:bCs/>
          <w:i/>
          <w:iCs/>
          <w:sz w:val="24"/>
          <w:szCs w:val="24"/>
        </w:rPr>
        <w:t>Storifa</w:t>
      </w:r>
      <w:r w:rsidR="00F87CA5">
        <w:rPr>
          <w:rFonts w:ascii="Arial" w:hAnsi="Arial" w:cs="Arial"/>
          <w:bCs/>
          <w:i/>
          <w:iCs/>
          <w:sz w:val="24"/>
          <w:szCs w:val="24"/>
        </w:rPr>
        <w:t xml:space="preserve"> </w:t>
      </w:r>
      <w:r w:rsidRPr="00F87CA5">
        <w:rPr>
          <w:rFonts w:ascii="Arial" w:hAnsi="Arial" w:cs="Arial"/>
          <w:bCs/>
          <w:sz w:val="24"/>
          <w:szCs w:val="24"/>
        </w:rPr>
        <w:t>(place for telling the story). This could be an exciting design opportunity that could be</w:t>
      </w:r>
      <w:r w:rsidR="00F87CA5">
        <w:rPr>
          <w:rFonts w:ascii="Arial" w:hAnsi="Arial" w:cs="Arial"/>
          <w:bCs/>
          <w:sz w:val="24"/>
          <w:szCs w:val="24"/>
        </w:rPr>
        <w:t xml:space="preserve"> </w:t>
      </w:r>
      <w:r w:rsidRPr="00F87CA5">
        <w:rPr>
          <w:rFonts w:ascii="Arial" w:hAnsi="Arial" w:cs="Arial"/>
          <w:bCs/>
          <w:sz w:val="24"/>
          <w:szCs w:val="24"/>
        </w:rPr>
        <w:t>offered to CAT (Centre for Alternative Technology) as a student project.</w:t>
      </w:r>
    </w:p>
    <w:p w14:paraId="390B7A7A" w14:textId="77777777" w:rsidR="008B6934" w:rsidRDefault="008B6934" w:rsidP="00D31C18">
      <w:pPr>
        <w:spacing w:line="276" w:lineRule="auto"/>
        <w:rPr>
          <w:rFonts w:ascii="Arial" w:hAnsi="Arial" w:cs="Arial"/>
          <w:b/>
          <w:bCs/>
          <w:iCs/>
          <w:sz w:val="32"/>
          <w:szCs w:val="32"/>
        </w:rPr>
      </w:pPr>
      <w:r>
        <w:rPr>
          <w:rFonts w:ascii="Arial" w:hAnsi="Arial" w:cs="Arial"/>
          <w:b/>
          <w:bCs/>
          <w:iCs/>
          <w:sz w:val="32"/>
          <w:szCs w:val="32"/>
        </w:rPr>
        <w:br w:type="page"/>
      </w:r>
    </w:p>
    <w:p w14:paraId="67E12214" w14:textId="45CF5B39" w:rsidR="00A97CE5" w:rsidRPr="00E81C33" w:rsidRDefault="00DA3CBC" w:rsidP="002A4340">
      <w:pPr>
        <w:spacing w:before="240" w:after="240" w:line="276" w:lineRule="auto"/>
        <w:rPr>
          <w:rFonts w:ascii="Arial" w:hAnsi="Arial" w:cs="Arial"/>
          <w:b/>
          <w:bCs/>
          <w:iCs/>
          <w:sz w:val="24"/>
          <w:szCs w:val="24"/>
        </w:rPr>
      </w:pPr>
      <w:r>
        <w:rPr>
          <w:rFonts w:ascii="Arial" w:hAnsi="Arial" w:cs="Arial"/>
          <w:b/>
          <w:bCs/>
          <w:iCs/>
          <w:sz w:val="32"/>
          <w:szCs w:val="32"/>
        </w:rPr>
        <w:t>6.</w:t>
      </w:r>
      <w:r w:rsidR="009D3437" w:rsidRPr="00E81C33">
        <w:rPr>
          <w:rFonts w:ascii="Arial" w:hAnsi="Arial" w:cs="Arial"/>
          <w:b/>
          <w:bCs/>
          <w:iCs/>
          <w:sz w:val="32"/>
          <w:szCs w:val="32"/>
        </w:rPr>
        <w:tab/>
      </w:r>
      <w:r w:rsidR="00907FDD" w:rsidRPr="00E81C33">
        <w:rPr>
          <w:rFonts w:ascii="Arial" w:hAnsi="Arial" w:cs="Arial"/>
          <w:b/>
          <w:bCs/>
          <w:sz w:val="32"/>
          <w:szCs w:val="32"/>
        </w:rPr>
        <w:t>Develop</w:t>
      </w:r>
      <w:r w:rsidR="00C50D68">
        <w:rPr>
          <w:rFonts w:ascii="Arial" w:hAnsi="Arial" w:cs="Arial"/>
          <w:b/>
          <w:bCs/>
          <w:sz w:val="32"/>
          <w:szCs w:val="32"/>
        </w:rPr>
        <w:t>ment programme</w:t>
      </w:r>
    </w:p>
    <w:p w14:paraId="4703C68F" w14:textId="4CBA0349" w:rsidR="004C7D9F" w:rsidRPr="00E81C33" w:rsidRDefault="00DA3CBC" w:rsidP="002A4340">
      <w:pPr>
        <w:spacing w:before="240" w:after="240" w:line="276" w:lineRule="auto"/>
        <w:rPr>
          <w:rFonts w:ascii="Arial" w:hAnsi="Arial" w:cs="Arial"/>
          <w:b/>
          <w:bCs/>
          <w:sz w:val="28"/>
          <w:szCs w:val="28"/>
        </w:rPr>
      </w:pPr>
      <w:r>
        <w:rPr>
          <w:rFonts w:ascii="Arial" w:hAnsi="Arial" w:cs="Arial"/>
          <w:b/>
          <w:bCs/>
          <w:sz w:val="28"/>
          <w:szCs w:val="28"/>
        </w:rPr>
        <w:t>6</w:t>
      </w:r>
      <w:r w:rsidR="00A97CE5" w:rsidRPr="00E81C33">
        <w:rPr>
          <w:rFonts w:ascii="Arial" w:hAnsi="Arial" w:cs="Arial"/>
          <w:b/>
          <w:bCs/>
          <w:sz w:val="28"/>
          <w:szCs w:val="28"/>
        </w:rPr>
        <w:t>.1</w:t>
      </w:r>
      <w:r w:rsidR="00A97CE5" w:rsidRPr="00E81C33">
        <w:rPr>
          <w:rFonts w:ascii="Arial" w:hAnsi="Arial" w:cs="Arial"/>
          <w:b/>
          <w:bCs/>
          <w:sz w:val="28"/>
          <w:szCs w:val="28"/>
        </w:rPr>
        <w:tab/>
      </w:r>
      <w:r w:rsidR="00C50D68">
        <w:rPr>
          <w:rFonts w:ascii="Arial" w:hAnsi="Arial" w:cs="Arial"/>
          <w:b/>
          <w:bCs/>
          <w:sz w:val="28"/>
          <w:szCs w:val="28"/>
        </w:rPr>
        <w:t>Overview</w:t>
      </w:r>
      <w:r w:rsidR="00810DE6">
        <w:rPr>
          <w:rFonts w:ascii="Arial" w:hAnsi="Arial" w:cs="Arial"/>
          <w:b/>
          <w:bCs/>
          <w:sz w:val="28"/>
          <w:szCs w:val="28"/>
        </w:rPr>
        <w:t xml:space="preserve"> and risk analysis</w:t>
      </w:r>
    </w:p>
    <w:p w14:paraId="351DAB27" w14:textId="5AEE01C1" w:rsidR="007E6128" w:rsidRPr="00E81C33" w:rsidRDefault="00DA3CBC" w:rsidP="00303A31">
      <w:pPr>
        <w:spacing w:before="240" w:after="240" w:line="276" w:lineRule="auto"/>
        <w:ind w:left="720" w:hanging="720"/>
        <w:rPr>
          <w:rFonts w:ascii="Arial" w:hAnsi="Arial" w:cs="Arial"/>
          <w:sz w:val="24"/>
          <w:szCs w:val="24"/>
        </w:rPr>
      </w:pPr>
      <w:r>
        <w:rPr>
          <w:rFonts w:ascii="Arial" w:hAnsi="Arial" w:cs="Arial"/>
          <w:sz w:val="24"/>
          <w:szCs w:val="24"/>
        </w:rPr>
        <w:t>6</w:t>
      </w:r>
      <w:r w:rsidR="00D52184" w:rsidRPr="00E81C33">
        <w:rPr>
          <w:rFonts w:ascii="Arial" w:hAnsi="Arial" w:cs="Arial"/>
          <w:sz w:val="24"/>
          <w:szCs w:val="24"/>
        </w:rPr>
        <w:t>.1.1</w:t>
      </w:r>
      <w:r w:rsidR="007E6128" w:rsidRPr="00E81C33">
        <w:rPr>
          <w:rFonts w:ascii="Arial" w:hAnsi="Arial" w:cs="Arial"/>
          <w:sz w:val="24"/>
          <w:szCs w:val="24"/>
        </w:rPr>
        <w:tab/>
        <w:t>In the introduction we set out the objectives of the town council in relation to this</w:t>
      </w:r>
      <w:r>
        <w:rPr>
          <w:rFonts w:ascii="Arial" w:hAnsi="Arial" w:cs="Arial"/>
          <w:sz w:val="24"/>
          <w:szCs w:val="24"/>
        </w:rPr>
        <w:t xml:space="preserve"> </w:t>
      </w:r>
      <w:r w:rsidR="007E6128" w:rsidRPr="00E81C33">
        <w:rPr>
          <w:rFonts w:ascii="Arial" w:hAnsi="Arial" w:cs="Arial"/>
          <w:sz w:val="24"/>
          <w:szCs w:val="24"/>
        </w:rPr>
        <w:t>important building. We recognise that achieving these objectives will take time and money. Based on our experience of previous pro</w:t>
      </w:r>
      <w:r w:rsidR="00EF7D07">
        <w:rPr>
          <w:rFonts w:ascii="Arial" w:hAnsi="Arial" w:cs="Arial"/>
          <w:sz w:val="24"/>
          <w:szCs w:val="24"/>
        </w:rPr>
        <w:t>gramme</w:t>
      </w:r>
      <w:r w:rsidR="007E6128" w:rsidRPr="00E81C33">
        <w:rPr>
          <w:rFonts w:ascii="Arial" w:hAnsi="Arial" w:cs="Arial"/>
          <w:sz w:val="24"/>
          <w:szCs w:val="24"/>
        </w:rPr>
        <w:t xml:space="preserve">s we estimate that it will be January 2026 before the building can be realistically up and running as a business. </w:t>
      </w:r>
    </w:p>
    <w:p w14:paraId="16193EAC" w14:textId="032E6959" w:rsidR="007E6128" w:rsidRPr="00E81C33" w:rsidRDefault="00CF4B4E" w:rsidP="002A4340">
      <w:pPr>
        <w:spacing w:before="240" w:after="240" w:line="276" w:lineRule="auto"/>
        <w:ind w:left="720" w:hanging="720"/>
        <w:rPr>
          <w:rFonts w:ascii="Arial" w:hAnsi="Arial" w:cs="Arial"/>
          <w:sz w:val="24"/>
          <w:szCs w:val="24"/>
        </w:rPr>
      </w:pPr>
      <w:r w:rsidRPr="00E81C33">
        <w:rPr>
          <w:rFonts w:ascii="Arial" w:hAnsi="Arial" w:cs="Arial"/>
          <w:b/>
          <w:bCs/>
          <w:noProof/>
        </w:rPr>
        <mc:AlternateContent>
          <mc:Choice Requires="wps">
            <w:drawing>
              <wp:anchor distT="45720" distB="45720" distL="114300" distR="114300" simplePos="0" relativeHeight="251779072" behindDoc="0" locked="0" layoutInCell="1" allowOverlap="1" wp14:anchorId="0BDF41FE" wp14:editId="6E68B571">
                <wp:simplePos x="0" y="0"/>
                <wp:positionH relativeFrom="column">
                  <wp:posOffset>4152900</wp:posOffset>
                </wp:positionH>
                <wp:positionV relativeFrom="paragraph">
                  <wp:posOffset>4902200</wp:posOffset>
                </wp:positionV>
                <wp:extent cx="1661795" cy="265430"/>
                <wp:effectExtent l="0" t="0" r="0" b="127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1795" cy="265430"/>
                        </a:xfrm>
                        <a:prstGeom prst="rect">
                          <a:avLst/>
                        </a:prstGeom>
                        <a:solidFill>
                          <a:srgbClr val="FFFFFF"/>
                        </a:solidFill>
                        <a:ln w="9525">
                          <a:noFill/>
                          <a:miter lim="800000"/>
                          <a:headEnd/>
                          <a:tailEnd/>
                        </a:ln>
                      </wps:spPr>
                      <wps:txbx>
                        <w:txbxContent>
                          <w:p w14:paraId="7B164CAD" w14:textId="106A9E50" w:rsidR="00D10852" w:rsidRPr="00721AC4" w:rsidRDefault="00D10852" w:rsidP="00D10852">
                            <w:pPr>
                              <w:jc w:val="right"/>
                              <w:rPr>
                                <w:sz w:val="18"/>
                                <w:szCs w:val="18"/>
                              </w:rPr>
                            </w:pPr>
                            <w:r>
                              <w:rPr>
                                <w:b/>
                                <w:bCs/>
                                <w:sz w:val="18"/>
                                <w:szCs w:val="18"/>
                              </w:rPr>
                              <w:t>Figure 1. Programme overview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F41FE" id="Text Box 52" o:spid="_x0000_s1045" type="#_x0000_t202" style="position:absolute;left:0;text-align:left;margin-left:327pt;margin-top:386pt;width:130.85pt;height:20.9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" stroked="f">
                <v:textbox>
                  <w:txbxContent>
                    <w:p w14:paraId="7B164CAD" w14:textId="106A9E50" w:rsidR="00D10852" w:rsidRPr="00721AC4" w:rsidRDefault="00D10852" w:rsidP="00D10852">
                      <w:pPr>
                        <w:jc w:val="right"/>
                        <w:rPr>
                          <w:sz w:val="18"/>
                          <w:szCs w:val="18"/>
                        </w:rPr>
                      </w:pPr>
                      <w:r>
                        <w:rPr>
                          <w:b/>
                          <w:bCs/>
                          <w:sz w:val="18"/>
                          <w:szCs w:val="18"/>
                        </w:rPr>
                        <w:t>Figure 1. Programme overview</w:t>
                      </w:r>
                    </w:p>
                  </w:txbxContent>
                </v:textbox>
                <w10:wrap type="square"/>
              </v:shape>
            </w:pict>
          </mc:Fallback>
        </mc:AlternateContent>
      </w:r>
      <w:r>
        <w:rPr>
          <w:noProof/>
        </w:rPr>
        <w:drawing>
          <wp:anchor distT="0" distB="0" distL="114300" distR="114300" simplePos="0" relativeHeight="251814912" behindDoc="1" locked="0" layoutInCell="1" allowOverlap="1" wp14:anchorId="467A1617" wp14:editId="292E958A">
            <wp:simplePos x="0" y="0"/>
            <wp:positionH relativeFrom="column">
              <wp:posOffset>45085</wp:posOffset>
            </wp:positionH>
            <wp:positionV relativeFrom="paragraph">
              <wp:posOffset>1123950</wp:posOffset>
            </wp:positionV>
            <wp:extent cx="5731510" cy="3790950"/>
            <wp:effectExtent l="0" t="0" r="2540" b="0"/>
            <wp:wrapTight wrapText="bothSides">
              <wp:wrapPolygon edited="0">
                <wp:start x="0" y="0"/>
                <wp:lineTo x="0" y="21491"/>
                <wp:lineTo x="21538" y="21491"/>
                <wp:lineTo x="21538" y="0"/>
                <wp:lineTo x="0" y="0"/>
              </wp:wrapPolygon>
            </wp:wrapTight>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790950"/>
                    </a:xfrm>
                    <a:prstGeom prst="rect">
                      <a:avLst/>
                    </a:prstGeom>
                    <a:noFill/>
                    <a:ln>
                      <a:noFill/>
                    </a:ln>
                  </pic:spPr>
                </pic:pic>
              </a:graphicData>
            </a:graphic>
          </wp:anchor>
        </w:drawing>
      </w:r>
      <w:r w:rsidR="00DA3CBC">
        <w:rPr>
          <w:rFonts w:ascii="Arial" w:hAnsi="Arial" w:cs="Arial"/>
          <w:sz w:val="24"/>
          <w:szCs w:val="24"/>
        </w:rPr>
        <w:t>6</w:t>
      </w:r>
      <w:r w:rsidR="007E6128" w:rsidRPr="00E81C33">
        <w:rPr>
          <w:rFonts w:ascii="Arial" w:hAnsi="Arial" w:cs="Arial"/>
          <w:sz w:val="24"/>
          <w:szCs w:val="24"/>
        </w:rPr>
        <w:t>.1.2</w:t>
      </w:r>
      <w:r w:rsidR="007E6128" w:rsidRPr="00E81C33">
        <w:rPr>
          <w:rFonts w:ascii="Arial" w:hAnsi="Arial" w:cs="Arial"/>
          <w:sz w:val="24"/>
          <w:szCs w:val="24"/>
        </w:rPr>
        <w:tab/>
        <w:t xml:space="preserve">Progress to date has been set out in section 1.5. The figure below </w:t>
      </w:r>
      <w:r w:rsidR="00D10852">
        <w:rPr>
          <w:rFonts w:ascii="Arial" w:hAnsi="Arial" w:cs="Arial"/>
          <w:sz w:val="24"/>
          <w:szCs w:val="24"/>
        </w:rPr>
        <w:t>[figure 1]</w:t>
      </w:r>
      <w:r w:rsidR="006A09EB" w:rsidRPr="00E81C33">
        <w:rPr>
          <w:rFonts w:ascii="Arial" w:hAnsi="Arial" w:cs="Arial"/>
          <w:color w:val="FF0000"/>
          <w:sz w:val="24"/>
          <w:szCs w:val="24"/>
        </w:rPr>
        <w:t xml:space="preserve"> </w:t>
      </w:r>
      <w:r w:rsidR="007E6128" w:rsidRPr="00E81C33">
        <w:rPr>
          <w:rFonts w:ascii="Arial" w:hAnsi="Arial" w:cs="Arial"/>
          <w:sz w:val="24"/>
          <w:szCs w:val="24"/>
        </w:rPr>
        <w:t xml:space="preserve">provides an overview of the programme. We are currently at Stage Two in the process, most of which has been accomplished. This stage was funded by </w:t>
      </w:r>
      <w:r w:rsidR="0003531E" w:rsidRPr="00E81C33">
        <w:rPr>
          <w:rFonts w:ascii="Arial" w:hAnsi="Arial" w:cs="Arial"/>
          <w:sz w:val="24"/>
          <w:szCs w:val="24"/>
        </w:rPr>
        <w:t>the AHF</w:t>
      </w:r>
      <w:r w:rsidR="007E6128" w:rsidRPr="00E81C33">
        <w:rPr>
          <w:rFonts w:ascii="Arial" w:hAnsi="Arial" w:cs="Arial"/>
          <w:sz w:val="24"/>
          <w:szCs w:val="24"/>
        </w:rPr>
        <w:t xml:space="preserve">. The two elements of Stage Three will be subject to further funding from </w:t>
      </w:r>
      <w:r w:rsidR="0003531E" w:rsidRPr="00E81C33">
        <w:rPr>
          <w:rFonts w:ascii="Arial" w:hAnsi="Arial" w:cs="Arial"/>
          <w:sz w:val="24"/>
          <w:szCs w:val="24"/>
        </w:rPr>
        <w:t xml:space="preserve">AHF, and are now expected to proceed in 2023 if funds are available. </w:t>
      </w:r>
    </w:p>
    <w:p w14:paraId="380A3815" w14:textId="4205A670" w:rsidR="00D10852" w:rsidRDefault="00CF4B4E" w:rsidP="00CF4B4E">
      <w:pPr>
        <w:spacing w:before="240" w:after="240" w:line="276" w:lineRule="auto"/>
        <w:rPr>
          <w:rFonts w:ascii="Arial" w:hAnsi="Arial" w:cs="Arial"/>
          <w:sz w:val="24"/>
          <w:szCs w:val="24"/>
        </w:rPr>
      </w:pPr>
      <w:r w:rsidRPr="00CF4B4E">
        <w:t xml:space="preserve"> </w:t>
      </w:r>
    </w:p>
    <w:p w14:paraId="3C6FC96F" w14:textId="7FB94009" w:rsidR="0003531E" w:rsidRPr="00E81C33" w:rsidRDefault="00DA3CBC" w:rsidP="00303A31">
      <w:pPr>
        <w:spacing w:before="240" w:after="240" w:line="276" w:lineRule="auto"/>
        <w:ind w:left="720" w:hanging="720"/>
        <w:rPr>
          <w:rFonts w:ascii="Arial" w:hAnsi="Arial" w:cs="Arial"/>
          <w:sz w:val="24"/>
          <w:szCs w:val="24"/>
        </w:rPr>
      </w:pPr>
      <w:r>
        <w:rPr>
          <w:rFonts w:ascii="Arial" w:hAnsi="Arial" w:cs="Arial"/>
          <w:sz w:val="24"/>
          <w:szCs w:val="24"/>
        </w:rPr>
        <w:t>6</w:t>
      </w:r>
      <w:r w:rsidR="0003531E" w:rsidRPr="00E81C33">
        <w:rPr>
          <w:rFonts w:ascii="Arial" w:hAnsi="Arial" w:cs="Arial"/>
          <w:sz w:val="24"/>
          <w:szCs w:val="24"/>
        </w:rPr>
        <w:t>.1.3</w:t>
      </w:r>
      <w:r w:rsidR="0003531E" w:rsidRPr="00E81C33">
        <w:rPr>
          <w:rFonts w:ascii="Arial" w:hAnsi="Arial" w:cs="Arial"/>
          <w:sz w:val="24"/>
          <w:szCs w:val="24"/>
        </w:rPr>
        <w:tab/>
        <w:t xml:space="preserve">We anticipate that overall </w:t>
      </w:r>
      <w:r w:rsidR="00C50D68">
        <w:rPr>
          <w:rFonts w:ascii="Arial" w:hAnsi="Arial" w:cs="Arial"/>
          <w:sz w:val="24"/>
          <w:szCs w:val="24"/>
        </w:rPr>
        <w:t>build</w:t>
      </w:r>
      <w:r w:rsidR="0003531E" w:rsidRPr="00E81C33">
        <w:rPr>
          <w:rFonts w:ascii="Arial" w:hAnsi="Arial" w:cs="Arial"/>
          <w:sz w:val="24"/>
          <w:szCs w:val="24"/>
        </w:rPr>
        <w:t xml:space="preserve"> costs, including fees and charges will be about </w:t>
      </w:r>
      <w:r w:rsidR="0003531E" w:rsidRPr="00E81C33">
        <w:rPr>
          <w:rFonts w:ascii="Arial" w:hAnsi="Arial" w:cs="Arial"/>
          <w:b/>
          <w:bCs/>
          <w:sz w:val="24"/>
          <w:szCs w:val="24"/>
        </w:rPr>
        <w:t>£75,000.00</w:t>
      </w:r>
      <w:r w:rsidR="0003531E" w:rsidRPr="00E81C33">
        <w:rPr>
          <w:rFonts w:ascii="Arial" w:hAnsi="Arial" w:cs="Arial"/>
          <w:sz w:val="24"/>
          <w:szCs w:val="24"/>
        </w:rPr>
        <w:t>. Of this, about £40,000.00 has been or is in the process of being secured through the generosity of the AHF.</w:t>
      </w:r>
    </w:p>
    <w:p w14:paraId="5BEC6DD7" w14:textId="5A0CFBA3" w:rsidR="0003531E" w:rsidRPr="00E81C33" w:rsidRDefault="00DA3CBC" w:rsidP="002A4340">
      <w:pPr>
        <w:spacing w:before="240" w:after="240" w:line="276" w:lineRule="auto"/>
        <w:ind w:left="720" w:hanging="720"/>
        <w:rPr>
          <w:rFonts w:ascii="Arial" w:hAnsi="Arial" w:cs="Arial"/>
          <w:sz w:val="24"/>
          <w:szCs w:val="24"/>
        </w:rPr>
      </w:pPr>
      <w:r>
        <w:rPr>
          <w:rFonts w:ascii="Arial" w:hAnsi="Arial" w:cs="Arial"/>
          <w:sz w:val="24"/>
          <w:szCs w:val="24"/>
        </w:rPr>
        <w:t>6</w:t>
      </w:r>
      <w:r w:rsidR="0003531E" w:rsidRPr="00E81C33">
        <w:rPr>
          <w:rFonts w:ascii="Arial" w:hAnsi="Arial" w:cs="Arial"/>
          <w:sz w:val="24"/>
          <w:szCs w:val="24"/>
        </w:rPr>
        <w:t>.1.4</w:t>
      </w:r>
      <w:r w:rsidR="0003531E" w:rsidRPr="00E81C33">
        <w:rPr>
          <w:rFonts w:ascii="Arial" w:hAnsi="Arial" w:cs="Arial"/>
          <w:sz w:val="24"/>
          <w:szCs w:val="24"/>
        </w:rPr>
        <w:tab/>
      </w:r>
      <w:r w:rsidR="007E6128" w:rsidRPr="00E81C33">
        <w:rPr>
          <w:rFonts w:ascii="Arial" w:hAnsi="Arial" w:cs="Arial"/>
          <w:sz w:val="24"/>
          <w:szCs w:val="24"/>
        </w:rPr>
        <w:t xml:space="preserve">It is anticipated that </w:t>
      </w:r>
      <w:r w:rsidR="00F10B5B">
        <w:rPr>
          <w:rFonts w:ascii="Arial" w:hAnsi="Arial" w:cs="Arial"/>
          <w:sz w:val="24"/>
          <w:szCs w:val="24"/>
        </w:rPr>
        <w:t>a significant grant</w:t>
      </w:r>
      <w:r w:rsidR="007E6128" w:rsidRPr="00E81C33">
        <w:rPr>
          <w:rFonts w:ascii="Arial" w:hAnsi="Arial" w:cs="Arial"/>
          <w:sz w:val="24"/>
          <w:szCs w:val="24"/>
        </w:rPr>
        <w:t xml:space="preserve"> </w:t>
      </w:r>
      <w:r w:rsidR="0003531E" w:rsidRPr="00E81C33">
        <w:rPr>
          <w:rFonts w:ascii="Arial" w:hAnsi="Arial" w:cs="Arial"/>
          <w:sz w:val="24"/>
          <w:szCs w:val="24"/>
        </w:rPr>
        <w:t>will</w:t>
      </w:r>
      <w:r w:rsidR="007E6128" w:rsidRPr="00E81C33">
        <w:rPr>
          <w:rFonts w:ascii="Arial" w:hAnsi="Arial" w:cs="Arial"/>
          <w:sz w:val="24"/>
          <w:szCs w:val="24"/>
        </w:rPr>
        <w:t xml:space="preserve"> be sourced from Heritage Lottery funding should that be successful.</w:t>
      </w:r>
      <w:r w:rsidR="0003531E" w:rsidRPr="00E81C33">
        <w:rPr>
          <w:rFonts w:ascii="Arial" w:hAnsi="Arial" w:cs="Arial"/>
          <w:sz w:val="24"/>
          <w:szCs w:val="24"/>
        </w:rPr>
        <w:t xml:space="preserve"> During 2023 we will </w:t>
      </w:r>
      <w:r w:rsidR="007E6128" w:rsidRPr="00E81C33">
        <w:rPr>
          <w:rFonts w:ascii="Arial" w:hAnsi="Arial" w:cs="Arial"/>
          <w:sz w:val="24"/>
          <w:szCs w:val="24"/>
        </w:rPr>
        <w:t xml:space="preserve">make applications to major funders with an interest in community-led regeneration projects and in the restoration and re-use of buildings </w:t>
      </w:r>
      <w:r w:rsidR="0003531E" w:rsidRPr="00E81C33">
        <w:rPr>
          <w:rFonts w:ascii="Arial" w:hAnsi="Arial" w:cs="Arial"/>
          <w:sz w:val="24"/>
          <w:szCs w:val="24"/>
        </w:rPr>
        <w:t xml:space="preserve">of </w:t>
      </w:r>
      <w:r w:rsidR="007E6128" w:rsidRPr="00E81C33">
        <w:rPr>
          <w:rFonts w:ascii="Arial" w:hAnsi="Arial" w:cs="Arial"/>
          <w:sz w:val="24"/>
          <w:szCs w:val="24"/>
        </w:rPr>
        <w:t xml:space="preserve">heritage significance. </w:t>
      </w:r>
      <w:r w:rsidR="00F10B5B">
        <w:rPr>
          <w:rFonts w:ascii="Arial" w:hAnsi="Arial" w:cs="Arial"/>
          <w:sz w:val="24"/>
          <w:szCs w:val="24"/>
        </w:rPr>
        <w:t xml:space="preserve">These will include the Transforming Towns Initiative, funded by the Welsh Government and managed by Powys Council under the Placemaking fund. </w:t>
      </w:r>
    </w:p>
    <w:p w14:paraId="240F36F0" w14:textId="27088DBB" w:rsidR="004722EB" w:rsidRDefault="00DA3CBC" w:rsidP="00F317D5">
      <w:pPr>
        <w:spacing w:before="240" w:after="240" w:line="276" w:lineRule="auto"/>
        <w:ind w:left="720" w:hanging="720"/>
        <w:rPr>
          <w:rFonts w:ascii="Arial" w:hAnsi="Arial" w:cs="Arial"/>
          <w:color w:val="FF0000"/>
          <w:sz w:val="24"/>
          <w:szCs w:val="24"/>
        </w:rPr>
      </w:pPr>
      <w:r>
        <w:rPr>
          <w:rFonts w:ascii="Arial" w:hAnsi="Arial" w:cs="Arial"/>
          <w:sz w:val="24"/>
          <w:szCs w:val="24"/>
        </w:rPr>
        <w:t>6</w:t>
      </w:r>
      <w:r w:rsidR="006A09EB" w:rsidRPr="00E81C33">
        <w:rPr>
          <w:rFonts w:ascii="Arial" w:hAnsi="Arial" w:cs="Arial"/>
          <w:sz w:val="24"/>
          <w:szCs w:val="24"/>
        </w:rPr>
        <w:t>.1.5</w:t>
      </w:r>
      <w:r w:rsidR="006A09EB" w:rsidRPr="00E81C33">
        <w:rPr>
          <w:rFonts w:ascii="Arial" w:hAnsi="Arial" w:cs="Arial"/>
          <w:sz w:val="24"/>
          <w:szCs w:val="24"/>
        </w:rPr>
        <w:tab/>
      </w:r>
      <w:r w:rsidR="006A09EB" w:rsidRPr="008978A4">
        <w:rPr>
          <w:rFonts w:ascii="Arial" w:hAnsi="Arial" w:cs="Arial"/>
          <w:sz w:val="24"/>
          <w:szCs w:val="24"/>
        </w:rPr>
        <w:t xml:space="preserve">The following </w:t>
      </w:r>
      <w:r w:rsidR="0088503D" w:rsidRPr="008978A4">
        <w:rPr>
          <w:rFonts w:ascii="Arial" w:hAnsi="Arial" w:cs="Arial"/>
          <w:sz w:val="24"/>
          <w:szCs w:val="24"/>
        </w:rPr>
        <w:t>table [table 10]</w:t>
      </w:r>
      <w:r w:rsidR="006A09EB" w:rsidRPr="008978A4">
        <w:rPr>
          <w:rFonts w:ascii="Arial" w:hAnsi="Arial" w:cs="Arial"/>
          <w:sz w:val="24"/>
          <w:szCs w:val="24"/>
        </w:rPr>
        <w:t xml:space="preserve"> gives an indication of the running order. Whilst it is not a detailed scheme, the key stages and the timescales provide an indication of the action </w:t>
      </w:r>
      <w:r w:rsidR="0008239A" w:rsidRPr="008978A4">
        <w:rPr>
          <w:rFonts w:ascii="Arial" w:hAnsi="Arial" w:cs="Arial"/>
          <w:sz w:val="24"/>
          <w:szCs w:val="24"/>
        </w:rPr>
        <w:t>points that are</w:t>
      </w:r>
      <w:r w:rsidR="006A09EB" w:rsidRPr="008978A4">
        <w:rPr>
          <w:rFonts w:ascii="Arial" w:hAnsi="Arial" w:cs="Arial"/>
          <w:sz w:val="24"/>
          <w:szCs w:val="24"/>
        </w:rPr>
        <w:t xml:space="preserve"> needed to develop the Old Stables to the point of operation.</w:t>
      </w:r>
    </w:p>
    <w:p w14:paraId="0E320BE3" w14:textId="0CCC7B99" w:rsidR="007F07BF" w:rsidRDefault="007F07BF" w:rsidP="00F317D5">
      <w:pPr>
        <w:spacing w:before="240" w:after="240" w:line="276" w:lineRule="auto"/>
        <w:ind w:left="720" w:hanging="720"/>
        <w:rPr>
          <w:rFonts w:ascii="Arial" w:hAnsi="Arial" w:cs="Arial"/>
          <w:sz w:val="24"/>
          <w:szCs w:val="24"/>
        </w:rPr>
      </w:pPr>
      <w:r w:rsidRPr="00336C1B">
        <w:rPr>
          <w:rFonts w:cstheme="minorHAnsi"/>
          <w:noProof/>
        </w:rPr>
        <mc:AlternateContent>
          <mc:Choice Requires="wps">
            <w:drawing>
              <wp:anchor distT="45720" distB="45720" distL="114300" distR="114300" simplePos="0" relativeHeight="251816960" behindDoc="0" locked="0" layoutInCell="1" allowOverlap="1" wp14:anchorId="7D66E1D7" wp14:editId="2201E9AE">
                <wp:simplePos x="0" y="0"/>
                <wp:positionH relativeFrom="column">
                  <wp:posOffset>702310</wp:posOffset>
                </wp:positionH>
                <wp:positionV relativeFrom="paragraph">
                  <wp:posOffset>2572825</wp:posOffset>
                </wp:positionV>
                <wp:extent cx="5029200" cy="304800"/>
                <wp:effectExtent l="0" t="0" r="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04800"/>
                        </a:xfrm>
                        <a:prstGeom prst="rect">
                          <a:avLst/>
                        </a:prstGeom>
                        <a:solidFill>
                          <a:srgbClr val="FFFFFF"/>
                        </a:solidFill>
                        <a:ln w="9525">
                          <a:noFill/>
                          <a:miter lim="800000"/>
                          <a:headEnd/>
                          <a:tailEnd/>
                        </a:ln>
                      </wps:spPr>
                      <wps:txbx>
                        <w:txbxContent>
                          <w:p w14:paraId="416A0D6F" w14:textId="6067297D" w:rsidR="007F07BF" w:rsidRPr="00336C1B" w:rsidRDefault="007F07BF" w:rsidP="007F07BF">
                            <w:pPr>
                              <w:jc w:val="right"/>
                            </w:pPr>
                            <w:r w:rsidRPr="009D2DC1">
                              <w:rPr>
                                <w:b/>
                                <w:bCs/>
                              </w:rPr>
                              <w:t xml:space="preserve">Table </w:t>
                            </w:r>
                            <w:r>
                              <w:rPr>
                                <w:b/>
                                <w:bCs/>
                              </w:rPr>
                              <w:t>1</w:t>
                            </w:r>
                            <w:r w:rsidR="008978A4">
                              <w:rPr>
                                <w:b/>
                                <w:bCs/>
                              </w:rPr>
                              <w:t>0</w:t>
                            </w:r>
                            <w:r w:rsidRPr="00BC2153">
                              <w:rPr>
                                <w:b/>
                                <w:bCs/>
                              </w:rPr>
                              <w:t>.</w:t>
                            </w:r>
                            <w:r>
                              <w:rPr>
                                <w:b/>
                                <w:bCs/>
                              </w:rPr>
                              <w:t xml:space="preserve"> Programme running order 2022-2026</w:t>
                            </w:r>
                          </w:p>
                          <w:p w14:paraId="1C9226C8" w14:textId="77777777" w:rsidR="007F07BF" w:rsidRDefault="007F07BF" w:rsidP="007F07BF">
                            <w:pPr>
                              <w:jc w:val="righ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66E1D7" id="_x0000_s1046" type="#_x0000_t202" style="position:absolute;left:0;text-align:left;margin-left:55.3pt;margin-top:202.6pt;width:396pt;height:24pt;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" stroked="f">
                <v:textbox>
                  <w:txbxContent>
                    <w:p w14:paraId="416A0D6F" w14:textId="6067297D" w:rsidR="007F07BF" w:rsidRPr="00336C1B" w:rsidRDefault="007F07BF" w:rsidP="007F07BF">
                      <w:pPr>
                        <w:jc w:val="right"/>
                      </w:pPr>
                      <w:r w:rsidRPr="009D2DC1">
                        <w:rPr>
                          <w:b/>
                          <w:bCs/>
                        </w:rPr>
                        <w:t xml:space="preserve">Table </w:t>
                      </w:r>
                      <w:r>
                        <w:rPr>
                          <w:b/>
                          <w:bCs/>
                        </w:rPr>
                        <w:t>1</w:t>
                      </w:r>
                      <w:r w:rsidR="008978A4">
                        <w:rPr>
                          <w:b/>
                          <w:bCs/>
                        </w:rPr>
                        <w:t>0</w:t>
                      </w:r>
                      <w:r w:rsidRPr="00BC2153">
                        <w:rPr>
                          <w:b/>
                          <w:bCs/>
                        </w:rPr>
                        <w:t>.</w:t>
                      </w:r>
                      <w:r>
                        <w:rPr>
                          <w:b/>
                          <w:bCs/>
                        </w:rPr>
                        <w:t xml:space="preserve"> Programme running order 2022-2026</w:t>
                      </w:r>
                    </w:p>
                    <w:p w14:paraId="1C9226C8" w14:textId="77777777" w:rsidR="007F07BF" w:rsidRDefault="007F07BF" w:rsidP="007F07BF">
                      <w:pPr>
                        <w:jc w:val="right"/>
                      </w:pPr>
                    </w:p>
                  </w:txbxContent>
                </v:textbox>
                <w10:wrap type="square"/>
              </v:shape>
            </w:pict>
          </mc:Fallback>
        </mc:AlternateContent>
      </w:r>
      <w:r>
        <w:rPr>
          <w:noProof/>
        </w:rPr>
        <w:drawing>
          <wp:inline distT="0" distB="0" distL="0" distR="0" wp14:anchorId="37C5392A" wp14:editId="57E463D0">
            <wp:extent cx="5731510" cy="2472690"/>
            <wp:effectExtent l="0" t="0" r="2540" b="381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2472690"/>
                    </a:xfrm>
                    <a:prstGeom prst="rect">
                      <a:avLst/>
                    </a:prstGeom>
                    <a:noFill/>
                    <a:ln>
                      <a:noFill/>
                    </a:ln>
                  </pic:spPr>
                </pic:pic>
              </a:graphicData>
            </a:graphic>
          </wp:inline>
        </w:drawing>
      </w:r>
    </w:p>
    <w:p w14:paraId="66BB7AFC" w14:textId="0646D3D6" w:rsidR="007F07BF" w:rsidRDefault="007F07BF" w:rsidP="007F07BF">
      <w:pPr>
        <w:spacing w:before="240" w:after="240" w:line="276" w:lineRule="auto"/>
        <w:rPr>
          <w:rFonts w:ascii="Arial" w:hAnsi="Arial" w:cs="Arial"/>
          <w:sz w:val="24"/>
          <w:szCs w:val="24"/>
        </w:rPr>
      </w:pPr>
    </w:p>
    <w:p w14:paraId="0771B593" w14:textId="5D502580" w:rsidR="00051EA1" w:rsidRDefault="00051EA1" w:rsidP="00F83327">
      <w:pPr>
        <w:spacing w:before="240" w:after="240" w:line="276" w:lineRule="auto"/>
        <w:ind w:left="709" w:hanging="709"/>
        <w:rPr>
          <w:rFonts w:ascii="Arial" w:hAnsi="Arial" w:cs="Arial"/>
          <w:sz w:val="24"/>
          <w:szCs w:val="24"/>
        </w:rPr>
      </w:pPr>
      <w:r w:rsidRPr="00336C1B">
        <w:rPr>
          <w:rFonts w:cstheme="minorHAnsi"/>
          <w:noProof/>
        </w:rPr>
        <mc:AlternateContent>
          <mc:Choice Requires="wps">
            <w:drawing>
              <wp:anchor distT="45720" distB="45720" distL="114300" distR="114300" simplePos="0" relativeHeight="251783168" behindDoc="0" locked="0" layoutInCell="1" allowOverlap="1" wp14:anchorId="18F2E838" wp14:editId="0AB7866E">
                <wp:simplePos x="0" y="0"/>
                <wp:positionH relativeFrom="column">
                  <wp:posOffset>336550</wp:posOffset>
                </wp:positionH>
                <wp:positionV relativeFrom="paragraph">
                  <wp:posOffset>1064260</wp:posOffset>
                </wp:positionV>
                <wp:extent cx="1619250" cy="304800"/>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04800"/>
                        </a:xfrm>
                        <a:prstGeom prst="rect">
                          <a:avLst/>
                        </a:prstGeom>
                        <a:solidFill>
                          <a:srgbClr val="FFFFFF"/>
                        </a:solidFill>
                        <a:ln w="9525">
                          <a:noFill/>
                          <a:miter lim="800000"/>
                          <a:headEnd/>
                          <a:tailEnd/>
                        </a:ln>
                      </wps:spPr>
                      <wps:txbx>
                        <w:txbxContent>
                          <w:p w14:paraId="304F762F" w14:textId="7450CDB4" w:rsidR="00051EA1" w:rsidRPr="00336C1B" w:rsidRDefault="00051EA1" w:rsidP="00051EA1">
                            <w:r w:rsidRPr="009D2DC1">
                              <w:rPr>
                                <w:b/>
                                <w:bCs/>
                              </w:rPr>
                              <w:t xml:space="preserve">Table </w:t>
                            </w:r>
                            <w:r>
                              <w:rPr>
                                <w:b/>
                                <w:bCs/>
                              </w:rPr>
                              <w:t>11. Risk analysis</w:t>
                            </w:r>
                          </w:p>
                          <w:p w14:paraId="7375C23C" w14:textId="77777777" w:rsidR="00051EA1" w:rsidRDefault="00051EA1" w:rsidP="00051E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F2E838" id="_x0000_s1047" type="#_x0000_t202" style="position:absolute;left:0;text-align:left;margin-left:26.5pt;margin-top:83.8pt;width:127.5pt;height:24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" stroked="f">
                <v:textbox>
                  <w:txbxContent>
                    <w:p w14:paraId="304F762F" w14:textId="7450CDB4" w:rsidR="00051EA1" w:rsidRPr="00336C1B" w:rsidRDefault="00051EA1" w:rsidP="00051EA1">
                      <w:r w:rsidRPr="009D2DC1">
                        <w:rPr>
                          <w:b/>
                          <w:bCs/>
                        </w:rPr>
                        <w:t xml:space="preserve">Table </w:t>
                      </w:r>
                      <w:r>
                        <w:rPr>
                          <w:b/>
                          <w:bCs/>
                        </w:rPr>
                        <w:t>11. Risk analysis</w:t>
                      </w:r>
                    </w:p>
                    <w:p w14:paraId="7375C23C" w14:textId="77777777" w:rsidR="00051EA1" w:rsidRDefault="00051EA1" w:rsidP="00051EA1"/>
                  </w:txbxContent>
                </v:textbox>
                <w10:wrap type="square"/>
              </v:shape>
            </w:pict>
          </mc:Fallback>
        </mc:AlternateContent>
      </w:r>
      <w:r w:rsidR="00303A31">
        <w:rPr>
          <w:rFonts w:ascii="Arial" w:hAnsi="Arial" w:cs="Arial"/>
          <w:sz w:val="24"/>
          <w:szCs w:val="24"/>
        </w:rPr>
        <w:t xml:space="preserve">6.1.6 The programme is not without risk. The competition for grants is very high, and the likelihood of failing to obtain all the necessary funds is significant. There may </w:t>
      </w:r>
      <w:r w:rsidR="006D3017">
        <w:rPr>
          <w:rFonts w:ascii="Arial" w:hAnsi="Arial" w:cs="Arial"/>
          <w:sz w:val="24"/>
          <w:szCs w:val="24"/>
        </w:rPr>
        <w:t xml:space="preserve">be </w:t>
      </w:r>
      <w:r w:rsidR="00303A31">
        <w:rPr>
          <w:rFonts w:ascii="Arial" w:hAnsi="Arial" w:cs="Arial"/>
          <w:sz w:val="24"/>
          <w:szCs w:val="24"/>
        </w:rPr>
        <w:t>logistical challenges, changes in tourism patterns, staffing problems and governance issues, any of which pose a risk to success. The following table summarises s</w:t>
      </w:r>
      <w:r w:rsidR="00F317D5">
        <w:rPr>
          <w:rFonts w:ascii="Arial" w:hAnsi="Arial" w:cs="Arial"/>
          <w:sz w:val="24"/>
          <w:szCs w:val="24"/>
        </w:rPr>
        <w:t>o</w:t>
      </w:r>
      <w:r w:rsidR="00303A31">
        <w:rPr>
          <w:rFonts w:ascii="Arial" w:hAnsi="Arial" w:cs="Arial"/>
          <w:sz w:val="24"/>
          <w:szCs w:val="24"/>
        </w:rPr>
        <w:t xml:space="preserve">me of </w:t>
      </w:r>
      <w:r w:rsidR="006D3017">
        <w:rPr>
          <w:rFonts w:ascii="Arial" w:hAnsi="Arial" w:cs="Arial"/>
          <w:sz w:val="24"/>
          <w:szCs w:val="24"/>
        </w:rPr>
        <w:t xml:space="preserve">our concerns. </w:t>
      </w:r>
    </w:p>
    <w:tbl>
      <w:tblPr>
        <w:tblStyle w:val="TableGrid"/>
        <w:tblW w:w="0" w:type="auto"/>
        <w:tblInd w:w="720" w:type="dxa"/>
        <w:tblLayout w:type="fixed"/>
        <w:tblLook w:val="04A0" w:firstRow="1" w:lastRow="0" w:firstColumn="1" w:lastColumn="0" w:noHBand="0" w:noVBand="1"/>
      </w:tblPr>
      <w:tblGrid>
        <w:gridCol w:w="2110"/>
        <w:gridCol w:w="1134"/>
        <w:gridCol w:w="1134"/>
        <w:gridCol w:w="3918"/>
      </w:tblGrid>
      <w:tr w:rsidR="00303A31" w14:paraId="17DCAAA7" w14:textId="77777777" w:rsidTr="00C502AF">
        <w:tc>
          <w:tcPr>
            <w:tcW w:w="2110" w:type="dxa"/>
            <w:shd w:val="clear" w:color="auto" w:fill="000000" w:themeFill="text1"/>
          </w:tcPr>
          <w:p w14:paraId="573D2C91" w14:textId="77777777" w:rsidR="00303A31" w:rsidRPr="001D326B" w:rsidRDefault="00303A31" w:rsidP="00C502AF">
            <w:pPr>
              <w:spacing w:line="276" w:lineRule="auto"/>
              <w:jc w:val="both"/>
              <w:rPr>
                <w:rFonts w:ascii="Arial" w:hAnsi="Arial" w:cs="Arial"/>
                <w:b/>
                <w:bCs/>
                <w:sz w:val="18"/>
                <w:szCs w:val="18"/>
              </w:rPr>
            </w:pPr>
            <w:r w:rsidRPr="001D326B">
              <w:rPr>
                <w:rFonts w:ascii="Arial" w:hAnsi="Arial" w:cs="Arial"/>
                <w:b/>
                <w:bCs/>
                <w:sz w:val="18"/>
                <w:szCs w:val="18"/>
              </w:rPr>
              <w:t>Risk</w:t>
            </w:r>
          </w:p>
        </w:tc>
        <w:tc>
          <w:tcPr>
            <w:tcW w:w="1134" w:type="dxa"/>
            <w:shd w:val="clear" w:color="auto" w:fill="000000" w:themeFill="text1"/>
          </w:tcPr>
          <w:p w14:paraId="60E39C5B" w14:textId="77777777" w:rsidR="00303A31" w:rsidRPr="001D326B" w:rsidRDefault="00303A31" w:rsidP="00C502AF">
            <w:pPr>
              <w:spacing w:line="276" w:lineRule="auto"/>
              <w:jc w:val="both"/>
              <w:rPr>
                <w:rFonts w:ascii="Arial" w:hAnsi="Arial" w:cs="Arial"/>
                <w:b/>
                <w:bCs/>
                <w:sz w:val="18"/>
                <w:szCs w:val="18"/>
              </w:rPr>
            </w:pPr>
            <w:r w:rsidRPr="001D326B">
              <w:rPr>
                <w:rFonts w:ascii="Arial" w:hAnsi="Arial" w:cs="Arial"/>
                <w:b/>
                <w:bCs/>
                <w:sz w:val="18"/>
                <w:szCs w:val="18"/>
              </w:rPr>
              <w:t>Likelihood</w:t>
            </w:r>
          </w:p>
        </w:tc>
        <w:tc>
          <w:tcPr>
            <w:tcW w:w="1134" w:type="dxa"/>
            <w:shd w:val="clear" w:color="auto" w:fill="000000" w:themeFill="text1"/>
          </w:tcPr>
          <w:p w14:paraId="16F22C33" w14:textId="77777777" w:rsidR="00303A31" w:rsidRPr="001D326B" w:rsidRDefault="00303A31" w:rsidP="00C502AF">
            <w:pPr>
              <w:spacing w:line="276" w:lineRule="auto"/>
              <w:jc w:val="both"/>
              <w:rPr>
                <w:rFonts w:ascii="Arial" w:hAnsi="Arial" w:cs="Arial"/>
                <w:b/>
                <w:bCs/>
                <w:sz w:val="18"/>
                <w:szCs w:val="18"/>
              </w:rPr>
            </w:pPr>
            <w:r w:rsidRPr="001D326B">
              <w:rPr>
                <w:rFonts w:ascii="Arial" w:hAnsi="Arial" w:cs="Arial"/>
                <w:b/>
                <w:bCs/>
                <w:sz w:val="18"/>
                <w:szCs w:val="18"/>
              </w:rPr>
              <w:t>Impact</w:t>
            </w:r>
          </w:p>
        </w:tc>
        <w:tc>
          <w:tcPr>
            <w:tcW w:w="3918" w:type="dxa"/>
            <w:shd w:val="clear" w:color="auto" w:fill="000000" w:themeFill="text1"/>
          </w:tcPr>
          <w:p w14:paraId="63964B89" w14:textId="77777777" w:rsidR="00303A31" w:rsidRPr="001D326B" w:rsidRDefault="00303A31" w:rsidP="00C502AF">
            <w:pPr>
              <w:spacing w:line="276" w:lineRule="auto"/>
              <w:jc w:val="both"/>
              <w:rPr>
                <w:rFonts w:ascii="Arial" w:hAnsi="Arial" w:cs="Arial"/>
                <w:b/>
                <w:bCs/>
                <w:sz w:val="18"/>
                <w:szCs w:val="18"/>
              </w:rPr>
            </w:pPr>
            <w:r w:rsidRPr="001D326B">
              <w:rPr>
                <w:rFonts w:ascii="Arial" w:hAnsi="Arial" w:cs="Arial"/>
                <w:b/>
                <w:bCs/>
                <w:sz w:val="18"/>
                <w:szCs w:val="18"/>
              </w:rPr>
              <w:t>Response</w:t>
            </w:r>
          </w:p>
        </w:tc>
      </w:tr>
      <w:tr w:rsidR="00303A31" w14:paraId="261E3AE4" w14:textId="77777777" w:rsidTr="006D3017">
        <w:tc>
          <w:tcPr>
            <w:tcW w:w="2110" w:type="dxa"/>
            <w:shd w:val="clear" w:color="auto" w:fill="D9D9D9" w:themeFill="background1" w:themeFillShade="D9"/>
          </w:tcPr>
          <w:p w14:paraId="078B8105" w14:textId="77777777" w:rsidR="00303A31" w:rsidRPr="00BC6296" w:rsidRDefault="00303A31" w:rsidP="00C502AF">
            <w:pPr>
              <w:spacing w:line="276" w:lineRule="auto"/>
              <w:rPr>
                <w:rFonts w:ascii="Arial" w:hAnsi="Arial" w:cs="Arial"/>
                <w:sz w:val="18"/>
                <w:szCs w:val="18"/>
              </w:rPr>
            </w:pPr>
            <w:r w:rsidRPr="00BC6296">
              <w:rPr>
                <w:rFonts w:ascii="Arial" w:hAnsi="Arial" w:cs="Arial"/>
                <w:sz w:val="18"/>
                <w:szCs w:val="18"/>
              </w:rPr>
              <w:t xml:space="preserve">Fail to </w:t>
            </w:r>
            <w:r>
              <w:rPr>
                <w:rFonts w:ascii="Arial" w:hAnsi="Arial" w:cs="Arial"/>
                <w:sz w:val="18"/>
                <w:szCs w:val="18"/>
              </w:rPr>
              <w:t>achieve Heritage Lottery funding</w:t>
            </w:r>
          </w:p>
        </w:tc>
        <w:tc>
          <w:tcPr>
            <w:tcW w:w="1134" w:type="dxa"/>
            <w:shd w:val="clear" w:color="auto" w:fill="FFC000"/>
          </w:tcPr>
          <w:p w14:paraId="0DE140B6" w14:textId="77777777" w:rsidR="00303A31" w:rsidRDefault="00303A31" w:rsidP="00C502AF">
            <w:pPr>
              <w:spacing w:line="276" w:lineRule="auto"/>
              <w:jc w:val="both"/>
              <w:rPr>
                <w:rFonts w:ascii="Arial" w:hAnsi="Arial" w:cs="Arial"/>
                <w:b/>
                <w:bCs/>
              </w:rPr>
            </w:pPr>
          </w:p>
        </w:tc>
        <w:tc>
          <w:tcPr>
            <w:tcW w:w="1134" w:type="dxa"/>
            <w:shd w:val="clear" w:color="auto" w:fill="FF0000"/>
          </w:tcPr>
          <w:p w14:paraId="157C39D2" w14:textId="77777777" w:rsidR="00303A31" w:rsidRDefault="00303A31" w:rsidP="00C502AF">
            <w:pPr>
              <w:spacing w:line="276" w:lineRule="auto"/>
              <w:jc w:val="both"/>
              <w:rPr>
                <w:rFonts w:ascii="Arial" w:hAnsi="Arial" w:cs="Arial"/>
                <w:b/>
                <w:bCs/>
              </w:rPr>
            </w:pPr>
          </w:p>
        </w:tc>
        <w:tc>
          <w:tcPr>
            <w:tcW w:w="3918" w:type="dxa"/>
          </w:tcPr>
          <w:p w14:paraId="59C2ED80" w14:textId="355FB6BB" w:rsidR="00303A31" w:rsidRPr="004039BC" w:rsidRDefault="00303A31" w:rsidP="00C502AF">
            <w:pPr>
              <w:spacing w:line="276" w:lineRule="auto"/>
              <w:jc w:val="both"/>
              <w:rPr>
                <w:rFonts w:ascii="Arial" w:hAnsi="Arial" w:cs="Arial"/>
                <w:sz w:val="18"/>
                <w:szCs w:val="18"/>
              </w:rPr>
            </w:pPr>
            <w:r>
              <w:rPr>
                <w:rFonts w:ascii="Arial" w:hAnsi="Arial" w:cs="Arial"/>
                <w:sz w:val="18"/>
                <w:szCs w:val="18"/>
              </w:rPr>
              <w:t xml:space="preserve">Ensure application is high quality, well evidenced, open to critical analysis, and responds directly to questions. </w:t>
            </w:r>
            <w:r w:rsidR="006D3017">
              <w:rPr>
                <w:rFonts w:ascii="Arial" w:hAnsi="Arial" w:cs="Arial"/>
                <w:sz w:val="18"/>
                <w:szCs w:val="18"/>
              </w:rPr>
              <w:t xml:space="preserve">Follow guidance rigorously. If necessary, amend and re-apply. </w:t>
            </w:r>
          </w:p>
        </w:tc>
      </w:tr>
      <w:tr w:rsidR="00303A31" w14:paraId="54A5894C" w14:textId="77777777" w:rsidTr="006D3017">
        <w:tc>
          <w:tcPr>
            <w:tcW w:w="2110" w:type="dxa"/>
            <w:shd w:val="clear" w:color="auto" w:fill="D9D9D9" w:themeFill="background1" w:themeFillShade="D9"/>
          </w:tcPr>
          <w:p w14:paraId="70C60C2D" w14:textId="77777777" w:rsidR="00303A31" w:rsidRPr="00BC6296" w:rsidRDefault="00303A31" w:rsidP="00C502AF">
            <w:pPr>
              <w:spacing w:line="276" w:lineRule="auto"/>
              <w:rPr>
                <w:rFonts w:ascii="Arial" w:hAnsi="Arial" w:cs="Arial"/>
                <w:sz w:val="18"/>
                <w:szCs w:val="18"/>
              </w:rPr>
            </w:pPr>
            <w:r>
              <w:rPr>
                <w:rFonts w:ascii="Arial" w:hAnsi="Arial" w:cs="Arial"/>
                <w:sz w:val="18"/>
                <w:szCs w:val="18"/>
              </w:rPr>
              <w:t>Fail to achieve supporting funds</w:t>
            </w:r>
          </w:p>
        </w:tc>
        <w:tc>
          <w:tcPr>
            <w:tcW w:w="1134" w:type="dxa"/>
            <w:shd w:val="clear" w:color="auto" w:fill="FFC000"/>
          </w:tcPr>
          <w:p w14:paraId="78CE01E5"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0000"/>
          </w:tcPr>
          <w:p w14:paraId="122BAF98" w14:textId="77777777" w:rsidR="00303A31" w:rsidRPr="00BC6296" w:rsidRDefault="00303A31" w:rsidP="00C502AF">
            <w:pPr>
              <w:spacing w:line="276" w:lineRule="auto"/>
              <w:jc w:val="both"/>
              <w:rPr>
                <w:rFonts w:ascii="Arial" w:hAnsi="Arial" w:cs="Arial"/>
                <w:sz w:val="18"/>
                <w:szCs w:val="18"/>
              </w:rPr>
            </w:pPr>
          </w:p>
        </w:tc>
        <w:tc>
          <w:tcPr>
            <w:tcW w:w="3918" w:type="dxa"/>
          </w:tcPr>
          <w:p w14:paraId="30FC285F"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Ensure high quality, well evidenced applications; ensure that applications are well targeted towards funder concerns, policies and priorities. Seek bank loan if necessary.</w:t>
            </w:r>
          </w:p>
        </w:tc>
      </w:tr>
      <w:tr w:rsidR="00303A31" w14:paraId="5DE9158F" w14:textId="77777777" w:rsidTr="00C502AF">
        <w:tc>
          <w:tcPr>
            <w:tcW w:w="2110" w:type="dxa"/>
            <w:shd w:val="clear" w:color="auto" w:fill="D9D9D9" w:themeFill="background1" w:themeFillShade="D9"/>
          </w:tcPr>
          <w:p w14:paraId="6D90F8B5" w14:textId="77777777" w:rsidR="00303A31" w:rsidRPr="00BC6296" w:rsidRDefault="00303A31" w:rsidP="00C502AF">
            <w:pPr>
              <w:spacing w:line="276" w:lineRule="auto"/>
              <w:rPr>
                <w:rFonts w:ascii="Arial" w:hAnsi="Arial" w:cs="Arial"/>
                <w:sz w:val="18"/>
                <w:szCs w:val="18"/>
              </w:rPr>
            </w:pPr>
            <w:r>
              <w:rPr>
                <w:rFonts w:ascii="Arial" w:hAnsi="Arial" w:cs="Arial"/>
                <w:sz w:val="18"/>
                <w:szCs w:val="18"/>
              </w:rPr>
              <w:t xml:space="preserve">Unable to recruit experienced board members </w:t>
            </w:r>
          </w:p>
        </w:tc>
        <w:tc>
          <w:tcPr>
            <w:tcW w:w="1134" w:type="dxa"/>
            <w:shd w:val="clear" w:color="auto" w:fill="FFFF00"/>
          </w:tcPr>
          <w:p w14:paraId="6DA21842"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7E899A61" w14:textId="77777777" w:rsidR="00303A31" w:rsidRPr="00BC6296" w:rsidRDefault="00303A31" w:rsidP="00C502AF">
            <w:pPr>
              <w:spacing w:line="276" w:lineRule="auto"/>
              <w:jc w:val="both"/>
              <w:rPr>
                <w:rFonts w:ascii="Arial" w:hAnsi="Arial" w:cs="Arial"/>
                <w:sz w:val="18"/>
                <w:szCs w:val="18"/>
              </w:rPr>
            </w:pPr>
          </w:p>
        </w:tc>
        <w:tc>
          <w:tcPr>
            <w:tcW w:w="3918" w:type="dxa"/>
          </w:tcPr>
          <w:p w14:paraId="7FF4658F" w14:textId="33F1E499"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Raise project profile early on. Provide funds for training. Set out clear descriptions of duties and responsibilities. Maintain a list of potential members. Discuss widely.</w:t>
            </w:r>
            <w:r w:rsidR="006D3017">
              <w:rPr>
                <w:rFonts w:ascii="Arial" w:hAnsi="Arial" w:cs="Arial"/>
                <w:sz w:val="18"/>
                <w:szCs w:val="18"/>
              </w:rPr>
              <w:t xml:space="preserve"> </w:t>
            </w:r>
          </w:p>
        </w:tc>
      </w:tr>
      <w:tr w:rsidR="00303A31" w14:paraId="680FD374" w14:textId="77777777" w:rsidTr="00C502AF">
        <w:tc>
          <w:tcPr>
            <w:tcW w:w="2110" w:type="dxa"/>
            <w:shd w:val="clear" w:color="auto" w:fill="D9D9D9" w:themeFill="background1" w:themeFillShade="D9"/>
          </w:tcPr>
          <w:p w14:paraId="51ECFD78" w14:textId="77777777" w:rsidR="00303A31" w:rsidRDefault="00303A31" w:rsidP="00C502AF">
            <w:pPr>
              <w:spacing w:line="276" w:lineRule="auto"/>
              <w:rPr>
                <w:rFonts w:ascii="Arial" w:hAnsi="Arial" w:cs="Arial"/>
                <w:sz w:val="18"/>
                <w:szCs w:val="18"/>
              </w:rPr>
            </w:pPr>
            <w:r>
              <w:rPr>
                <w:rFonts w:ascii="Arial" w:hAnsi="Arial" w:cs="Arial"/>
                <w:sz w:val="18"/>
                <w:szCs w:val="18"/>
              </w:rPr>
              <w:t>Lack of community support</w:t>
            </w:r>
          </w:p>
        </w:tc>
        <w:tc>
          <w:tcPr>
            <w:tcW w:w="1134" w:type="dxa"/>
            <w:shd w:val="clear" w:color="auto" w:fill="92D050"/>
          </w:tcPr>
          <w:p w14:paraId="0BC4BB5D"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15549F4D" w14:textId="77777777" w:rsidR="00303A31" w:rsidRPr="00BC6296" w:rsidRDefault="00303A31" w:rsidP="00C502AF">
            <w:pPr>
              <w:spacing w:line="276" w:lineRule="auto"/>
              <w:jc w:val="both"/>
              <w:rPr>
                <w:rFonts w:ascii="Arial" w:hAnsi="Arial" w:cs="Arial"/>
                <w:sz w:val="18"/>
                <w:szCs w:val="18"/>
              </w:rPr>
            </w:pPr>
          </w:p>
        </w:tc>
        <w:tc>
          <w:tcPr>
            <w:tcW w:w="3918" w:type="dxa"/>
          </w:tcPr>
          <w:p w14:paraId="6A700F82" w14:textId="37DE4309"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 xml:space="preserve">Raise project profile through social media; stress its value to the community. There is a high degree of support currently. </w:t>
            </w:r>
            <w:r w:rsidR="006D3017">
              <w:rPr>
                <w:rFonts w:ascii="Arial" w:hAnsi="Arial" w:cs="Arial"/>
                <w:sz w:val="18"/>
                <w:szCs w:val="18"/>
              </w:rPr>
              <w:t xml:space="preserve">Continued engagement critical. Work with other organisations and interests. </w:t>
            </w:r>
          </w:p>
        </w:tc>
      </w:tr>
      <w:tr w:rsidR="00303A31" w14:paraId="142A6286" w14:textId="77777777" w:rsidTr="00C502AF">
        <w:tc>
          <w:tcPr>
            <w:tcW w:w="2110" w:type="dxa"/>
            <w:shd w:val="clear" w:color="auto" w:fill="D9D9D9" w:themeFill="background1" w:themeFillShade="D9"/>
          </w:tcPr>
          <w:p w14:paraId="422FF231" w14:textId="77777777" w:rsidR="00303A31" w:rsidRDefault="00303A31" w:rsidP="00C502AF">
            <w:pPr>
              <w:spacing w:line="276" w:lineRule="auto"/>
              <w:rPr>
                <w:rFonts w:ascii="Arial" w:hAnsi="Arial" w:cs="Arial"/>
                <w:sz w:val="18"/>
                <w:szCs w:val="18"/>
              </w:rPr>
            </w:pPr>
            <w:r>
              <w:rPr>
                <w:rFonts w:ascii="Arial" w:hAnsi="Arial" w:cs="Arial"/>
                <w:sz w:val="18"/>
                <w:szCs w:val="18"/>
              </w:rPr>
              <w:t>Fail to recruit appropriate manager</w:t>
            </w:r>
          </w:p>
        </w:tc>
        <w:tc>
          <w:tcPr>
            <w:tcW w:w="1134" w:type="dxa"/>
            <w:shd w:val="clear" w:color="auto" w:fill="92D050"/>
          </w:tcPr>
          <w:p w14:paraId="446B0E9A"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0000"/>
          </w:tcPr>
          <w:p w14:paraId="5A1C0AC0" w14:textId="77777777" w:rsidR="00303A31" w:rsidRPr="00BC6296" w:rsidRDefault="00303A31" w:rsidP="00C502AF">
            <w:pPr>
              <w:spacing w:line="276" w:lineRule="auto"/>
              <w:jc w:val="both"/>
              <w:rPr>
                <w:rFonts w:ascii="Arial" w:hAnsi="Arial" w:cs="Arial"/>
                <w:sz w:val="18"/>
                <w:szCs w:val="18"/>
              </w:rPr>
            </w:pPr>
          </w:p>
        </w:tc>
        <w:tc>
          <w:tcPr>
            <w:tcW w:w="3918" w:type="dxa"/>
          </w:tcPr>
          <w:p w14:paraId="00D55BAB"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Advertise widely. Ensure that the job specification is clear and robust. Ensure clarity about the profile of the person required.</w:t>
            </w:r>
          </w:p>
        </w:tc>
      </w:tr>
      <w:tr w:rsidR="00303A31" w14:paraId="40B837EC" w14:textId="77777777" w:rsidTr="00C502AF">
        <w:tc>
          <w:tcPr>
            <w:tcW w:w="2110" w:type="dxa"/>
            <w:shd w:val="clear" w:color="auto" w:fill="D9D9D9" w:themeFill="background1" w:themeFillShade="D9"/>
          </w:tcPr>
          <w:p w14:paraId="39127963" w14:textId="77777777" w:rsidR="00303A31" w:rsidRDefault="00303A31" w:rsidP="00C502AF">
            <w:pPr>
              <w:spacing w:line="276" w:lineRule="auto"/>
              <w:rPr>
                <w:rFonts w:ascii="Arial" w:hAnsi="Arial" w:cs="Arial"/>
                <w:sz w:val="18"/>
                <w:szCs w:val="18"/>
              </w:rPr>
            </w:pPr>
            <w:r>
              <w:rPr>
                <w:rFonts w:ascii="Arial" w:hAnsi="Arial" w:cs="Arial"/>
                <w:sz w:val="18"/>
                <w:szCs w:val="18"/>
              </w:rPr>
              <w:t>Fail to recruit support staff</w:t>
            </w:r>
          </w:p>
        </w:tc>
        <w:tc>
          <w:tcPr>
            <w:tcW w:w="1134" w:type="dxa"/>
            <w:shd w:val="clear" w:color="auto" w:fill="92D050"/>
          </w:tcPr>
          <w:p w14:paraId="14C78D9E"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46909C7F" w14:textId="77777777" w:rsidR="00303A31" w:rsidRPr="00BC6296" w:rsidRDefault="00303A31" w:rsidP="00C502AF">
            <w:pPr>
              <w:spacing w:line="276" w:lineRule="auto"/>
              <w:jc w:val="both"/>
              <w:rPr>
                <w:rFonts w:ascii="Arial" w:hAnsi="Arial" w:cs="Arial"/>
                <w:sz w:val="18"/>
                <w:szCs w:val="18"/>
              </w:rPr>
            </w:pPr>
          </w:p>
        </w:tc>
        <w:tc>
          <w:tcPr>
            <w:tcW w:w="3918" w:type="dxa"/>
          </w:tcPr>
          <w:p w14:paraId="34D09385"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Advertise widely. Ensure that the job specification is clear and robust. Ensure clarity about the profile of the person required.</w:t>
            </w:r>
          </w:p>
        </w:tc>
      </w:tr>
      <w:tr w:rsidR="00303A31" w14:paraId="32FD44BE" w14:textId="77777777" w:rsidTr="00C502AF">
        <w:tc>
          <w:tcPr>
            <w:tcW w:w="2110" w:type="dxa"/>
            <w:shd w:val="clear" w:color="auto" w:fill="D9D9D9" w:themeFill="background1" w:themeFillShade="D9"/>
          </w:tcPr>
          <w:p w14:paraId="76463412" w14:textId="77777777" w:rsidR="00303A31" w:rsidRDefault="00303A31" w:rsidP="00C502AF">
            <w:pPr>
              <w:spacing w:line="276" w:lineRule="auto"/>
              <w:rPr>
                <w:rFonts w:ascii="Arial" w:hAnsi="Arial" w:cs="Arial"/>
                <w:sz w:val="18"/>
                <w:szCs w:val="18"/>
              </w:rPr>
            </w:pPr>
            <w:r>
              <w:rPr>
                <w:rFonts w:ascii="Arial" w:hAnsi="Arial" w:cs="Arial"/>
                <w:sz w:val="18"/>
                <w:szCs w:val="18"/>
              </w:rPr>
              <w:t>Builders fail to complete</w:t>
            </w:r>
          </w:p>
        </w:tc>
        <w:tc>
          <w:tcPr>
            <w:tcW w:w="1134" w:type="dxa"/>
            <w:shd w:val="clear" w:color="auto" w:fill="92D050"/>
          </w:tcPr>
          <w:p w14:paraId="7E48807C"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3E760F41" w14:textId="77777777" w:rsidR="00303A31" w:rsidRPr="00BC6296" w:rsidRDefault="00303A31" w:rsidP="00C502AF">
            <w:pPr>
              <w:spacing w:line="276" w:lineRule="auto"/>
              <w:jc w:val="both"/>
              <w:rPr>
                <w:rFonts w:ascii="Arial" w:hAnsi="Arial" w:cs="Arial"/>
                <w:sz w:val="18"/>
                <w:szCs w:val="18"/>
              </w:rPr>
            </w:pPr>
          </w:p>
        </w:tc>
        <w:tc>
          <w:tcPr>
            <w:tcW w:w="3918" w:type="dxa"/>
          </w:tcPr>
          <w:p w14:paraId="52341458" w14:textId="7C9B966C" w:rsidR="00303A31" w:rsidRDefault="00303A31" w:rsidP="00C502AF">
            <w:pPr>
              <w:spacing w:line="276" w:lineRule="auto"/>
              <w:jc w:val="both"/>
              <w:rPr>
                <w:rFonts w:ascii="Arial" w:hAnsi="Arial" w:cs="Arial"/>
                <w:sz w:val="18"/>
                <w:szCs w:val="18"/>
              </w:rPr>
            </w:pPr>
            <w:r>
              <w:rPr>
                <w:rFonts w:ascii="Arial" w:hAnsi="Arial" w:cs="Arial"/>
                <w:sz w:val="18"/>
                <w:szCs w:val="18"/>
              </w:rPr>
              <w:t>Ensure that builders have the means to manage cash flows, and that they are suitably qualified to carry out the work. Tendering process critical – manage with architects.</w:t>
            </w:r>
            <w:r w:rsidR="006D3017">
              <w:rPr>
                <w:rFonts w:ascii="Arial" w:hAnsi="Arial" w:cs="Arial"/>
                <w:sz w:val="18"/>
                <w:szCs w:val="18"/>
              </w:rPr>
              <w:t xml:space="preserve"> Set out a detailed scheme of work – discuss to ensure viability. </w:t>
            </w:r>
          </w:p>
        </w:tc>
      </w:tr>
      <w:tr w:rsidR="00303A31" w14:paraId="505D61F6" w14:textId="77777777" w:rsidTr="00C502AF">
        <w:tc>
          <w:tcPr>
            <w:tcW w:w="2110" w:type="dxa"/>
            <w:shd w:val="clear" w:color="auto" w:fill="D9D9D9" w:themeFill="background1" w:themeFillShade="D9"/>
          </w:tcPr>
          <w:p w14:paraId="3942FF85" w14:textId="77777777" w:rsidR="00303A31" w:rsidRDefault="00303A31" w:rsidP="00C502AF">
            <w:pPr>
              <w:spacing w:line="276" w:lineRule="auto"/>
              <w:rPr>
                <w:rFonts w:ascii="Arial" w:hAnsi="Arial" w:cs="Arial"/>
                <w:sz w:val="18"/>
                <w:szCs w:val="18"/>
              </w:rPr>
            </w:pPr>
            <w:r>
              <w:rPr>
                <w:rFonts w:ascii="Arial" w:hAnsi="Arial" w:cs="Arial"/>
                <w:sz w:val="18"/>
                <w:szCs w:val="18"/>
              </w:rPr>
              <w:t>Delays in completion</w:t>
            </w:r>
          </w:p>
        </w:tc>
        <w:tc>
          <w:tcPr>
            <w:tcW w:w="1134" w:type="dxa"/>
            <w:shd w:val="clear" w:color="auto" w:fill="92D050"/>
          </w:tcPr>
          <w:p w14:paraId="5A516AA1"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0074901D" w14:textId="77777777" w:rsidR="00303A31" w:rsidRPr="00BC6296" w:rsidRDefault="00303A31" w:rsidP="00C502AF">
            <w:pPr>
              <w:spacing w:line="276" w:lineRule="auto"/>
              <w:jc w:val="both"/>
              <w:rPr>
                <w:rFonts w:ascii="Arial" w:hAnsi="Arial" w:cs="Arial"/>
                <w:sz w:val="18"/>
                <w:szCs w:val="18"/>
              </w:rPr>
            </w:pPr>
          </w:p>
        </w:tc>
        <w:tc>
          <w:tcPr>
            <w:tcW w:w="3918" w:type="dxa"/>
          </w:tcPr>
          <w:p w14:paraId="12C9520C" w14:textId="77777777" w:rsidR="00303A31" w:rsidRDefault="00303A31" w:rsidP="00C502AF">
            <w:pPr>
              <w:spacing w:line="276" w:lineRule="auto"/>
              <w:jc w:val="both"/>
              <w:rPr>
                <w:rFonts w:ascii="Arial" w:hAnsi="Arial" w:cs="Arial"/>
                <w:sz w:val="18"/>
                <w:szCs w:val="18"/>
              </w:rPr>
            </w:pPr>
            <w:r>
              <w:rPr>
                <w:rFonts w:ascii="Arial" w:hAnsi="Arial" w:cs="Arial"/>
                <w:sz w:val="18"/>
                <w:szCs w:val="18"/>
              </w:rPr>
              <w:t>Weather unpredictable. Ensure that there is a programme of works in place. Do not recruit managers or purchase equipment until the process is well advanced.</w:t>
            </w:r>
          </w:p>
        </w:tc>
      </w:tr>
      <w:tr w:rsidR="00303A31" w14:paraId="13D19B0A" w14:textId="77777777" w:rsidTr="00C502AF">
        <w:tc>
          <w:tcPr>
            <w:tcW w:w="2110" w:type="dxa"/>
            <w:shd w:val="clear" w:color="auto" w:fill="D9D9D9" w:themeFill="background1" w:themeFillShade="D9"/>
          </w:tcPr>
          <w:p w14:paraId="29840A46" w14:textId="77777777" w:rsidR="00303A31" w:rsidRDefault="00303A31" w:rsidP="00C502AF">
            <w:pPr>
              <w:spacing w:line="276" w:lineRule="auto"/>
              <w:rPr>
                <w:rFonts w:ascii="Arial" w:hAnsi="Arial" w:cs="Arial"/>
                <w:sz w:val="18"/>
                <w:szCs w:val="18"/>
              </w:rPr>
            </w:pPr>
            <w:r>
              <w:rPr>
                <w:rFonts w:ascii="Arial" w:hAnsi="Arial" w:cs="Arial"/>
                <w:sz w:val="18"/>
                <w:szCs w:val="18"/>
              </w:rPr>
              <w:t>Economic downturn</w:t>
            </w:r>
          </w:p>
        </w:tc>
        <w:tc>
          <w:tcPr>
            <w:tcW w:w="1134" w:type="dxa"/>
            <w:shd w:val="clear" w:color="auto" w:fill="FFFF00"/>
          </w:tcPr>
          <w:p w14:paraId="498AF0CD"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7244CC59" w14:textId="77777777" w:rsidR="00303A31" w:rsidRPr="00BC6296" w:rsidRDefault="00303A31" w:rsidP="00C502AF">
            <w:pPr>
              <w:spacing w:line="276" w:lineRule="auto"/>
              <w:jc w:val="both"/>
              <w:rPr>
                <w:rFonts w:ascii="Arial" w:hAnsi="Arial" w:cs="Arial"/>
                <w:sz w:val="18"/>
                <w:szCs w:val="18"/>
              </w:rPr>
            </w:pPr>
          </w:p>
        </w:tc>
        <w:tc>
          <w:tcPr>
            <w:tcW w:w="3918" w:type="dxa"/>
          </w:tcPr>
          <w:p w14:paraId="54607767"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Moderate risk. Ensure that prices are competitive, promote widely, work with partners to raise the profile of the area as a desirable venue. Adjust outgoings is necessary.</w:t>
            </w:r>
          </w:p>
        </w:tc>
      </w:tr>
      <w:tr w:rsidR="00303A31" w14:paraId="22089B81" w14:textId="77777777" w:rsidTr="00C502AF">
        <w:tc>
          <w:tcPr>
            <w:tcW w:w="2110" w:type="dxa"/>
            <w:shd w:val="clear" w:color="auto" w:fill="D9D9D9" w:themeFill="background1" w:themeFillShade="D9"/>
          </w:tcPr>
          <w:p w14:paraId="6B358255" w14:textId="23165768" w:rsidR="00303A31" w:rsidRDefault="00303A31" w:rsidP="00C502AF">
            <w:pPr>
              <w:spacing w:line="276" w:lineRule="auto"/>
              <w:rPr>
                <w:rFonts w:ascii="Arial" w:hAnsi="Arial" w:cs="Arial"/>
                <w:sz w:val="18"/>
                <w:szCs w:val="18"/>
              </w:rPr>
            </w:pPr>
            <w:r>
              <w:rPr>
                <w:rFonts w:ascii="Arial" w:hAnsi="Arial" w:cs="Arial"/>
                <w:sz w:val="18"/>
                <w:szCs w:val="18"/>
              </w:rPr>
              <w:t>Disease outbreak prevents travel</w:t>
            </w:r>
            <w:r w:rsidR="006D3017">
              <w:rPr>
                <w:rFonts w:ascii="Arial" w:hAnsi="Arial" w:cs="Arial"/>
                <w:sz w:val="18"/>
                <w:szCs w:val="18"/>
              </w:rPr>
              <w:t xml:space="preserve"> – lack of visitors</w:t>
            </w:r>
          </w:p>
        </w:tc>
        <w:tc>
          <w:tcPr>
            <w:tcW w:w="1134" w:type="dxa"/>
            <w:shd w:val="clear" w:color="auto" w:fill="FFFF00"/>
          </w:tcPr>
          <w:p w14:paraId="7ED5DD74"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0000"/>
          </w:tcPr>
          <w:p w14:paraId="6D9D9E9A" w14:textId="77777777" w:rsidR="00303A31" w:rsidRPr="00BC6296" w:rsidRDefault="00303A31" w:rsidP="00C502AF">
            <w:pPr>
              <w:spacing w:line="276" w:lineRule="auto"/>
              <w:jc w:val="both"/>
              <w:rPr>
                <w:rFonts w:ascii="Arial" w:hAnsi="Arial" w:cs="Arial"/>
                <w:sz w:val="18"/>
                <w:szCs w:val="18"/>
              </w:rPr>
            </w:pPr>
          </w:p>
        </w:tc>
        <w:tc>
          <w:tcPr>
            <w:tcW w:w="3918" w:type="dxa"/>
          </w:tcPr>
          <w:p w14:paraId="52DA76B3" w14:textId="211265F1"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 xml:space="preserve">Moderate risk over the timescale. Ensure that appropriate measures are in place to respond appropriately. </w:t>
            </w:r>
            <w:r w:rsidR="006D3017">
              <w:rPr>
                <w:rFonts w:ascii="Arial" w:hAnsi="Arial" w:cs="Arial"/>
                <w:sz w:val="18"/>
                <w:szCs w:val="18"/>
              </w:rPr>
              <w:t xml:space="preserve">Report on progress to funders regularly. </w:t>
            </w:r>
          </w:p>
        </w:tc>
      </w:tr>
      <w:tr w:rsidR="00303A31" w14:paraId="2ED75180" w14:textId="77777777" w:rsidTr="00C502AF">
        <w:tc>
          <w:tcPr>
            <w:tcW w:w="2110" w:type="dxa"/>
            <w:shd w:val="clear" w:color="auto" w:fill="D9D9D9" w:themeFill="background1" w:themeFillShade="D9"/>
          </w:tcPr>
          <w:p w14:paraId="3F425B9C" w14:textId="77777777" w:rsidR="00303A31" w:rsidRDefault="00303A31" w:rsidP="00C502AF">
            <w:pPr>
              <w:spacing w:line="276" w:lineRule="auto"/>
              <w:rPr>
                <w:rFonts w:ascii="Arial" w:hAnsi="Arial" w:cs="Arial"/>
                <w:sz w:val="18"/>
                <w:szCs w:val="18"/>
              </w:rPr>
            </w:pPr>
            <w:r>
              <w:rPr>
                <w:rFonts w:ascii="Arial" w:hAnsi="Arial" w:cs="Arial"/>
                <w:sz w:val="18"/>
                <w:szCs w:val="18"/>
              </w:rPr>
              <w:t>Accommodation numbers not achieved</w:t>
            </w:r>
          </w:p>
        </w:tc>
        <w:tc>
          <w:tcPr>
            <w:tcW w:w="1134" w:type="dxa"/>
            <w:shd w:val="clear" w:color="auto" w:fill="92D050"/>
          </w:tcPr>
          <w:p w14:paraId="6FC14EE7"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65FCEEF3" w14:textId="77777777" w:rsidR="00303A31" w:rsidRPr="00BC6296" w:rsidRDefault="00303A31" w:rsidP="00C502AF">
            <w:pPr>
              <w:spacing w:line="276" w:lineRule="auto"/>
              <w:jc w:val="both"/>
              <w:rPr>
                <w:rFonts w:ascii="Arial" w:hAnsi="Arial" w:cs="Arial"/>
                <w:sz w:val="18"/>
                <w:szCs w:val="18"/>
              </w:rPr>
            </w:pPr>
          </w:p>
        </w:tc>
        <w:tc>
          <w:tcPr>
            <w:tcW w:w="3918" w:type="dxa"/>
          </w:tcPr>
          <w:p w14:paraId="3367C402" w14:textId="3756743D"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Unlikely but possible given the previous two concerns. Analyse the causes. Promote and market. Adjust outgoings. Identify alternative options to mitigate financial impact. Move to full-time employment based on demand.</w:t>
            </w:r>
            <w:r w:rsidR="006D3017">
              <w:rPr>
                <w:rFonts w:ascii="Arial" w:hAnsi="Arial" w:cs="Arial"/>
                <w:sz w:val="18"/>
                <w:szCs w:val="18"/>
              </w:rPr>
              <w:t xml:space="preserve"> </w:t>
            </w:r>
          </w:p>
        </w:tc>
      </w:tr>
      <w:tr w:rsidR="00303A31" w14:paraId="0875A991" w14:textId="77777777" w:rsidTr="006D3017">
        <w:tc>
          <w:tcPr>
            <w:tcW w:w="2110" w:type="dxa"/>
            <w:shd w:val="clear" w:color="auto" w:fill="D9D9D9" w:themeFill="background1" w:themeFillShade="D9"/>
          </w:tcPr>
          <w:p w14:paraId="155E6E00" w14:textId="77777777" w:rsidR="00303A31" w:rsidRDefault="00303A31" w:rsidP="00C502AF">
            <w:pPr>
              <w:spacing w:line="276" w:lineRule="auto"/>
              <w:rPr>
                <w:rFonts w:ascii="Arial" w:hAnsi="Arial" w:cs="Arial"/>
                <w:sz w:val="18"/>
                <w:szCs w:val="18"/>
              </w:rPr>
            </w:pPr>
            <w:r>
              <w:rPr>
                <w:rFonts w:ascii="Arial" w:hAnsi="Arial" w:cs="Arial"/>
                <w:sz w:val="18"/>
                <w:szCs w:val="18"/>
              </w:rPr>
              <w:t>Running costs exceed expectations</w:t>
            </w:r>
          </w:p>
        </w:tc>
        <w:tc>
          <w:tcPr>
            <w:tcW w:w="1134" w:type="dxa"/>
            <w:shd w:val="clear" w:color="auto" w:fill="FFFF00"/>
          </w:tcPr>
          <w:p w14:paraId="62AEA8F3"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61945FE5" w14:textId="77777777" w:rsidR="00303A31" w:rsidRPr="00BC6296" w:rsidRDefault="00303A31" w:rsidP="00C502AF">
            <w:pPr>
              <w:spacing w:line="276" w:lineRule="auto"/>
              <w:jc w:val="both"/>
              <w:rPr>
                <w:rFonts w:ascii="Arial" w:hAnsi="Arial" w:cs="Arial"/>
                <w:sz w:val="18"/>
                <w:szCs w:val="18"/>
              </w:rPr>
            </w:pPr>
          </w:p>
        </w:tc>
        <w:tc>
          <w:tcPr>
            <w:tcW w:w="3918" w:type="dxa"/>
          </w:tcPr>
          <w:p w14:paraId="142FCA6E" w14:textId="0F7BD3EA" w:rsidR="00303A31" w:rsidRPr="00BC6296" w:rsidRDefault="006D3017" w:rsidP="00C502AF">
            <w:pPr>
              <w:spacing w:line="276" w:lineRule="auto"/>
              <w:jc w:val="both"/>
              <w:rPr>
                <w:rFonts w:ascii="Arial" w:hAnsi="Arial" w:cs="Arial"/>
                <w:sz w:val="18"/>
                <w:szCs w:val="18"/>
              </w:rPr>
            </w:pPr>
            <w:r>
              <w:rPr>
                <w:rFonts w:ascii="Arial" w:hAnsi="Arial" w:cs="Arial"/>
                <w:sz w:val="18"/>
                <w:szCs w:val="18"/>
              </w:rPr>
              <w:t>Possible</w:t>
            </w:r>
            <w:r w:rsidR="00303A31">
              <w:rPr>
                <w:rFonts w:ascii="Arial" w:hAnsi="Arial" w:cs="Arial"/>
                <w:sz w:val="18"/>
                <w:szCs w:val="18"/>
              </w:rPr>
              <w:t xml:space="preserve"> but </w:t>
            </w:r>
            <w:r>
              <w:rPr>
                <w:rFonts w:ascii="Arial" w:hAnsi="Arial" w:cs="Arial"/>
                <w:sz w:val="18"/>
                <w:szCs w:val="18"/>
              </w:rPr>
              <w:t>a degree of predictability</w:t>
            </w:r>
            <w:r w:rsidR="00303A31">
              <w:rPr>
                <w:rFonts w:ascii="Arial" w:hAnsi="Arial" w:cs="Arial"/>
                <w:sz w:val="18"/>
                <w:szCs w:val="18"/>
              </w:rPr>
              <w:t>. Outgoings based on annual 2% interest. Adjust outgoings by identifying where savings might be made.</w:t>
            </w:r>
          </w:p>
        </w:tc>
      </w:tr>
      <w:tr w:rsidR="00303A31" w14:paraId="63C20190" w14:textId="77777777" w:rsidTr="00C502AF">
        <w:tc>
          <w:tcPr>
            <w:tcW w:w="2110" w:type="dxa"/>
            <w:shd w:val="clear" w:color="auto" w:fill="D9D9D9" w:themeFill="background1" w:themeFillShade="D9"/>
          </w:tcPr>
          <w:p w14:paraId="24F6DDB8" w14:textId="77777777" w:rsidR="00303A31" w:rsidRDefault="00303A31" w:rsidP="00C502AF">
            <w:pPr>
              <w:spacing w:line="276" w:lineRule="auto"/>
              <w:rPr>
                <w:rFonts w:ascii="Arial" w:hAnsi="Arial" w:cs="Arial"/>
                <w:sz w:val="18"/>
                <w:szCs w:val="18"/>
              </w:rPr>
            </w:pPr>
            <w:r>
              <w:rPr>
                <w:rFonts w:ascii="Arial" w:hAnsi="Arial" w:cs="Arial"/>
                <w:sz w:val="18"/>
                <w:szCs w:val="18"/>
              </w:rPr>
              <w:t>Staff relationship issues</w:t>
            </w:r>
          </w:p>
        </w:tc>
        <w:tc>
          <w:tcPr>
            <w:tcW w:w="1134" w:type="dxa"/>
            <w:shd w:val="clear" w:color="auto" w:fill="92D050"/>
          </w:tcPr>
          <w:p w14:paraId="2DA49E9B"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1F657415" w14:textId="77777777" w:rsidR="00303A31" w:rsidRPr="00BC6296" w:rsidRDefault="00303A31" w:rsidP="00C502AF">
            <w:pPr>
              <w:spacing w:line="276" w:lineRule="auto"/>
              <w:jc w:val="both"/>
              <w:rPr>
                <w:rFonts w:ascii="Arial" w:hAnsi="Arial" w:cs="Arial"/>
                <w:sz w:val="18"/>
                <w:szCs w:val="18"/>
              </w:rPr>
            </w:pPr>
          </w:p>
        </w:tc>
        <w:tc>
          <w:tcPr>
            <w:tcW w:w="3918" w:type="dxa"/>
          </w:tcPr>
          <w:p w14:paraId="1222FFF4"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Unlikely but possible. Ensure that dispute processes are in place and that there is clarity in procedures. Ensure that equalities, H&amp;S and other policies are in place and understood. Board member to act as critical friend to management team.</w:t>
            </w:r>
          </w:p>
        </w:tc>
      </w:tr>
      <w:tr w:rsidR="00303A31" w14:paraId="26FF35C1" w14:textId="77777777" w:rsidTr="00C502AF">
        <w:tc>
          <w:tcPr>
            <w:tcW w:w="2110" w:type="dxa"/>
            <w:shd w:val="clear" w:color="auto" w:fill="D9D9D9" w:themeFill="background1" w:themeFillShade="D9"/>
          </w:tcPr>
          <w:p w14:paraId="24C2EDEC" w14:textId="77777777" w:rsidR="00303A31" w:rsidRDefault="00303A31" w:rsidP="00C502AF">
            <w:pPr>
              <w:spacing w:line="276" w:lineRule="auto"/>
              <w:rPr>
                <w:rFonts w:ascii="Arial" w:hAnsi="Arial" w:cs="Arial"/>
                <w:sz w:val="18"/>
                <w:szCs w:val="18"/>
              </w:rPr>
            </w:pPr>
            <w:r>
              <w:rPr>
                <w:rFonts w:ascii="Arial" w:hAnsi="Arial" w:cs="Arial"/>
                <w:sz w:val="18"/>
                <w:szCs w:val="18"/>
              </w:rPr>
              <w:t>Criminal action – assault, robbery etc</w:t>
            </w:r>
          </w:p>
        </w:tc>
        <w:tc>
          <w:tcPr>
            <w:tcW w:w="1134" w:type="dxa"/>
            <w:shd w:val="clear" w:color="auto" w:fill="FFFF00"/>
          </w:tcPr>
          <w:p w14:paraId="652E2CD5" w14:textId="77777777" w:rsidR="00303A31" w:rsidRPr="00BC6296" w:rsidRDefault="00303A31" w:rsidP="00C502AF">
            <w:pPr>
              <w:spacing w:line="276" w:lineRule="auto"/>
              <w:jc w:val="both"/>
              <w:rPr>
                <w:rFonts w:ascii="Arial" w:hAnsi="Arial" w:cs="Arial"/>
                <w:sz w:val="18"/>
                <w:szCs w:val="18"/>
              </w:rPr>
            </w:pPr>
          </w:p>
        </w:tc>
        <w:tc>
          <w:tcPr>
            <w:tcW w:w="1134" w:type="dxa"/>
            <w:shd w:val="clear" w:color="auto" w:fill="FFC000"/>
          </w:tcPr>
          <w:p w14:paraId="377AC6C3" w14:textId="77777777" w:rsidR="00303A31" w:rsidRPr="00BC6296" w:rsidRDefault="00303A31" w:rsidP="00C502AF">
            <w:pPr>
              <w:spacing w:line="276" w:lineRule="auto"/>
              <w:jc w:val="both"/>
              <w:rPr>
                <w:rFonts w:ascii="Arial" w:hAnsi="Arial" w:cs="Arial"/>
                <w:sz w:val="18"/>
                <w:szCs w:val="18"/>
              </w:rPr>
            </w:pPr>
          </w:p>
        </w:tc>
        <w:tc>
          <w:tcPr>
            <w:tcW w:w="3918" w:type="dxa"/>
          </w:tcPr>
          <w:p w14:paraId="7C280971" w14:textId="77777777" w:rsidR="00303A31" w:rsidRPr="00BC6296" w:rsidRDefault="00303A31" w:rsidP="00C502AF">
            <w:pPr>
              <w:spacing w:line="276" w:lineRule="auto"/>
              <w:jc w:val="both"/>
              <w:rPr>
                <w:rFonts w:ascii="Arial" w:hAnsi="Arial" w:cs="Arial"/>
                <w:sz w:val="18"/>
                <w:szCs w:val="18"/>
              </w:rPr>
            </w:pPr>
            <w:r>
              <w:rPr>
                <w:rFonts w:ascii="Arial" w:hAnsi="Arial" w:cs="Arial"/>
                <w:sz w:val="18"/>
                <w:szCs w:val="18"/>
              </w:rPr>
              <w:t>Possible. Ensure that procedures are in place strictly adhered to. Have a system in place for alerting police and appropriate board member.</w:t>
            </w:r>
          </w:p>
        </w:tc>
      </w:tr>
    </w:tbl>
    <w:p w14:paraId="25DFABC5" w14:textId="3F1B4EBA" w:rsidR="006A09EB" w:rsidRPr="00E81C33" w:rsidRDefault="006A09EB" w:rsidP="006D3017">
      <w:pPr>
        <w:spacing w:before="240" w:after="240" w:line="276" w:lineRule="auto"/>
        <w:jc w:val="both"/>
        <w:rPr>
          <w:rFonts w:ascii="Arial" w:hAnsi="Arial" w:cs="Arial"/>
          <w:sz w:val="24"/>
          <w:szCs w:val="24"/>
        </w:rPr>
      </w:pPr>
    </w:p>
    <w:p w14:paraId="03945FAF" w14:textId="77777777" w:rsidR="008978A4" w:rsidRDefault="008978A4">
      <w:pPr>
        <w:rPr>
          <w:rFonts w:ascii="Arial" w:hAnsi="Arial" w:cs="Arial"/>
          <w:b/>
          <w:bCs/>
          <w:sz w:val="28"/>
          <w:szCs w:val="28"/>
        </w:rPr>
      </w:pPr>
      <w:r>
        <w:rPr>
          <w:rFonts w:ascii="Arial" w:hAnsi="Arial" w:cs="Arial"/>
          <w:b/>
          <w:bCs/>
          <w:sz w:val="28"/>
          <w:szCs w:val="28"/>
        </w:rPr>
        <w:br w:type="page"/>
      </w:r>
    </w:p>
    <w:p w14:paraId="25891D8F" w14:textId="7570CDCE" w:rsidR="00907FDD" w:rsidRDefault="00DA3CBC" w:rsidP="002A4340">
      <w:pPr>
        <w:spacing w:before="240" w:after="240" w:line="276" w:lineRule="auto"/>
        <w:rPr>
          <w:rFonts w:ascii="Arial" w:hAnsi="Arial" w:cs="Arial"/>
          <w:b/>
          <w:bCs/>
          <w:sz w:val="28"/>
          <w:szCs w:val="28"/>
        </w:rPr>
      </w:pPr>
      <w:r>
        <w:rPr>
          <w:rFonts w:ascii="Arial" w:hAnsi="Arial" w:cs="Arial"/>
          <w:b/>
          <w:bCs/>
          <w:sz w:val="28"/>
          <w:szCs w:val="28"/>
        </w:rPr>
        <w:t>6</w:t>
      </w:r>
      <w:r w:rsidR="00A97CE5" w:rsidRPr="00E81C33">
        <w:rPr>
          <w:rFonts w:ascii="Arial" w:hAnsi="Arial" w:cs="Arial"/>
          <w:b/>
          <w:bCs/>
          <w:sz w:val="28"/>
          <w:szCs w:val="28"/>
        </w:rPr>
        <w:t>.2</w:t>
      </w:r>
      <w:r w:rsidR="00A97CE5" w:rsidRPr="00E81C33">
        <w:rPr>
          <w:rFonts w:ascii="Arial" w:hAnsi="Arial" w:cs="Arial"/>
          <w:b/>
          <w:bCs/>
          <w:sz w:val="28"/>
          <w:szCs w:val="28"/>
        </w:rPr>
        <w:tab/>
      </w:r>
      <w:r w:rsidR="00907FDD" w:rsidRPr="00E81C33">
        <w:rPr>
          <w:rFonts w:ascii="Arial" w:hAnsi="Arial" w:cs="Arial"/>
          <w:b/>
          <w:bCs/>
          <w:sz w:val="28"/>
          <w:szCs w:val="28"/>
        </w:rPr>
        <w:t>Build programme</w:t>
      </w:r>
    </w:p>
    <w:p w14:paraId="68A45981" w14:textId="77777777" w:rsidR="00114243" w:rsidRPr="00D5100F" w:rsidRDefault="00114243" w:rsidP="00F83327">
      <w:pPr>
        <w:autoSpaceDE w:val="0"/>
        <w:spacing w:after="0" w:line="276" w:lineRule="auto"/>
        <w:ind w:left="720" w:hanging="720"/>
        <w:rPr>
          <w:rFonts w:ascii="Arial" w:hAnsi="Arial" w:cs="Arial"/>
          <w:b/>
          <w:bCs/>
          <w:sz w:val="24"/>
          <w:szCs w:val="24"/>
        </w:rPr>
      </w:pPr>
      <w:r w:rsidRPr="00D5100F">
        <w:rPr>
          <w:rFonts w:ascii="Arial" w:hAnsi="Arial" w:cs="Arial"/>
          <w:sz w:val="24"/>
          <w:szCs w:val="24"/>
        </w:rPr>
        <w:t>6.2.1</w:t>
      </w:r>
      <w:r w:rsidR="00A0109C" w:rsidRPr="00D5100F">
        <w:rPr>
          <w:rFonts w:ascii="Arial" w:hAnsi="Arial" w:cs="Arial"/>
          <w:b/>
          <w:bCs/>
          <w:sz w:val="24"/>
          <w:szCs w:val="24"/>
        </w:rPr>
        <w:tab/>
      </w:r>
      <w:r w:rsidRPr="00D5100F">
        <w:rPr>
          <w:rFonts w:ascii="Arial" w:hAnsi="Arial" w:cs="Arial"/>
          <w:sz w:val="24"/>
          <w:szCs w:val="24"/>
        </w:rPr>
        <w:t>A</w:t>
      </w:r>
      <w:r w:rsidRPr="00D5100F">
        <w:rPr>
          <w:rFonts w:ascii="Arial" w:hAnsi="Arial" w:cs="Arial"/>
          <w:b/>
          <w:bCs/>
          <w:sz w:val="24"/>
          <w:szCs w:val="24"/>
        </w:rPr>
        <w:t xml:space="preserve"> </w:t>
      </w:r>
      <w:r w:rsidR="00A0109C" w:rsidRPr="00D5100F">
        <w:rPr>
          <w:rFonts w:ascii="Arial" w:hAnsi="Arial" w:cs="Arial"/>
          <w:b/>
          <w:bCs/>
          <w:sz w:val="24"/>
          <w:szCs w:val="24"/>
        </w:rPr>
        <w:t>Measured architectural survey</w:t>
      </w:r>
      <w:r w:rsidRPr="00D5100F">
        <w:rPr>
          <w:rFonts w:ascii="Arial" w:hAnsi="Arial" w:cs="Arial"/>
          <w:b/>
          <w:bCs/>
          <w:sz w:val="24"/>
          <w:szCs w:val="24"/>
        </w:rPr>
        <w:t xml:space="preserve"> </w:t>
      </w:r>
      <w:r w:rsidR="00A0109C" w:rsidRPr="00D5100F">
        <w:rPr>
          <w:rFonts w:ascii="Arial" w:hAnsi="Arial" w:cs="Arial"/>
          <w:sz w:val="24"/>
          <w:szCs w:val="24"/>
        </w:rPr>
        <w:t xml:space="preserve">was carried out in </w:t>
      </w:r>
      <w:r w:rsidRPr="00D5100F">
        <w:rPr>
          <w:rFonts w:ascii="Arial" w:hAnsi="Arial" w:cs="Arial"/>
          <w:sz w:val="24"/>
          <w:szCs w:val="24"/>
        </w:rPr>
        <w:t xml:space="preserve">2019 in </w:t>
      </w:r>
      <w:r w:rsidR="00A0109C" w:rsidRPr="00D5100F">
        <w:rPr>
          <w:rFonts w:ascii="Arial" w:hAnsi="Arial" w:cs="Arial"/>
          <w:sz w:val="24"/>
          <w:szCs w:val="24"/>
        </w:rPr>
        <w:t>order to identify the key spaces within the building</w:t>
      </w:r>
      <w:r w:rsidRPr="00D5100F">
        <w:rPr>
          <w:rFonts w:ascii="Arial" w:hAnsi="Arial" w:cs="Arial"/>
          <w:sz w:val="24"/>
          <w:szCs w:val="24"/>
        </w:rPr>
        <w:t>,</w:t>
      </w:r>
      <w:r w:rsidR="00A0109C" w:rsidRPr="00D5100F">
        <w:rPr>
          <w:rFonts w:ascii="Arial" w:hAnsi="Arial" w:cs="Arial"/>
          <w:sz w:val="24"/>
          <w:szCs w:val="24"/>
        </w:rPr>
        <w:t xml:space="preserve"> to inform the structural survey, a</w:t>
      </w:r>
      <w:r w:rsidRPr="00D5100F">
        <w:rPr>
          <w:rFonts w:ascii="Arial" w:hAnsi="Arial" w:cs="Arial"/>
          <w:sz w:val="24"/>
          <w:szCs w:val="24"/>
        </w:rPr>
        <w:t>nd</w:t>
      </w:r>
      <w:r w:rsidR="00A0109C" w:rsidRPr="00D5100F">
        <w:rPr>
          <w:rFonts w:ascii="Arial" w:hAnsi="Arial" w:cs="Arial"/>
          <w:sz w:val="24"/>
          <w:szCs w:val="24"/>
        </w:rPr>
        <w:t xml:space="preserve"> to consider the architectural constraints and opportunities of any proposals.</w:t>
      </w:r>
    </w:p>
    <w:p w14:paraId="274DC9CF" w14:textId="77777777" w:rsidR="00114243" w:rsidRPr="00D5100F" w:rsidRDefault="00114243" w:rsidP="00F83327">
      <w:pPr>
        <w:autoSpaceDE w:val="0"/>
        <w:spacing w:after="0" w:line="276" w:lineRule="auto"/>
        <w:ind w:left="720" w:hanging="720"/>
        <w:rPr>
          <w:rFonts w:ascii="Arial" w:hAnsi="Arial" w:cs="Arial"/>
          <w:b/>
          <w:bCs/>
          <w:sz w:val="24"/>
          <w:szCs w:val="24"/>
        </w:rPr>
      </w:pPr>
    </w:p>
    <w:p w14:paraId="462666A7" w14:textId="1E139244" w:rsidR="008978A4" w:rsidRDefault="008978A4" w:rsidP="008978A4">
      <w:pPr>
        <w:autoSpaceDE w:val="0"/>
        <w:spacing w:after="0" w:line="276" w:lineRule="auto"/>
        <w:ind w:left="720" w:hanging="720"/>
        <w:rPr>
          <w:rFonts w:ascii="Arial" w:hAnsi="Arial" w:cs="Arial"/>
          <w:sz w:val="24"/>
          <w:szCs w:val="24"/>
        </w:rPr>
      </w:pPr>
      <w:r w:rsidRPr="00D5100F">
        <w:rPr>
          <w:rFonts w:ascii="Arial" w:hAnsi="Arial" w:cs="Arial"/>
          <w:b/>
          <w:bCs/>
          <w:noProof/>
          <w:sz w:val="24"/>
          <w:szCs w:val="24"/>
        </w:rPr>
        <mc:AlternateContent>
          <mc:Choice Requires="wps">
            <w:drawing>
              <wp:anchor distT="45720" distB="45720" distL="114300" distR="114300" simplePos="0" relativeHeight="251829248" behindDoc="0" locked="0" layoutInCell="1" allowOverlap="1" wp14:anchorId="2D16BF4A" wp14:editId="7BF218F0">
                <wp:simplePos x="0" y="0"/>
                <wp:positionH relativeFrom="column">
                  <wp:posOffset>2623624</wp:posOffset>
                </wp:positionH>
                <wp:positionV relativeFrom="paragraph">
                  <wp:posOffset>7399655</wp:posOffset>
                </wp:positionV>
                <wp:extent cx="3014345" cy="265430"/>
                <wp:effectExtent l="0" t="0" r="0" b="1270"/>
                <wp:wrapSquare wrapText="bothSides"/>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65430"/>
                        </a:xfrm>
                        <a:prstGeom prst="rect">
                          <a:avLst/>
                        </a:prstGeom>
                        <a:solidFill>
                          <a:srgbClr val="FFFFFF"/>
                        </a:solidFill>
                        <a:ln w="9525">
                          <a:noFill/>
                          <a:miter lim="800000"/>
                          <a:headEnd/>
                          <a:tailEnd/>
                        </a:ln>
                      </wps:spPr>
                      <wps:txbx>
                        <w:txbxContent>
                          <w:p w14:paraId="537A2A65" w14:textId="77777777" w:rsidR="008978A4" w:rsidRPr="00D63C92" w:rsidRDefault="008978A4" w:rsidP="008978A4">
                            <w:pPr>
                              <w:jc w:val="right"/>
                              <w:rPr>
                                <w:sz w:val="18"/>
                                <w:szCs w:val="18"/>
                              </w:rPr>
                            </w:pPr>
                            <w:r>
                              <w:rPr>
                                <w:b/>
                                <w:bCs/>
                                <w:sz w:val="18"/>
                                <w:szCs w:val="18"/>
                              </w:rPr>
                              <w:t xml:space="preserve">Figure 2. Floor plan. Source: </w:t>
                            </w:r>
                            <w:r>
                              <w:rPr>
                                <w:sz w:val="18"/>
                                <w:szCs w:val="18"/>
                              </w:rPr>
                              <w:t>George and Tomos architects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16BF4A" id="Text Box 55" o:spid="_x0000_s1048" type="#_x0000_t202" style="position:absolute;left:0;text-align:left;margin-left:206.6pt;margin-top:582.65pt;width:237.35pt;height:20.9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" stroked="f">
                <v:textbox>
                  <w:txbxContent>
                    <w:p w14:paraId="537A2A65" w14:textId="77777777" w:rsidR="008978A4" w:rsidRPr="00D63C92" w:rsidRDefault="008978A4" w:rsidP="008978A4">
                      <w:pPr>
                        <w:jc w:val="right"/>
                        <w:rPr>
                          <w:sz w:val="18"/>
                          <w:szCs w:val="18"/>
                        </w:rPr>
                      </w:pPr>
                      <w:r>
                        <w:rPr>
                          <w:b/>
                          <w:bCs/>
                          <w:sz w:val="18"/>
                          <w:szCs w:val="18"/>
                        </w:rPr>
                        <w:t xml:space="preserve">Figure 2. Floor plan. Source: </w:t>
                      </w:r>
                      <w:r>
                        <w:rPr>
                          <w:sz w:val="18"/>
                          <w:szCs w:val="18"/>
                        </w:rPr>
                        <w:t>George and Tomos architects</w:t>
                      </w:r>
                    </w:p>
                  </w:txbxContent>
                </v:textbox>
                <w10:wrap type="square"/>
              </v:shape>
            </w:pict>
          </mc:Fallback>
        </mc:AlternateContent>
      </w:r>
      <w:r>
        <w:rPr>
          <w:noProof/>
        </w:rPr>
        <w:drawing>
          <wp:anchor distT="0" distB="0" distL="114300" distR="114300" simplePos="0" relativeHeight="251827200" behindDoc="1" locked="0" layoutInCell="1" allowOverlap="1" wp14:anchorId="4B7EF8F7" wp14:editId="32BCC576">
            <wp:simplePos x="0" y="0"/>
            <wp:positionH relativeFrom="column">
              <wp:posOffset>295422</wp:posOffset>
            </wp:positionH>
            <wp:positionV relativeFrom="page">
              <wp:posOffset>6505721</wp:posOffset>
            </wp:positionV>
            <wp:extent cx="5467350" cy="3224530"/>
            <wp:effectExtent l="0" t="0" r="0" b="0"/>
            <wp:wrapTight wrapText="bothSides">
              <wp:wrapPolygon edited="0">
                <wp:start x="0" y="0"/>
                <wp:lineTo x="0" y="21438"/>
                <wp:lineTo x="21525" y="21438"/>
                <wp:lineTo x="2152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67350" cy="32245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1" locked="0" layoutInCell="1" allowOverlap="1" wp14:anchorId="32E034F7" wp14:editId="59CDC78C">
            <wp:simplePos x="0" y="0"/>
            <wp:positionH relativeFrom="column">
              <wp:posOffset>239151</wp:posOffset>
            </wp:positionH>
            <wp:positionV relativeFrom="page">
              <wp:posOffset>3168797</wp:posOffset>
            </wp:positionV>
            <wp:extent cx="5594350" cy="3251200"/>
            <wp:effectExtent l="0" t="0" r="6350" b="6350"/>
            <wp:wrapTight wrapText="bothSides">
              <wp:wrapPolygon edited="0">
                <wp:start x="0" y="0"/>
                <wp:lineTo x="0" y="21516"/>
                <wp:lineTo x="21551" y="21516"/>
                <wp:lineTo x="21551"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94350" cy="325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4243" w:rsidRPr="00D5100F">
        <w:rPr>
          <w:rFonts w:ascii="Arial" w:hAnsi="Arial" w:cs="Arial"/>
          <w:sz w:val="24"/>
          <w:szCs w:val="24"/>
        </w:rPr>
        <w:t>6.2.2</w:t>
      </w:r>
      <w:r w:rsidR="00114243" w:rsidRPr="00D5100F">
        <w:rPr>
          <w:rFonts w:ascii="Arial" w:hAnsi="Arial" w:cs="Arial"/>
          <w:sz w:val="24"/>
          <w:szCs w:val="24"/>
        </w:rPr>
        <w:tab/>
      </w:r>
      <w:r w:rsidR="00A0109C" w:rsidRPr="00D5100F">
        <w:rPr>
          <w:rFonts w:ascii="Arial" w:hAnsi="Arial" w:cs="Arial"/>
          <w:sz w:val="24"/>
          <w:szCs w:val="24"/>
        </w:rPr>
        <w:t>The upper floors appear to have been largely domestic, with the exception of room 1, which is an open space that clearly housed the coaches. On the ground floor there are another 8 rooms or spaces, some of which appear to have been stalls for horses, prio</w:t>
      </w:r>
      <w:r w:rsidR="00D5100F" w:rsidRPr="00D5100F">
        <w:rPr>
          <w:rFonts w:ascii="Arial" w:hAnsi="Arial" w:cs="Arial"/>
          <w:sz w:val="24"/>
          <w:szCs w:val="24"/>
        </w:rPr>
        <w:t xml:space="preserve">r </w:t>
      </w:r>
      <w:r w:rsidR="00A0109C" w:rsidRPr="00D5100F">
        <w:rPr>
          <w:rFonts w:ascii="Arial" w:hAnsi="Arial" w:cs="Arial"/>
          <w:sz w:val="24"/>
          <w:szCs w:val="24"/>
        </w:rPr>
        <w:t xml:space="preserve">to being converted into domestic spaces. Rooms 7 and 8 have retained their original stalls. </w:t>
      </w:r>
    </w:p>
    <w:p w14:paraId="20AD6AD9" w14:textId="77777777" w:rsidR="008978A4" w:rsidRDefault="008978A4" w:rsidP="00F83327">
      <w:pPr>
        <w:autoSpaceDE w:val="0"/>
        <w:spacing w:after="0" w:line="276" w:lineRule="auto"/>
        <w:ind w:left="720" w:hanging="720"/>
        <w:rPr>
          <w:rFonts w:ascii="Arial" w:hAnsi="Arial" w:cs="Arial"/>
          <w:sz w:val="24"/>
          <w:szCs w:val="24"/>
        </w:rPr>
      </w:pPr>
    </w:p>
    <w:p w14:paraId="3BCBA051" w14:textId="572EE46E" w:rsidR="00D5100F" w:rsidRDefault="00D5100F" w:rsidP="00F83327">
      <w:pPr>
        <w:autoSpaceDE w:val="0"/>
        <w:spacing w:after="0" w:line="276" w:lineRule="auto"/>
        <w:ind w:left="720" w:hanging="720"/>
        <w:rPr>
          <w:rFonts w:ascii="Arial" w:hAnsi="Arial" w:cs="Arial"/>
        </w:rPr>
      </w:pPr>
      <w:r w:rsidRPr="00762FA7">
        <w:rPr>
          <w:rFonts w:ascii="Arial" w:hAnsi="Arial" w:cs="Arial"/>
          <w:sz w:val="24"/>
          <w:szCs w:val="24"/>
        </w:rPr>
        <w:t>6.2.3</w:t>
      </w:r>
      <w:r>
        <w:rPr>
          <w:rFonts w:ascii="Arial" w:hAnsi="Arial" w:cs="Arial"/>
          <w:sz w:val="24"/>
          <w:szCs w:val="24"/>
        </w:rPr>
        <w:tab/>
        <w:t xml:space="preserve">An initial </w:t>
      </w:r>
      <w:r w:rsidRPr="00762FA7">
        <w:rPr>
          <w:rFonts w:ascii="Arial" w:hAnsi="Arial" w:cs="Arial"/>
          <w:sz w:val="24"/>
          <w:szCs w:val="24"/>
        </w:rPr>
        <w:t xml:space="preserve">sketch </w:t>
      </w:r>
      <w:r>
        <w:rPr>
          <w:rFonts w:ascii="Arial" w:hAnsi="Arial" w:cs="Arial"/>
          <w:sz w:val="24"/>
          <w:szCs w:val="24"/>
        </w:rPr>
        <w:t xml:space="preserve">was developed and refined to the point at which a concept was produced for consultation. The concept </w:t>
      </w:r>
      <w:r w:rsidRPr="00762FA7">
        <w:rPr>
          <w:rFonts w:ascii="Arial" w:hAnsi="Arial" w:cs="Arial"/>
          <w:sz w:val="24"/>
          <w:szCs w:val="24"/>
        </w:rPr>
        <w:t xml:space="preserve">shows </w:t>
      </w:r>
      <w:r>
        <w:rPr>
          <w:rFonts w:ascii="Arial" w:hAnsi="Arial" w:cs="Arial"/>
          <w:sz w:val="24"/>
          <w:szCs w:val="24"/>
        </w:rPr>
        <w:t>ten</w:t>
      </w:r>
      <w:r w:rsidRPr="00762FA7">
        <w:rPr>
          <w:rFonts w:ascii="Arial" w:hAnsi="Arial" w:cs="Arial"/>
          <w:sz w:val="24"/>
          <w:szCs w:val="24"/>
        </w:rPr>
        <w:t xml:space="preserve"> bedrooms with en-suite bathrooms of various sizes, the </w:t>
      </w:r>
      <w:r>
        <w:rPr>
          <w:rFonts w:ascii="Arial" w:hAnsi="Arial" w:cs="Arial"/>
          <w:sz w:val="24"/>
          <w:szCs w:val="24"/>
        </w:rPr>
        <w:t>five</w:t>
      </w:r>
      <w:r w:rsidRPr="00762FA7">
        <w:rPr>
          <w:rFonts w:ascii="Arial" w:hAnsi="Arial" w:cs="Arial"/>
          <w:sz w:val="24"/>
          <w:szCs w:val="24"/>
        </w:rPr>
        <w:t xml:space="preserve"> biggest bedrooms could be set up as either family rooms with a double bed and sofa bed or as a bunk room sleeping up to</w:t>
      </w:r>
      <w:r>
        <w:rPr>
          <w:rFonts w:ascii="Arial" w:hAnsi="Arial" w:cs="Arial"/>
          <w:sz w:val="24"/>
          <w:szCs w:val="24"/>
        </w:rPr>
        <w:t xml:space="preserve"> six </w:t>
      </w:r>
      <w:r w:rsidRPr="00762FA7">
        <w:rPr>
          <w:rFonts w:ascii="Arial" w:hAnsi="Arial" w:cs="Arial"/>
          <w:sz w:val="24"/>
          <w:szCs w:val="24"/>
        </w:rPr>
        <w:t xml:space="preserve">occupants. The </w:t>
      </w:r>
      <w:r>
        <w:rPr>
          <w:rFonts w:ascii="Arial" w:hAnsi="Arial" w:cs="Arial"/>
          <w:sz w:val="24"/>
          <w:szCs w:val="24"/>
        </w:rPr>
        <w:t>five</w:t>
      </w:r>
      <w:r w:rsidRPr="00762FA7">
        <w:rPr>
          <w:rFonts w:ascii="Arial" w:hAnsi="Arial" w:cs="Arial"/>
          <w:sz w:val="24"/>
          <w:szCs w:val="24"/>
        </w:rPr>
        <w:t xml:space="preserve"> smallest bedrooms could sleep </w:t>
      </w:r>
      <w:r>
        <w:rPr>
          <w:rFonts w:ascii="Arial" w:hAnsi="Arial" w:cs="Arial"/>
          <w:sz w:val="24"/>
          <w:szCs w:val="24"/>
        </w:rPr>
        <w:t>two</w:t>
      </w:r>
      <w:r w:rsidRPr="00762FA7">
        <w:rPr>
          <w:rFonts w:ascii="Arial" w:hAnsi="Arial" w:cs="Arial"/>
          <w:sz w:val="24"/>
          <w:szCs w:val="24"/>
        </w:rPr>
        <w:t xml:space="preserve"> as a twin/double or </w:t>
      </w:r>
      <w:r>
        <w:rPr>
          <w:rFonts w:ascii="Arial" w:hAnsi="Arial" w:cs="Arial"/>
          <w:sz w:val="24"/>
          <w:szCs w:val="24"/>
        </w:rPr>
        <w:t>four</w:t>
      </w:r>
      <w:r w:rsidRPr="00762FA7">
        <w:rPr>
          <w:rFonts w:ascii="Arial" w:hAnsi="Arial" w:cs="Arial"/>
          <w:sz w:val="24"/>
          <w:szCs w:val="24"/>
        </w:rPr>
        <w:t xml:space="preserve"> with bunks. The total occupancy could then range from</w:t>
      </w:r>
      <w:r>
        <w:rPr>
          <w:rFonts w:ascii="Arial" w:hAnsi="Arial" w:cs="Arial"/>
          <w:sz w:val="24"/>
          <w:szCs w:val="24"/>
        </w:rPr>
        <w:t xml:space="preserve"> twenty</w:t>
      </w:r>
      <w:r w:rsidRPr="00762FA7">
        <w:rPr>
          <w:rFonts w:ascii="Arial" w:hAnsi="Arial" w:cs="Arial"/>
          <w:sz w:val="24"/>
          <w:szCs w:val="24"/>
        </w:rPr>
        <w:t xml:space="preserve"> persons (all doubles) to </w:t>
      </w:r>
      <w:r>
        <w:rPr>
          <w:rFonts w:ascii="Arial" w:hAnsi="Arial" w:cs="Arial"/>
          <w:sz w:val="24"/>
          <w:szCs w:val="24"/>
        </w:rPr>
        <w:t>fifty</w:t>
      </w:r>
      <w:r w:rsidRPr="00762FA7">
        <w:rPr>
          <w:rFonts w:ascii="Arial" w:hAnsi="Arial" w:cs="Arial"/>
          <w:sz w:val="24"/>
          <w:szCs w:val="24"/>
        </w:rPr>
        <w:t xml:space="preserve"> (as bunks).</w:t>
      </w:r>
      <w:r>
        <w:rPr>
          <w:rFonts w:ascii="Arial" w:hAnsi="Arial" w:cs="Arial"/>
          <w:sz w:val="24"/>
          <w:szCs w:val="24"/>
        </w:rPr>
        <w:t xml:space="preserve"> </w:t>
      </w:r>
      <w:r w:rsidRPr="00762FA7">
        <w:rPr>
          <w:rFonts w:ascii="Arial" w:hAnsi="Arial" w:cs="Arial"/>
          <w:sz w:val="24"/>
          <w:szCs w:val="24"/>
        </w:rPr>
        <w:t>These numbers are a guide</w:t>
      </w:r>
      <w:r>
        <w:rPr>
          <w:rFonts w:ascii="Arial" w:hAnsi="Arial" w:cs="Arial"/>
          <w:sz w:val="24"/>
          <w:szCs w:val="24"/>
        </w:rPr>
        <w:t xml:space="preserve"> </w:t>
      </w:r>
      <w:r w:rsidRPr="00762FA7">
        <w:rPr>
          <w:rFonts w:ascii="Arial" w:hAnsi="Arial" w:cs="Arial"/>
          <w:sz w:val="24"/>
          <w:szCs w:val="24"/>
        </w:rPr>
        <w:t>and would be subject to detailed survey and</w:t>
      </w:r>
      <w:r>
        <w:rPr>
          <w:rFonts w:ascii="Arial" w:hAnsi="Arial" w:cs="Arial"/>
          <w:sz w:val="24"/>
          <w:szCs w:val="24"/>
        </w:rPr>
        <w:t xml:space="preserve"> design. </w:t>
      </w:r>
    </w:p>
    <w:p w14:paraId="51C1FF7A" w14:textId="4943489C" w:rsidR="00D5100F" w:rsidRDefault="008978A4" w:rsidP="00114243">
      <w:pPr>
        <w:autoSpaceDE w:val="0"/>
        <w:spacing w:after="0" w:line="276" w:lineRule="auto"/>
        <w:ind w:left="720" w:hanging="720"/>
        <w:jc w:val="both"/>
        <w:rPr>
          <w:rFonts w:ascii="Arial" w:hAnsi="Arial" w:cs="Arial"/>
        </w:rPr>
      </w:pPr>
      <w:r>
        <w:rPr>
          <w:noProof/>
        </w:rPr>
        <w:drawing>
          <wp:anchor distT="0" distB="0" distL="114300" distR="114300" simplePos="0" relativeHeight="251833344" behindDoc="1" locked="0" layoutInCell="1" allowOverlap="1" wp14:anchorId="5B15B653" wp14:editId="7C918AAB">
            <wp:simplePos x="0" y="0"/>
            <wp:positionH relativeFrom="column">
              <wp:posOffset>386861</wp:posOffset>
            </wp:positionH>
            <wp:positionV relativeFrom="page">
              <wp:posOffset>2865413</wp:posOffset>
            </wp:positionV>
            <wp:extent cx="5520055" cy="4993640"/>
            <wp:effectExtent l="0" t="0" r="4445" b="0"/>
            <wp:wrapTight wrapText="bothSides">
              <wp:wrapPolygon edited="0">
                <wp:start x="0" y="0"/>
                <wp:lineTo x="0" y="21507"/>
                <wp:lineTo x="21543" y="21507"/>
                <wp:lineTo x="21543" y="0"/>
                <wp:lineTo x="0" y="0"/>
              </wp:wrapPolygon>
            </wp:wrapTight>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20055" cy="4993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9DC095" w14:textId="32BE31F7" w:rsidR="00D5100F" w:rsidRPr="00114243" w:rsidRDefault="00D5100F" w:rsidP="00114243">
      <w:pPr>
        <w:autoSpaceDE w:val="0"/>
        <w:spacing w:after="0" w:line="276" w:lineRule="auto"/>
        <w:ind w:left="720" w:hanging="720"/>
        <w:jc w:val="both"/>
        <w:rPr>
          <w:rFonts w:ascii="Arial" w:hAnsi="Arial" w:cs="Arial"/>
          <w:b/>
          <w:bCs/>
        </w:rPr>
      </w:pPr>
    </w:p>
    <w:p w14:paraId="661FE97D" w14:textId="1946B966" w:rsidR="005029F1" w:rsidRDefault="005029F1" w:rsidP="00A0109C">
      <w:pPr>
        <w:jc w:val="both"/>
        <w:rPr>
          <w:rFonts w:ascii="Arial" w:hAnsi="Arial" w:cs="Arial"/>
        </w:rPr>
      </w:pPr>
    </w:p>
    <w:p w14:paraId="4861D057" w14:textId="0D951C80" w:rsidR="00A0109C" w:rsidRPr="005029F1" w:rsidRDefault="00A0109C" w:rsidP="00A0109C">
      <w:pPr>
        <w:jc w:val="both"/>
        <w:rPr>
          <w:rFonts w:ascii="Arial" w:hAnsi="Arial" w:cs="Arial"/>
          <w:b/>
          <w:bCs/>
        </w:rPr>
      </w:pPr>
    </w:p>
    <w:p w14:paraId="3D331EBB" w14:textId="51E7AE71" w:rsidR="005029F1" w:rsidRDefault="005029F1" w:rsidP="00762FA7">
      <w:pPr>
        <w:spacing w:before="240" w:after="240" w:line="276" w:lineRule="auto"/>
        <w:ind w:left="720" w:hanging="720"/>
        <w:rPr>
          <w:rFonts w:ascii="Arial" w:hAnsi="Arial" w:cs="Arial"/>
          <w:sz w:val="24"/>
          <w:szCs w:val="24"/>
        </w:rPr>
      </w:pPr>
    </w:p>
    <w:p w14:paraId="33EDAB0E" w14:textId="10444A8C" w:rsidR="005029F1" w:rsidRDefault="005029F1" w:rsidP="00762FA7">
      <w:pPr>
        <w:spacing w:before="240" w:after="240" w:line="276" w:lineRule="auto"/>
        <w:ind w:left="720" w:hanging="720"/>
        <w:rPr>
          <w:rFonts w:ascii="Arial" w:hAnsi="Arial" w:cs="Arial"/>
          <w:sz w:val="24"/>
          <w:szCs w:val="24"/>
        </w:rPr>
      </w:pPr>
    </w:p>
    <w:p w14:paraId="62F4E2C6" w14:textId="1C0269A7" w:rsidR="005029F1" w:rsidRDefault="005029F1" w:rsidP="007F07BF">
      <w:pPr>
        <w:spacing w:before="240" w:after="240" w:line="276" w:lineRule="auto"/>
        <w:rPr>
          <w:rFonts w:ascii="Arial" w:hAnsi="Arial" w:cs="Arial"/>
          <w:sz w:val="24"/>
          <w:szCs w:val="24"/>
        </w:rPr>
      </w:pPr>
    </w:p>
    <w:p w14:paraId="679C1627" w14:textId="16F516D8" w:rsidR="005029F1" w:rsidRDefault="005029F1" w:rsidP="00762FA7">
      <w:pPr>
        <w:spacing w:before="240" w:after="240" w:line="276" w:lineRule="auto"/>
        <w:ind w:left="720" w:hanging="720"/>
        <w:rPr>
          <w:rFonts w:ascii="Arial" w:hAnsi="Arial" w:cs="Arial"/>
          <w:sz w:val="24"/>
          <w:szCs w:val="24"/>
        </w:rPr>
      </w:pPr>
    </w:p>
    <w:p w14:paraId="3CE8AB05" w14:textId="130E84F2" w:rsidR="005029F1" w:rsidRDefault="005029F1" w:rsidP="00762FA7">
      <w:pPr>
        <w:spacing w:before="240" w:after="240" w:line="276" w:lineRule="auto"/>
        <w:ind w:left="720" w:hanging="720"/>
        <w:rPr>
          <w:rFonts w:ascii="Arial" w:hAnsi="Arial" w:cs="Arial"/>
          <w:sz w:val="24"/>
          <w:szCs w:val="24"/>
        </w:rPr>
      </w:pPr>
    </w:p>
    <w:p w14:paraId="21D97548" w14:textId="30E6B752" w:rsidR="005029F1" w:rsidRDefault="005029F1" w:rsidP="00762FA7">
      <w:pPr>
        <w:spacing w:before="240" w:after="240" w:line="276" w:lineRule="auto"/>
        <w:ind w:left="720" w:hanging="720"/>
        <w:rPr>
          <w:rFonts w:ascii="Arial" w:hAnsi="Arial" w:cs="Arial"/>
          <w:sz w:val="24"/>
          <w:szCs w:val="24"/>
        </w:rPr>
      </w:pPr>
    </w:p>
    <w:p w14:paraId="5DFC891C" w14:textId="082802A1" w:rsidR="005029F1" w:rsidRDefault="005029F1" w:rsidP="00762FA7">
      <w:pPr>
        <w:spacing w:before="240" w:after="240" w:line="276" w:lineRule="auto"/>
        <w:ind w:left="720" w:hanging="720"/>
        <w:rPr>
          <w:rFonts w:ascii="Arial" w:hAnsi="Arial" w:cs="Arial"/>
          <w:sz w:val="24"/>
          <w:szCs w:val="24"/>
        </w:rPr>
      </w:pPr>
    </w:p>
    <w:p w14:paraId="6F082881" w14:textId="44C3DAF6" w:rsidR="005029F1" w:rsidRDefault="005029F1" w:rsidP="00762FA7">
      <w:pPr>
        <w:spacing w:before="240" w:after="240" w:line="276" w:lineRule="auto"/>
        <w:ind w:left="720" w:hanging="720"/>
        <w:rPr>
          <w:rFonts w:ascii="Arial" w:hAnsi="Arial" w:cs="Arial"/>
          <w:sz w:val="24"/>
          <w:szCs w:val="24"/>
        </w:rPr>
      </w:pPr>
    </w:p>
    <w:p w14:paraId="4BC09957" w14:textId="54E5A22F" w:rsidR="005029F1" w:rsidRDefault="005029F1" w:rsidP="00762FA7">
      <w:pPr>
        <w:spacing w:before="240" w:after="240" w:line="276" w:lineRule="auto"/>
        <w:ind w:left="720" w:hanging="720"/>
        <w:rPr>
          <w:rFonts w:ascii="Arial" w:hAnsi="Arial" w:cs="Arial"/>
          <w:sz w:val="24"/>
          <w:szCs w:val="24"/>
        </w:rPr>
      </w:pPr>
    </w:p>
    <w:p w14:paraId="700D838A" w14:textId="596569A2" w:rsidR="00D5100F" w:rsidRDefault="00D5100F" w:rsidP="00762FA7">
      <w:pPr>
        <w:spacing w:before="240" w:after="240" w:line="276" w:lineRule="auto"/>
        <w:ind w:left="720" w:hanging="720"/>
        <w:rPr>
          <w:rFonts w:ascii="Arial" w:hAnsi="Arial" w:cs="Arial"/>
          <w:sz w:val="24"/>
          <w:szCs w:val="24"/>
        </w:rPr>
      </w:pPr>
    </w:p>
    <w:p w14:paraId="23E20F94" w14:textId="56692F2B" w:rsidR="00D5100F" w:rsidRDefault="00D5100F" w:rsidP="00762FA7">
      <w:pPr>
        <w:spacing w:before="240" w:after="240" w:line="276" w:lineRule="auto"/>
        <w:ind w:left="720" w:hanging="720"/>
        <w:rPr>
          <w:rFonts w:ascii="Arial" w:hAnsi="Arial" w:cs="Arial"/>
          <w:sz w:val="24"/>
          <w:szCs w:val="24"/>
        </w:rPr>
      </w:pPr>
    </w:p>
    <w:p w14:paraId="568FEB84" w14:textId="763CE37E" w:rsidR="00762FA7" w:rsidRDefault="00762FA7" w:rsidP="00D5100F">
      <w:pPr>
        <w:spacing w:before="240" w:after="240" w:line="276" w:lineRule="auto"/>
        <w:rPr>
          <w:rFonts w:ascii="Arial" w:hAnsi="Arial" w:cs="Arial"/>
          <w:sz w:val="24"/>
          <w:szCs w:val="24"/>
        </w:rPr>
      </w:pPr>
    </w:p>
    <w:p w14:paraId="79BD8318" w14:textId="3168FD2B" w:rsidR="00D5100F" w:rsidRDefault="00D5100F" w:rsidP="00762FA7">
      <w:pPr>
        <w:spacing w:before="240" w:after="240" w:line="276" w:lineRule="auto"/>
        <w:ind w:left="720" w:hanging="720"/>
        <w:rPr>
          <w:rFonts w:ascii="Arial" w:hAnsi="Arial" w:cs="Arial"/>
          <w:sz w:val="24"/>
          <w:szCs w:val="24"/>
        </w:rPr>
      </w:pPr>
    </w:p>
    <w:p w14:paraId="461940BB" w14:textId="079C22A4" w:rsidR="00D5100F" w:rsidRDefault="00D5100F" w:rsidP="00182441">
      <w:pPr>
        <w:spacing w:before="240" w:after="240" w:line="276" w:lineRule="auto"/>
        <w:ind w:left="720" w:hanging="720"/>
        <w:rPr>
          <w:rFonts w:ascii="Arial" w:hAnsi="Arial" w:cs="Arial"/>
          <w:sz w:val="24"/>
          <w:szCs w:val="24"/>
        </w:rPr>
      </w:pPr>
    </w:p>
    <w:p w14:paraId="68C5C0C0" w14:textId="39E523CD" w:rsidR="00D5100F" w:rsidRDefault="00D5100F" w:rsidP="005029F1">
      <w:pPr>
        <w:spacing w:before="240" w:after="240" w:line="276" w:lineRule="auto"/>
        <w:ind w:left="720" w:hanging="720"/>
        <w:rPr>
          <w:rFonts w:ascii="Arial" w:hAnsi="Arial" w:cs="Arial"/>
          <w:sz w:val="24"/>
          <w:szCs w:val="24"/>
        </w:rPr>
      </w:pPr>
    </w:p>
    <w:p w14:paraId="61DEABC4" w14:textId="77777777" w:rsidR="008978A4" w:rsidRDefault="008978A4" w:rsidP="00182441">
      <w:pPr>
        <w:tabs>
          <w:tab w:val="left" w:pos="709"/>
        </w:tabs>
        <w:ind w:left="709" w:hanging="709"/>
        <w:rPr>
          <w:rFonts w:ascii="Arial" w:hAnsi="Arial" w:cs="Arial"/>
          <w:sz w:val="24"/>
          <w:szCs w:val="24"/>
        </w:rPr>
      </w:pPr>
    </w:p>
    <w:p w14:paraId="13411DE1" w14:textId="77777777" w:rsidR="008978A4" w:rsidRDefault="008978A4" w:rsidP="00182441">
      <w:pPr>
        <w:tabs>
          <w:tab w:val="left" w:pos="709"/>
        </w:tabs>
        <w:ind w:left="709" w:hanging="709"/>
        <w:rPr>
          <w:rFonts w:ascii="Arial" w:hAnsi="Arial" w:cs="Arial"/>
          <w:sz w:val="24"/>
          <w:szCs w:val="24"/>
        </w:rPr>
      </w:pPr>
    </w:p>
    <w:p w14:paraId="35FD29E2" w14:textId="77777777" w:rsidR="008978A4" w:rsidRDefault="008978A4" w:rsidP="00182441">
      <w:pPr>
        <w:tabs>
          <w:tab w:val="left" w:pos="709"/>
        </w:tabs>
        <w:ind w:left="709" w:hanging="709"/>
        <w:rPr>
          <w:rFonts w:ascii="Arial" w:hAnsi="Arial" w:cs="Arial"/>
          <w:sz w:val="24"/>
          <w:szCs w:val="24"/>
        </w:rPr>
      </w:pPr>
    </w:p>
    <w:p w14:paraId="484A2A2B" w14:textId="38178772" w:rsidR="008978A4" w:rsidRDefault="008978A4" w:rsidP="00182441">
      <w:pPr>
        <w:tabs>
          <w:tab w:val="left" w:pos="709"/>
        </w:tabs>
        <w:ind w:left="709" w:hanging="709"/>
        <w:rPr>
          <w:rFonts w:ascii="Arial" w:hAnsi="Arial" w:cs="Arial"/>
          <w:sz w:val="24"/>
          <w:szCs w:val="24"/>
        </w:rPr>
      </w:pPr>
      <w:r>
        <w:rPr>
          <w:noProof/>
        </w:rPr>
        <w:drawing>
          <wp:anchor distT="0" distB="0" distL="114300" distR="114300" simplePos="0" relativeHeight="251835392" behindDoc="1" locked="0" layoutInCell="1" allowOverlap="1" wp14:anchorId="79B3ECFD" wp14:editId="0697AF2F">
            <wp:simplePos x="0" y="0"/>
            <wp:positionH relativeFrom="column">
              <wp:posOffset>0</wp:posOffset>
            </wp:positionH>
            <wp:positionV relativeFrom="page">
              <wp:posOffset>1202690</wp:posOffset>
            </wp:positionV>
            <wp:extent cx="5590540" cy="3321050"/>
            <wp:effectExtent l="0" t="0" r="0" b="0"/>
            <wp:wrapTight wrapText="bothSides">
              <wp:wrapPolygon edited="0">
                <wp:start x="0" y="0"/>
                <wp:lineTo x="0" y="21435"/>
                <wp:lineTo x="21492" y="21435"/>
                <wp:lineTo x="21492"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90540" cy="3321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5DAB4" w14:textId="26390BF9" w:rsidR="008978A4" w:rsidRDefault="008978A4" w:rsidP="00182441">
      <w:pPr>
        <w:tabs>
          <w:tab w:val="left" w:pos="709"/>
        </w:tabs>
        <w:ind w:left="709" w:hanging="709"/>
        <w:rPr>
          <w:rFonts w:ascii="Arial" w:hAnsi="Arial" w:cs="Arial"/>
          <w:sz w:val="24"/>
          <w:szCs w:val="24"/>
        </w:rPr>
      </w:pPr>
      <w:r w:rsidRPr="00D5100F">
        <w:rPr>
          <w:rFonts w:ascii="Arial" w:hAnsi="Arial" w:cs="Arial"/>
          <w:b/>
          <w:bCs/>
          <w:noProof/>
          <w:sz w:val="24"/>
          <w:szCs w:val="24"/>
        </w:rPr>
        <mc:AlternateContent>
          <mc:Choice Requires="wps">
            <w:drawing>
              <wp:anchor distT="45720" distB="45720" distL="114300" distR="114300" simplePos="0" relativeHeight="251837440" behindDoc="0" locked="0" layoutInCell="1" allowOverlap="1" wp14:anchorId="4EE33521" wp14:editId="2D440B0D">
                <wp:simplePos x="0" y="0"/>
                <wp:positionH relativeFrom="column">
                  <wp:posOffset>2032781</wp:posOffset>
                </wp:positionH>
                <wp:positionV relativeFrom="paragraph">
                  <wp:posOffset>3379764</wp:posOffset>
                </wp:positionV>
                <wp:extent cx="3471545" cy="265430"/>
                <wp:effectExtent l="0" t="0" r="0" b="1270"/>
                <wp:wrapSquare wrapText="bothSides"/>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1545" cy="265430"/>
                        </a:xfrm>
                        <a:prstGeom prst="rect">
                          <a:avLst/>
                        </a:prstGeom>
                        <a:solidFill>
                          <a:srgbClr val="FFFFFF"/>
                        </a:solidFill>
                        <a:ln w="9525">
                          <a:noFill/>
                          <a:miter lim="800000"/>
                          <a:headEnd/>
                          <a:tailEnd/>
                        </a:ln>
                      </wps:spPr>
                      <wps:txbx>
                        <w:txbxContent>
                          <w:p w14:paraId="0BE99E23" w14:textId="77777777" w:rsidR="008978A4" w:rsidRPr="00D63C92" w:rsidRDefault="008978A4" w:rsidP="008978A4">
                            <w:pPr>
                              <w:jc w:val="right"/>
                              <w:rPr>
                                <w:sz w:val="18"/>
                                <w:szCs w:val="18"/>
                              </w:rPr>
                            </w:pPr>
                            <w:r>
                              <w:rPr>
                                <w:b/>
                                <w:bCs/>
                                <w:sz w:val="18"/>
                                <w:szCs w:val="18"/>
                              </w:rPr>
                              <w:t xml:space="preserve">Figure 3. Concept plan. Source: </w:t>
                            </w:r>
                            <w:r>
                              <w:rPr>
                                <w:sz w:val="18"/>
                                <w:szCs w:val="18"/>
                              </w:rPr>
                              <w:t>George and Tomos architects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33521" id="Text Box 59" o:spid="_x0000_s1049" type="#_x0000_t202" style="position:absolute;left:0;text-align:left;margin-left:160.05pt;margin-top:266.1pt;width:273.35pt;height:20.9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" stroked="f">
                <v:textbox>
                  <w:txbxContent>
                    <w:p w14:paraId="0BE99E23" w14:textId="77777777" w:rsidR="008978A4" w:rsidRPr="00D63C92" w:rsidRDefault="008978A4" w:rsidP="008978A4">
                      <w:pPr>
                        <w:jc w:val="right"/>
                        <w:rPr>
                          <w:sz w:val="18"/>
                          <w:szCs w:val="18"/>
                        </w:rPr>
                      </w:pPr>
                      <w:r>
                        <w:rPr>
                          <w:b/>
                          <w:bCs/>
                          <w:sz w:val="18"/>
                          <w:szCs w:val="18"/>
                        </w:rPr>
                        <w:t xml:space="preserve">Figure 3. Concept plan. Source: </w:t>
                      </w:r>
                      <w:r>
                        <w:rPr>
                          <w:sz w:val="18"/>
                          <w:szCs w:val="18"/>
                        </w:rPr>
                        <w:t>George and Tomos architects</w:t>
                      </w:r>
                    </w:p>
                  </w:txbxContent>
                </v:textbox>
                <w10:wrap type="square"/>
              </v:shape>
            </w:pict>
          </mc:Fallback>
        </mc:AlternateContent>
      </w:r>
    </w:p>
    <w:p w14:paraId="022DF4DE" w14:textId="77777777" w:rsidR="008978A4" w:rsidRDefault="008978A4" w:rsidP="008978A4">
      <w:pPr>
        <w:tabs>
          <w:tab w:val="left" w:pos="709"/>
        </w:tabs>
        <w:rPr>
          <w:rFonts w:ascii="Arial" w:hAnsi="Arial" w:cs="Arial"/>
          <w:sz w:val="24"/>
          <w:szCs w:val="24"/>
        </w:rPr>
      </w:pPr>
    </w:p>
    <w:p w14:paraId="21E9DD88" w14:textId="08ECDEDA" w:rsidR="00A0109C" w:rsidRPr="002A57ED" w:rsidRDefault="00762FA7" w:rsidP="00182441">
      <w:pPr>
        <w:tabs>
          <w:tab w:val="left" w:pos="709"/>
        </w:tabs>
        <w:ind w:left="709" w:hanging="709"/>
        <w:rPr>
          <w:rFonts w:ascii="Arial" w:hAnsi="Arial" w:cs="Arial"/>
          <w:sz w:val="24"/>
          <w:szCs w:val="24"/>
        </w:rPr>
      </w:pPr>
      <w:r>
        <w:rPr>
          <w:rFonts w:ascii="Arial" w:hAnsi="Arial" w:cs="Arial"/>
          <w:sz w:val="24"/>
          <w:szCs w:val="24"/>
        </w:rPr>
        <w:t>6.2.4</w:t>
      </w:r>
      <w:r>
        <w:rPr>
          <w:rFonts w:ascii="Arial" w:hAnsi="Arial" w:cs="Arial"/>
          <w:sz w:val="24"/>
          <w:szCs w:val="24"/>
        </w:rPr>
        <w:tab/>
      </w:r>
      <w:r w:rsidRPr="00762FA7">
        <w:rPr>
          <w:rFonts w:ascii="Arial" w:hAnsi="Arial" w:cs="Arial"/>
          <w:sz w:val="24"/>
          <w:szCs w:val="24"/>
        </w:rPr>
        <w:t>In addition to the accommodation</w:t>
      </w:r>
      <w:r>
        <w:rPr>
          <w:rFonts w:ascii="Arial" w:hAnsi="Arial" w:cs="Arial"/>
          <w:sz w:val="24"/>
          <w:szCs w:val="24"/>
        </w:rPr>
        <w:t>,</w:t>
      </w:r>
      <w:r w:rsidRPr="00762FA7">
        <w:rPr>
          <w:rFonts w:ascii="Arial" w:hAnsi="Arial" w:cs="Arial"/>
          <w:sz w:val="24"/>
          <w:szCs w:val="24"/>
        </w:rPr>
        <w:t xml:space="preserve"> a large vaulted space is provided for Kitchen/lounge which could also be used for teaching and workshops together with a smaller communal area.</w:t>
      </w:r>
      <w:r>
        <w:rPr>
          <w:rFonts w:ascii="Arial" w:hAnsi="Arial" w:cs="Arial"/>
          <w:sz w:val="24"/>
          <w:szCs w:val="24"/>
        </w:rPr>
        <w:t xml:space="preserve"> The intention is that only breakfasts would be served, which would allow the space to be used by the community during the day. </w:t>
      </w:r>
    </w:p>
    <w:p w14:paraId="37119F3C" w14:textId="7F16C174" w:rsidR="00FB4939" w:rsidRDefault="00DA3CBC" w:rsidP="002A57ED">
      <w:pPr>
        <w:spacing w:before="240" w:after="240" w:line="276" w:lineRule="auto"/>
        <w:ind w:left="709" w:hanging="709"/>
        <w:rPr>
          <w:rFonts w:ascii="Arial" w:hAnsi="Arial" w:cs="Arial"/>
          <w:sz w:val="24"/>
          <w:szCs w:val="24"/>
        </w:rPr>
      </w:pPr>
      <w:r>
        <w:rPr>
          <w:rFonts w:ascii="Arial" w:hAnsi="Arial" w:cs="Arial"/>
          <w:sz w:val="24"/>
          <w:szCs w:val="24"/>
        </w:rPr>
        <w:t>6.</w:t>
      </w:r>
      <w:r w:rsidR="0003531E" w:rsidRPr="00E81C33">
        <w:rPr>
          <w:rFonts w:ascii="Arial" w:hAnsi="Arial" w:cs="Arial"/>
          <w:sz w:val="24"/>
          <w:szCs w:val="24"/>
        </w:rPr>
        <w:t>2.</w:t>
      </w:r>
      <w:r w:rsidR="002A57ED">
        <w:rPr>
          <w:rFonts w:ascii="Arial" w:hAnsi="Arial" w:cs="Arial"/>
          <w:sz w:val="24"/>
          <w:szCs w:val="24"/>
        </w:rPr>
        <w:t>5</w:t>
      </w:r>
      <w:r w:rsidR="0003531E" w:rsidRPr="00E81C33">
        <w:rPr>
          <w:rFonts w:ascii="Arial" w:hAnsi="Arial" w:cs="Arial"/>
          <w:sz w:val="24"/>
          <w:szCs w:val="24"/>
        </w:rPr>
        <w:tab/>
        <w:t xml:space="preserve">The architect’s building cost plan </w:t>
      </w:r>
      <w:r w:rsidR="00FB4939" w:rsidRPr="004A0EC6">
        <w:rPr>
          <w:rFonts w:ascii="Arial" w:hAnsi="Arial" w:cs="Arial"/>
          <w:sz w:val="24"/>
          <w:szCs w:val="24"/>
        </w:rPr>
        <w:t xml:space="preserve">[table </w:t>
      </w:r>
      <w:r w:rsidR="004A0EC6" w:rsidRPr="004A0EC6">
        <w:rPr>
          <w:rFonts w:ascii="Arial" w:hAnsi="Arial" w:cs="Arial"/>
          <w:sz w:val="24"/>
          <w:szCs w:val="24"/>
        </w:rPr>
        <w:t>12</w:t>
      </w:r>
      <w:r w:rsidR="00FB4939" w:rsidRPr="004A0EC6">
        <w:rPr>
          <w:rFonts w:ascii="Arial" w:hAnsi="Arial" w:cs="Arial"/>
          <w:sz w:val="24"/>
          <w:szCs w:val="24"/>
        </w:rPr>
        <w:t>]</w:t>
      </w:r>
      <w:r w:rsidR="004A0EC6">
        <w:rPr>
          <w:rFonts w:ascii="Arial" w:hAnsi="Arial" w:cs="Arial"/>
          <w:sz w:val="24"/>
          <w:szCs w:val="24"/>
        </w:rPr>
        <w:t xml:space="preserve"> </w:t>
      </w:r>
      <w:r w:rsidR="0003531E" w:rsidRPr="00E81C33">
        <w:rPr>
          <w:rFonts w:ascii="Arial" w:hAnsi="Arial" w:cs="Arial"/>
          <w:sz w:val="24"/>
          <w:szCs w:val="24"/>
        </w:rPr>
        <w:t>shows that the costs of capital works will be</w:t>
      </w:r>
      <w:r w:rsidR="0003531E" w:rsidRPr="00E81C33">
        <w:rPr>
          <w:rFonts w:ascii="Arial" w:hAnsi="Arial" w:cs="Arial"/>
          <w:b/>
          <w:bCs/>
          <w:sz w:val="24"/>
          <w:szCs w:val="24"/>
        </w:rPr>
        <w:t xml:space="preserve"> £2,191,995.16</w:t>
      </w:r>
      <w:r w:rsidR="0003531E" w:rsidRPr="00E81C33">
        <w:rPr>
          <w:rFonts w:ascii="Arial" w:hAnsi="Arial" w:cs="Arial"/>
          <w:sz w:val="24"/>
          <w:szCs w:val="24"/>
        </w:rPr>
        <w:t>, exclusive of VAT</w:t>
      </w:r>
      <w:r w:rsidR="008E57A9" w:rsidRPr="00E81C33">
        <w:rPr>
          <w:rFonts w:ascii="Arial" w:hAnsi="Arial" w:cs="Arial"/>
          <w:sz w:val="24"/>
          <w:szCs w:val="24"/>
        </w:rPr>
        <w:t>, at September 2022 prices</w:t>
      </w:r>
      <w:r w:rsidR="0003531E" w:rsidRPr="00E81C33">
        <w:rPr>
          <w:rFonts w:ascii="Arial" w:hAnsi="Arial" w:cs="Arial"/>
          <w:sz w:val="24"/>
          <w:szCs w:val="24"/>
        </w:rPr>
        <w:t xml:space="preserve">. This is an increase of 30.7% on the 2020 cost plan, which was £1,677,384.94, exclusive of VAT. </w:t>
      </w:r>
      <w:r w:rsidR="008E57A9" w:rsidRPr="00E81C33">
        <w:rPr>
          <w:rFonts w:ascii="Arial" w:hAnsi="Arial" w:cs="Arial"/>
          <w:sz w:val="24"/>
          <w:szCs w:val="24"/>
        </w:rPr>
        <w:t xml:space="preserve">This figure is likely to increase by at least 20% by the time </w:t>
      </w:r>
      <w:r w:rsidR="007F07BF">
        <w:rPr>
          <w:rFonts w:ascii="Arial" w:hAnsi="Arial" w:cs="Arial"/>
          <w:sz w:val="24"/>
          <w:szCs w:val="24"/>
        </w:rPr>
        <w:t>of completion</w:t>
      </w:r>
      <w:r w:rsidR="008E069F" w:rsidRPr="00E81C33">
        <w:rPr>
          <w:rFonts w:ascii="Arial" w:hAnsi="Arial" w:cs="Arial"/>
          <w:sz w:val="24"/>
          <w:szCs w:val="24"/>
        </w:rPr>
        <w:t xml:space="preserve">, in other words, in the region of </w:t>
      </w:r>
      <w:r w:rsidR="008E069F" w:rsidRPr="00E81C33">
        <w:rPr>
          <w:rFonts w:ascii="Arial" w:hAnsi="Arial" w:cs="Arial"/>
          <w:b/>
          <w:bCs/>
          <w:sz w:val="24"/>
          <w:szCs w:val="24"/>
        </w:rPr>
        <w:t>£2.5 million</w:t>
      </w:r>
      <w:r w:rsidR="008E069F" w:rsidRPr="00E81C33">
        <w:rPr>
          <w:rFonts w:ascii="Arial" w:hAnsi="Arial" w:cs="Arial"/>
          <w:sz w:val="24"/>
          <w:szCs w:val="24"/>
        </w:rPr>
        <w:t>.</w:t>
      </w:r>
    </w:p>
    <w:p w14:paraId="51E76CF4" w14:textId="473563B0" w:rsidR="00791C7D" w:rsidRDefault="00791C7D" w:rsidP="002A57ED">
      <w:pPr>
        <w:spacing w:before="240" w:after="240" w:line="276" w:lineRule="auto"/>
        <w:ind w:left="709" w:hanging="709"/>
        <w:rPr>
          <w:rFonts w:ascii="Arial" w:hAnsi="Arial" w:cs="Arial"/>
          <w:sz w:val="24"/>
          <w:szCs w:val="24"/>
        </w:rPr>
      </w:pPr>
    </w:p>
    <w:p w14:paraId="20181C55" w14:textId="6ED7CB41" w:rsidR="002A57ED" w:rsidRPr="00E81C33" w:rsidRDefault="004A0EC6" w:rsidP="002A57ED">
      <w:pPr>
        <w:spacing w:before="240" w:after="240" w:line="276" w:lineRule="auto"/>
        <w:ind w:left="709" w:hanging="709"/>
        <w:rPr>
          <w:rFonts w:ascii="Arial" w:hAnsi="Arial" w:cs="Arial"/>
          <w:sz w:val="24"/>
          <w:szCs w:val="24"/>
        </w:rPr>
      </w:pPr>
      <w:r w:rsidRPr="00336C1B">
        <w:rPr>
          <w:rFonts w:cstheme="minorHAnsi"/>
          <w:noProof/>
        </w:rPr>
        <mc:AlternateContent>
          <mc:Choice Requires="wps">
            <w:drawing>
              <wp:anchor distT="45720" distB="45720" distL="114300" distR="114300" simplePos="0" relativeHeight="251793408" behindDoc="0" locked="0" layoutInCell="1" allowOverlap="1" wp14:anchorId="679D66EF" wp14:editId="03FD944B">
                <wp:simplePos x="0" y="0"/>
                <wp:positionH relativeFrom="column">
                  <wp:posOffset>76200</wp:posOffset>
                </wp:positionH>
                <wp:positionV relativeFrom="paragraph">
                  <wp:posOffset>0</wp:posOffset>
                </wp:positionV>
                <wp:extent cx="2114550" cy="30480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04800"/>
                        </a:xfrm>
                        <a:prstGeom prst="rect">
                          <a:avLst/>
                        </a:prstGeom>
                        <a:solidFill>
                          <a:srgbClr val="FFFFFF"/>
                        </a:solidFill>
                        <a:ln w="9525">
                          <a:noFill/>
                          <a:miter lim="800000"/>
                          <a:headEnd/>
                          <a:tailEnd/>
                        </a:ln>
                      </wps:spPr>
                      <wps:txbx>
                        <w:txbxContent>
                          <w:p w14:paraId="2E549296" w14:textId="0A4FFD71" w:rsidR="004A0EC6" w:rsidRPr="00336C1B" w:rsidRDefault="004A0EC6" w:rsidP="004A0EC6">
                            <w:r w:rsidRPr="009D2DC1">
                              <w:rPr>
                                <w:b/>
                                <w:bCs/>
                              </w:rPr>
                              <w:t xml:space="preserve">Table </w:t>
                            </w:r>
                            <w:r>
                              <w:rPr>
                                <w:b/>
                                <w:bCs/>
                              </w:rPr>
                              <w:t>1</w:t>
                            </w:r>
                            <w:r w:rsidR="00771164">
                              <w:rPr>
                                <w:b/>
                                <w:bCs/>
                              </w:rPr>
                              <w:t>2</w:t>
                            </w:r>
                            <w:r>
                              <w:rPr>
                                <w:b/>
                                <w:bCs/>
                              </w:rPr>
                              <w:t>. Architect’s cost plan</w:t>
                            </w:r>
                          </w:p>
                          <w:p w14:paraId="7D883EA2" w14:textId="77777777" w:rsidR="004A0EC6" w:rsidRDefault="004A0EC6" w:rsidP="004A0E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9D66EF" id="_x0000_s1050" type="#_x0000_t202" style="position:absolute;left:0;text-align:left;margin-left:6pt;margin-top:0;width:166.5pt;height:24pt;z-index:25179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" stroked="f">
                <v:textbox>
                  <w:txbxContent>
                    <w:p w14:paraId="2E549296" w14:textId="0A4FFD71" w:rsidR="004A0EC6" w:rsidRPr="00336C1B" w:rsidRDefault="004A0EC6" w:rsidP="004A0EC6">
                      <w:r w:rsidRPr="009D2DC1">
                        <w:rPr>
                          <w:b/>
                          <w:bCs/>
                        </w:rPr>
                        <w:t xml:space="preserve">Table </w:t>
                      </w:r>
                      <w:r>
                        <w:rPr>
                          <w:b/>
                          <w:bCs/>
                        </w:rPr>
                        <w:t>1</w:t>
                      </w:r>
                      <w:r w:rsidR="00771164">
                        <w:rPr>
                          <w:b/>
                          <w:bCs/>
                        </w:rPr>
                        <w:t>2</w:t>
                      </w:r>
                      <w:r>
                        <w:rPr>
                          <w:b/>
                          <w:bCs/>
                        </w:rPr>
                        <w:t>. Architect’s cost plan</w:t>
                      </w:r>
                    </w:p>
                    <w:p w14:paraId="7D883EA2" w14:textId="77777777" w:rsidR="004A0EC6" w:rsidRDefault="004A0EC6" w:rsidP="004A0EC6"/>
                  </w:txbxContent>
                </v:textbox>
                <w10:wrap type="square"/>
              </v:shape>
            </w:pict>
          </mc:Fallback>
        </mc:AlternateContent>
      </w:r>
      <w:r w:rsidR="002A57ED" w:rsidRPr="00E81C33">
        <w:rPr>
          <w:rFonts w:ascii="Arial" w:hAnsi="Arial" w:cs="Arial"/>
          <w:noProof/>
        </w:rPr>
        <w:drawing>
          <wp:inline distT="0" distB="0" distL="0" distR="0" wp14:anchorId="01F994E1" wp14:editId="5ED13DC0">
            <wp:extent cx="5607050" cy="88633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07050" cy="8863330"/>
                    </a:xfrm>
                    <a:prstGeom prst="rect">
                      <a:avLst/>
                    </a:prstGeom>
                  </pic:spPr>
                </pic:pic>
              </a:graphicData>
            </a:graphic>
          </wp:inline>
        </w:drawing>
      </w:r>
    </w:p>
    <w:p w14:paraId="036C9076" w14:textId="578FD9BD" w:rsidR="005D038D" w:rsidRPr="005D038D" w:rsidRDefault="008978A4" w:rsidP="005D038D">
      <w:pPr>
        <w:spacing w:before="240" w:after="240" w:line="276" w:lineRule="auto"/>
        <w:ind w:left="709" w:hanging="709"/>
        <w:rPr>
          <w:rFonts w:ascii="Arial" w:hAnsi="Arial" w:cs="Arial"/>
          <w:sz w:val="24"/>
          <w:szCs w:val="24"/>
        </w:rPr>
      </w:pPr>
      <w:r>
        <w:rPr>
          <w:rFonts w:ascii="Arial" w:hAnsi="Arial" w:cs="Arial"/>
          <w:sz w:val="24"/>
          <w:szCs w:val="24"/>
        </w:rPr>
        <w:t>6.2.6</w:t>
      </w:r>
      <w:r>
        <w:rPr>
          <w:rFonts w:ascii="Arial" w:hAnsi="Arial" w:cs="Arial"/>
          <w:sz w:val="24"/>
          <w:szCs w:val="24"/>
        </w:rPr>
        <w:tab/>
        <w:t xml:space="preserve">The cost plan is seen in terms of an overall build programme comprising a number of projects, </w:t>
      </w:r>
      <w:r w:rsidR="005D038D" w:rsidRPr="005D038D">
        <w:rPr>
          <w:rFonts w:ascii="Arial" w:hAnsi="Arial" w:cs="Arial"/>
          <w:sz w:val="24"/>
          <w:szCs w:val="24"/>
        </w:rPr>
        <w:t xml:space="preserve">to facilitate a structured and phased approach. </w:t>
      </w:r>
      <w:r w:rsidR="005D038D">
        <w:rPr>
          <w:rFonts w:ascii="Arial" w:hAnsi="Arial" w:cs="Arial"/>
          <w:sz w:val="24"/>
          <w:szCs w:val="24"/>
        </w:rPr>
        <w:t>This is shown in table 1</w:t>
      </w:r>
      <w:r w:rsidR="00771164">
        <w:rPr>
          <w:rFonts w:ascii="Arial" w:hAnsi="Arial" w:cs="Arial"/>
          <w:sz w:val="24"/>
          <w:szCs w:val="24"/>
        </w:rPr>
        <w:t>3</w:t>
      </w:r>
      <w:r w:rsidR="005D038D">
        <w:rPr>
          <w:rFonts w:ascii="Arial" w:hAnsi="Arial" w:cs="Arial"/>
          <w:sz w:val="24"/>
          <w:szCs w:val="24"/>
        </w:rPr>
        <w:t>. Each project is colour coded and linked to the spreadsheet shown in table 1</w:t>
      </w:r>
      <w:r w:rsidR="00771164">
        <w:rPr>
          <w:rFonts w:ascii="Arial" w:hAnsi="Arial" w:cs="Arial"/>
          <w:sz w:val="24"/>
          <w:szCs w:val="24"/>
        </w:rPr>
        <w:t>4</w:t>
      </w:r>
      <w:r w:rsidR="005D038D">
        <w:rPr>
          <w:rFonts w:ascii="Arial" w:hAnsi="Arial" w:cs="Arial"/>
          <w:sz w:val="24"/>
          <w:szCs w:val="24"/>
        </w:rPr>
        <w:t xml:space="preserve">, which include the build costs. </w:t>
      </w:r>
      <w:r w:rsidR="005D038D" w:rsidRPr="005D038D">
        <w:rPr>
          <w:rFonts w:ascii="Arial" w:hAnsi="Arial" w:cs="Arial"/>
          <w:sz w:val="24"/>
          <w:szCs w:val="24"/>
        </w:rPr>
        <w:t xml:space="preserve">Programme management is not costed within the build programme. </w:t>
      </w:r>
      <w:r w:rsidR="005D038D">
        <w:rPr>
          <w:rFonts w:ascii="Arial" w:hAnsi="Arial" w:cs="Arial"/>
          <w:sz w:val="24"/>
          <w:szCs w:val="24"/>
        </w:rPr>
        <w:t>It is intended to seek</w:t>
      </w:r>
      <w:r w:rsidR="005D038D" w:rsidRPr="005D038D">
        <w:rPr>
          <w:rFonts w:ascii="Arial" w:hAnsi="Arial" w:cs="Arial"/>
          <w:sz w:val="24"/>
          <w:szCs w:val="24"/>
        </w:rPr>
        <w:t xml:space="preserve"> funding for an accessibility unit – project 3X – which is not </w:t>
      </w:r>
      <w:r w:rsidR="005D038D">
        <w:rPr>
          <w:rFonts w:ascii="Arial" w:hAnsi="Arial" w:cs="Arial"/>
          <w:sz w:val="24"/>
          <w:szCs w:val="24"/>
        </w:rPr>
        <w:t xml:space="preserve">currently </w:t>
      </w:r>
      <w:r w:rsidR="005D038D" w:rsidRPr="005D038D">
        <w:rPr>
          <w:rFonts w:ascii="Arial" w:hAnsi="Arial" w:cs="Arial"/>
          <w:sz w:val="24"/>
          <w:szCs w:val="24"/>
        </w:rPr>
        <w:t xml:space="preserve">identified as part of the build programme. The protection and enhancement of bird and bat </w:t>
      </w:r>
      <w:r w:rsidR="005D038D">
        <w:rPr>
          <w:rFonts w:ascii="Arial" w:hAnsi="Arial" w:cs="Arial"/>
          <w:sz w:val="24"/>
          <w:szCs w:val="24"/>
        </w:rPr>
        <w:t xml:space="preserve">habitat </w:t>
      </w:r>
      <w:r w:rsidR="005D038D" w:rsidRPr="005D038D">
        <w:rPr>
          <w:rFonts w:ascii="Arial" w:hAnsi="Arial" w:cs="Arial"/>
          <w:sz w:val="24"/>
          <w:szCs w:val="24"/>
        </w:rPr>
        <w:t>will be required – this is project 2X. Opportunities to engage, raise awareness, train and interpret will be present throughout the programme – this is identified as project 3Z</w:t>
      </w:r>
      <w:r w:rsidR="005D038D">
        <w:rPr>
          <w:rFonts w:ascii="Arial" w:hAnsi="Arial" w:cs="Arial"/>
          <w:sz w:val="24"/>
          <w:szCs w:val="24"/>
        </w:rPr>
        <w:t xml:space="preserve">, and will form part of the programme management. </w:t>
      </w:r>
    </w:p>
    <w:p w14:paraId="447C2D04" w14:textId="7A8446F4" w:rsidR="005D038D" w:rsidRDefault="005D038D" w:rsidP="005D038D">
      <w:pPr>
        <w:spacing w:before="240" w:after="240" w:line="276" w:lineRule="auto"/>
        <w:rPr>
          <w:rFonts w:ascii="Arial" w:hAnsi="Arial" w:cs="Arial"/>
          <w:sz w:val="24"/>
          <w:szCs w:val="24"/>
        </w:rPr>
      </w:pPr>
      <w:r w:rsidRPr="00336C1B">
        <w:rPr>
          <w:rFonts w:cstheme="minorHAnsi"/>
          <w:noProof/>
        </w:rPr>
        <mc:AlternateContent>
          <mc:Choice Requires="wps">
            <w:drawing>
              <wp:anchor distT="45720" distB="45720" distL="114300" distR="114300" simplePos="0" relativeHeight="251839488" behindDoc="0" locked="0" layoutInCell="1" allowOverlap="1" wp14:anchorId="011E64FF" wp14:editId="2969EA68">
                <wp:simplePos x="0" y="0"/>
                <wp:positionH relativeFrom="column">
                  <wp:posOffset>363025</wp:posOffset>
                </wp:positionH>
                <wp:positionV relativeFrom="paragraph">
                  <wp:posOffset>73025</wp:posOffset>
                </wp:positionV>
                <wp:extent cx="3773805" cy="3048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805" cy="304800"/>
                        </a:xfrm>
                        <a:prstGeom prst="rect">
                          <a:avLst/>
                        </a:prstGeom>
                        <a:solidFill>
                          <a:srgbClr val="FFFFFF"/>
                        </a:solidFill>
                        <a:ln w="9525">
                          <a:noFill/>
                          <a:miter lim="800000"/>
                          <a:headEnd/>
                          <a:tailEnd/>
                        </a:ln>
                      </wps:spPr>
                      <wps:txbx>
                        <w:txbxContent>
                          <w:p w14:paraId="4323B889" w14:textId="42E0FEBA" w:rsidR="008978A4" w:rsidRPr="00336C1B" w:rsidRDefault="008978A4" w:rsidP="008978A4">
                            <w:r w:rsidRPr="009D2DC1">
                              <w:rPr>
                                <w:b/>
                                <w:bCs/>
                              </w:rPr>
                              <w:t xml:space="preserve">Table </w:t>
                            </w:r>
                            <w:r>
                              <w:rPr>
                                <w:b/>
                                <w:bCs/>
                              </w:rPr>
                              <w:t>1</w:t>
                            </w:r>
                            <w:r w:rsidR="00771164">
                              <w:rPr>
                                <w:b/>
                                <w:bCs/>
                              </w:rPr>
                              <w:t>3</w:t>
                            </w:r>
                            <w:r>
                              <w:rPr>
                                <w:b/>
                                <w:bCs/>
                              </w:rPr>
                              <w:t xml:space="preserve">. </w:t>
                            </w:r>
                            <w:r w:rsidR="005D038D">
                              <w:rPr>
                                <w:b/>
                                <w:bCs/>
                              </w:rPr>
                              <w:t xml:space="preserve">Building programme </w:t>
                            </w:r>
                            <w:r>
                              <w:rPr>
                                <w:b/>
                                <w:bCs/>
                              </w:rPr>
                              <w:t>disaggregated into projects</w:t>
                            </w:r>
                          </w:p>
                          <w:p w14:paraId="4C6B42F9" w14:textId="77777777" w:rsidR="008978A4" w:rsidRDefault="008978A4" w:rsidP="008978A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1E64FF" id="_x0000_s1051" type="#_x0000_t202" style="position:absolute;margin-left:28.6pt;margin-top:5.75pt;width:297.15pt;height:24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" stroked="f">
                <v:textbox>
                  <w:txbxContent>
                    <w:p w14:paraId="4323B889" w14:textId="42E0FEBA" w:rsidR="008978A4" w:rsidRPr="00336C1B" w:rsidRDefault="008978A4" w:rsidP="008978A4">
                      <w:r w:rsidRPr="009D2DC1">
                        <w:rPr>
                          <w:b/>
                          <w:bCs/>
                        </w:rPr>
                        <w:t xml:space="preserve">Table </w:t>
                      </w:r>
                      <w:r>
                        <w:rPr>
                          <w:b/>
                          <w:bCs/>
                        </w:rPr>
                        <w:t>1</w:t>
                      </w:r>
                      <w:r w:rsidR="00771164">
                        <w:rPr>
                          <w:b/>
                          <w:bCs/>
                        </w:rPr>
                        <w:t>3</w:t>
                      </w:r>
                      <w:r>
                        <w:rPr>
                          <w:b/>
                          <w:bCs/>
                        </w:rPr>
                        <w:t xml:space="preserve">. </w:t>
                      </w:r>
                      <w:r w:rsidR="005D038D">
                        <w:rPr>
                          <w:b/>
                          <w:bCs/>
                        </w:rPr>
                        <w:t xml:space="preserve">Building programme </w:t>
                      </w:r>
                      <w:r>
                        <w:rPr>
                          <w:b/>
                          <w:bCs/>
                        </w:rPr>
                        <w:t>disaggregated into projects</w:t>
                      </w:r>
                    </w:p>
                    <w:p w14:paraId="4C6B42F9" w14:textId="77777777" w:rsidR="008978A4" w:rsidRDefault="008978A4" w:rsidP="008978A4"/>
                  </w:txbxContent>
                </v:textbox>
                <w10:wrap type="square"/>
              </v:shape>
            </w:pict>
          </mc:Fallback>
        </mc:AlternateContent>
      </w:r>
    </w:p>
    <w:p w14:paraId="72525B99" w14:textId="3FA305BD" w:rsidR="005D038D" w:rsidRDefault="005D038D" w:rsidP="008978A4">
      <w:pPr>
        <w:spacing w:before="240" w:after="240" w:line="276" w:lineRule="auto"/>
        <w:ind w:left="709" w:hanging="709"/>
        <w:rPr>
          <w:rFonts w:ascii="Arial" w:hAnsi="Arial" w:cs="Arial"/>
          <w:sz w:val="24"/>
          <w:szCs w:val="24"/>
        </w:rPr>
      </w:pPr>
      <w:r>
        <w:rPr>
          <w:noProof/>
        </w:rPr>
        <w:drawing>
          <wp:anchor distT="0" distB="0" distL="114300" distR="114300" simplePos="0" relativeHeight="251846656" behindDoc="1" locked="0" layoutInCell="1" allowOverlap="1" wp14:anchorId="3A2628A0" wp14:editId="6898EEB7">
            <wp:simplePos x="0" y="0"/>
            <wp:positionH relativeFrom="column">
              <wp:posOffset>702945</wp:posOffset>
            </wp:positionH>
            <wp:positionV relativeFrom="paragraph">
              <wp:posOffset>130175</wp:posOffset>
            </wp:positionV>
            <wp:extent cx="4292600" cy="4374515"/>
            <wp:effectExtent l="0" t="0" r="0" b="6985"/>
            <wp:wrapTight wrapText="bothSides">
              <wp:wrapPolygon edited="0">
                <wp:start x="0" y="0"/>
                <wp:lineTo x="0" y="21540"/>
                <wp:lineTo x="21472" y="21540"/>
                <wp:lineTo x="21472" y="0"/>
                <wp:lineTo x="0" y="0"/>
              </wp:wrapPolygon>
            </wp:wrapTight>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2600" cy="4374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5E46DB" w14:textId="7BD10816" w:rsidR="005D038D" w:rsidRDefault="005D038D" w:rsidP="008978A4">
      <w:pPr>
        <w:spacing w:before="240" w:after="240" w:line="276" w:lineRule="auto"/>
        <w:ind w:left="709" w:hanging="709"/>
        <w:rPr>
          <w:rFonts w:ascii="Arial" w:hAnsi="Arial" w:cs="Arial"/>
          <w:sz w:val="24"/>
          <w:szCs w:val="24"/>
        </w:rPr>
      </w:pPr>
    </w:p>
    <w:p w14:paraId="1D302D9A" w14:textId="545030B0" w:rsidR="005D038D" w:rsidRDefault="005D038D" w:rsidP="008978A4">
      <w:pPr>
        <w:spacing w:before="240" w:after="240" w:line="276" w:lineRule="auto"/>
        <w:ind w:left="709" w:hanging="709"/>
        <w:rPr>
          <w:rFonts w:ascii="Arial" w:hAnsi="Arial" w:cs="Arial"/>
          <w:sz w:val="24"/>
          <w:szCs w:val="24"/>
        </w:rPr>
      </w:pPr>
    </w:p>
    <w:p w14:paraId="2368A655" w14:textId="772A9B28" w:rsidR="005D038D" w:rsidRDefault="005D038D" w:rsidP="008978A4">
      <w:pPr>
        <w:spacing w:before="240" w:after="240" w:line="276" w:lineRule="auto"/>
        <w:ind w:left="709" w:hanging="709"/>
        <w:rPr>
          <w:rFonts w:ascii="Arial" w:hAnsi="Arial" w:cs="Arial"/>
          <w:sz w:val="24"/>
          <w:szCs w:val="24"/>
        </w:rPr>
      </w:pPr>
    </w:p>
    <w:p w14:paraId="388F53B1" w14:textId="6D8A7CCC" w:rsidR="005D038D" w:rsidRDefault="005D038D" w:rsidP="008978A4">
      <w:pPr>
        <w:spacing w:before="240" w:after="240" w:line="276" w:lineRule="auto"/>
        <w:ind w:left="709" w:hanging="709"/>
        <w:rPr>
          <w:rFonts w:ascii="Arial" w:hAnsi="Arial" w:cs="Arial"/>
          <w:sz w:val="24"/>
          <w:szCs w:val="24"/>
        </w:rPr>
      </w:pPr>
    </w:p>
    <w:p w14:paraId="74E29398" w14:textId="3345273B" w:rsidR="005D038D" w:rsidRDefault="005D038D" w:rsidP="008978A4">
      <w:pPr>
        <w:spacing w:before="240" w:after="240" w:line="276" w:lineRule="auto"/>
        <w:ind w:left="709" w:hanging="709"/>
        <w:rPr>
          <w:rFonts w:ascii="Arial" w:hAnsi="Arial" w:cs="Arial"/>
          <w:sz w:val="24"/>
          <w:szCs w:val="24"/>
        </w:rPr>
      </w:pPr>
    </w:p>
    <w:p w14:paraId="7EFEC365" w14:textId="0E9AE60B" w:rsidR="005D038D" w:rsidRDefault="005D038D" w:rsidP="008978A4">
      <w:pPr>
        <w:spacing w:before="240" w:after="240" w:line="276" w:lineRule="auto"/>
        <w:ind w:left="709" w:hanging="709"/>
        <w:rPr>
          <w:rFonts w:ascii="Arial" w:hAnsi="Arial" w:cs="Arial"/>
          <w:sz w:val="24"/>
          <w:szCs w:val="24"/>
        </w:rPr>
      </w:pPr>
    </w:p>
    <w:p w14:paraId="6777DA48" w14:textId="763FC19C" w:rsidR="005D038D" w:rsidRDefault="005D038D" w:rsidP="008978A4">
      <w:pPr>
        <w:spacing w:before="240" w:after="240" w:line="276" w:lineRule="auto"/>
        <w:ind w:left="709" w:hanging="709"/>
        <w:rPr>
          <w:rFonts w:ascii="Arial" w:hAnsi="Arial" w:cs="Arial"/>
          <w:sz w:val="24"/>
          <w:szCs w:val="24"/>
        </w:rPr>
      </w:pPr>
    </w:p>
    <w:p w14:paraId="06F37ABB" w14:textId="45B8118E" w:rsidR="005D038D" w:rsidRDefault="005D038D" w:rsidP="008978A4">
      <w:pPr>
        <w:spacing w:before="240" w:after="240" w:line="276" w:lineRule="auto"/>
        <w:ind w:left="709" w:hanging="709"/>
        <w:rPr>
          <w:rFonts w:ascii="Arial" w:hAnsi="Arial" w:cs="Arial"/>
          <w:sz w:val="24"/>
          <w:szCs w:val="24"/>
        </w:rPr>
      </w:pPr>
    </w:p>
    <w:p w14:paraId="41864236" w14:textId="56A6F259" w:rsidR="005D038D" w:rsidRDefault="005D038D" w:rsidP="008978A4">
      <w:pPr>
        <w:spacing w:before="240" w:after="240" w:line="276" w:lineRule="auto"/>
        <w:ind w:left="709" w:hanging="709"/>
        <w:rPr>
          <w:rFonts w:ascii="Arial" w:hAnsi="Arial" w:cs="Arial"/>
          <w:sz w:val="24"/>
          <w:szCs w:val="24"/>
        </w:rPr>
      </w:pPr>
    </w:p>
    <w:p w14:paraId="5DAC2D47" w14:textId="3151DAAE" w:rsidR="005D038D" w:rsidRDefault="005D038D" w:rsidP="008978A4">
      <w:pPr>
        <w:spacing w:before="240" w:after="240" w:line="276" w:lineRule="auto"/>
        <w:ind w:left="709" w:hanging="709"/>
        <w:rPr>
          <w:rFonts w:ascii="Arial" w:hAnsi="Arial" w:cs="Arial"/>
          <w:sz w:val="24"/>
          <w:szCs w:val="24"/>
        </w:rPr>
      </w:pPr>
    </w:p>
    <w:p w14:paraId="2C3F0F8B" w14:textId="0A44022B" w:rsidR="005D038D" w:rsidRDefault="005D038D" w:rsidP="008978A4">
      <w:pPr>
        <w:spacing w:before="240" w:after="240" w:line="276" w:lineRule="auto"/>
        <w:ind w:left="709" w:hanging="709"/>
        <w:rPr>
          <w:rFonts w:ascii="Arial" w:hAnsi="Arial" w:cs="Arial"/>
          <w:sz w:val="24"/>
          <w:szCs w:val="24"/>
        </w:rPr>
      </w:pPr>
    </w:p>
    <w:p w14:paraId="696CBE00" w14:textId="6514F08B" w:rsidR="005D038D" w:rsidRDefault="005D038D" w:rsidP="005D038D">
      <w:pPr>
        <w:spacing w:before="240" w:after="240" w:line="276" w:lineRule="auto"/>
        <w:rPr>
          <w:rFonts w:ascii="Arial" w:hAnsi="Arial" w:cs="Arial"/>
          <w:sz w:val="24"/>
          <w:szCs w:val="24"/>
        </w:rPr>
      </w:pPr>
    </w:p>
    <w:p w14:paraId="6F5CE5C0" w14:textId="59E6EE1C" w:rsidR="005D038D" w:rsidRDefault="005D038D" w:rsidP="005D038D">
      <w:pPr>
        <w:spacing w:before="240" w:after="240" w:line="276" w:lineRule="auto"/>
        <w:rPr>
          <w:rFonts w:ascii="Arial" w:hAnsi="Arial" w:cs="Arial"/>
          <w:sz w:val="24"/>
          <w:szCs w:val="24"/>
        </w:rPr>
      </w:pPr>
    </w:p>
    <w:p w14:paraId="0B498FA7" w14:textId="2018A73A" w:rsidR="005D038D" w:rsidRDefault="005D038D" w:rsidP="005D038D">
      <w:pPr>
        <w:spacing w:before="240" w:after="240" w:line="276" w:lineRule="auto"/>
        <w:rPr>
          <w:rFonts w:ascii="Arial" w:hAnsi="Arial" w:cs="Arial"/>
          <w:sz w:val="24"/>
          <w:szCs w:val="24"/>
        </w:rPr>
      </w:pPr>
    </w:p>
    <w:p w14:paraId="6CD42054" w14:textId="20E92291" w:rsidR="005D038D" w:rsidRDefault="005D038D" w:rsidP="005D038D">
      <w:pPr>
        <w:spacing w:before="240" w:after="240" w:line="276" w:lineRule="auto"/>
        <w:rPr>
          <w:rFonts w:ascii="Arial" w:hAnsi="Arial" w:cs="Arial"/>
          <w:sz w:val="24"/>
          <w:szCs w:val="24"/>
        </w:rPr>
      </w:pPr>
    </w:p>
    <w:p w14:paraId="2ADFC575" w14:textId="65A6D67E" w:rsidR="005D038D" w:rsidRDefault="005D038D" w:rsidP="005D038D">
      <w:pPr>
        <w:spacing w:before="240" w:after="240" w:line="276" w:lineRule="auto"/>
        <w:rPr>
          <w:rFonts w:ascii="Arial" w:hAnsi="Arial" w:cs="Arial"/>
          <w:sz w:val="24"/>
          <w:szCs w:val="24"/>
        </w:rPr>
      </w:pPr>
    </w:p>
    <w:p w14:paraId="4C7F9A6E" w14:textId="56545510" w:rsidR="005D038D" w:rsidRDefault="005D038D" w:rsidP="005D038D">
      <w:pPr>
        <w:spacing w:before="240" w:after="240" w:line="276" w:lineRule="auto"/>
        <w:rPr>
          <w:rFonts w:ascii="Arial" w:hAnsi="Arial" w:cs="Arial"/>
          <w:sz w:val="24"/>
          <w:szCs w:val="24"/>
        </w:rPr>
      </w:pPr>
    </w:p>
    <w:p w14:paraId="6FA53EA4" w14:textId="5F525260" w:rsidR="005D038D" w:rsidRDefault="005D038D" w:rsidP="005D038D">
      <w:pPr>
        <w:spacing w:before="240" w:after="240" w:line="276" w:lineRule="auto"/>
        <w:rPr>
          <w:rFonts w:ascii="Arial" w:hAnsi="Arial" w:cs="Arial"/>
          <w:sz w:val="24"/>
          <w:szCs w:val="24"/>
        </w:rPr>
      </w:pPr>
      <w:r w:rsidRPr="00336C1B">
        <w:rPr>
          <w:rFonts w:cstheme="minorHAnsi"/>
          <w:noProof/>
        </w:rPr>
        <mc:AlternateContent>
          <mc:Choice Requires="wps">
            <w:drawing>
              <wp:anchor distT="45720" distB="45720" distL="114300" distR="114300" simplePos="0" relativeHeight="251848704" behindDoc="0" locked="0" layoutInCell="1" allowOverlap="1" wp14:anchorId="0E8BAC87" wp14:editId="5E5320A0">
                <wp:simplePos x="0" y="0"/>
                <wp:positionH relativeFrom="column">
                  <wp:posOffset>0</wp:posOffset>
                </wp:positionH>
                <wp:positionV relativeFrom="paragraph">
                  <wp:posOffset>489</wp:posOffset>
                </wp:positionV>
                <wp:extent cx="3773805" cy="30480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3805" cy="304800"/>
                        </a:xfrm>
                        <a:prstGeom prst="rect">
                          <a:avLst/>
                        </a:prstGeom>
                        <a:solidFill>
                          <a:srgbClr val="FFFFFF"/>
                        </a:solidFill>
                        <a:ln w="9525">
                          <a:noFill/>
                          <a:miter lim="800000"/>
                          <a:headEnd/>
                          <a:tailEnd/>
                        </a:ln>
                      </wps:spPr>
                      <wps:txbx>
                        <w:txbxContent>
                          <w:p w14:paraId="3161101E" w14:textId="6FCBFCC8" w:rsidR="005D038D" w:rsidRPr="00336C1B" w:rsidRDefault="005D038D" w:rsidP="005D038D">
                            <w:r w:rsidRPr="009D2DC1">
                              <w:rPr>
                                <w:b/>
                                <w:bCs/>
                              </w:rPr>
                              <w:t xml:space="preserve">Table </w:t>
                            </w:r>
                            <w:r>
                              <w:rPr>
                                <w:b/>
                                <w:bCs/>
                              </w:rPr>
                              <w:t>1</w:t>
                            </w:r>
                            <w:r w:rsidR="00771164">
                              <w:rPr>
                                <w:b/>
                                <w:bCs/>
                              </w:rPr>
                              <w:t>4</w:t>
                            </w:r>
                            <w:r>
                              <w:rPr>
                                <w:b/>
                                <w:bCs/>
                              </w:rPr>
                              <w:t>. Architect’s cost plan disaggregated into projects</w:t>
                            </w:r>
                          </w:p>
                          <w:p w14:paraId="73B41028" w14:textId="77777777" w:rsidR="005D038D" w:rsidRDefault="005D038D" w:rsidP="005D038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BAC87" id="_x0000_s1052" type="#_x0000_t202" style="position:absolute;margin-left:0;margin-top:.05pt;width:297.15pt;height:24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" stroked="f">
                <v:textbox>
                  <w:txbxContent>
                    <w:p w14:paraId="3161101E" w14:textId="6FCBFCC8" w:rsidR="005D038D" w:rsidRPr="00336C1B" w:rsidRDefault="005D038D" w:rsidP="005D038D">
                      <w:r w:rsidRPr="009D2DC1">
                        <w:rPr>
                          <w:b/>
                          <w:bCs/>
                        </w:rPr>
                        <w:t xml:space="preserve">Table </w:t>
                      </w:r>
                      <w:r>
                        <w:rPr>
                          <w:b/>
                          <w:bCs/>
                        </w:rPr>
                        <w:t>1</w:t>
                      </w:r>
                      <w:r w:rsidR="00771164">
                        <w:rPr>
                          <w:b/>
                          <w:bCs/>
                        </w:rPr>
                        <w:t>4</w:t>
                      </w:r>
                      <w:r>
                        <w:rPr>
                          <w:b/>
                          <w:bCs/>
                        </w:rPr>
                        <w:t>. Architect’s cost plan disaggregated into projects</w:t>
                      </w:r>
                    </w:p>
                    <w:p w14:paraId="73B41028" w14:textId="77777777" w:rsidR="005D038D" w:rsidRDefault="005D038D" w:rsidP="005D038D"/>
                  </w:txbxContent>
                </v:textbox>
                <w10:wrap type="square"/>
              </v:shape>
            </w:pict>
          </mc:Fallback>
        </mc:AlternateContent>
      </w:r>
    </w:p>
    <w:p w14:paraId="5875CCE1" w14:textId="1092A59B" w:rsidR="008978A4" w:rsidRDefault="008978A4" w:rsidP="008978A4">
      <w:pPr>
        <w:spacing w:before="240" w:after="240" w:line="276" w:lineRule="auto"/>
        <w:ind w:left="709" w:hanging="709"/>
        <w:jc w:val="both"/>
        <w:rPr>
          <w:rFonts w:ascii="Arial" w:hAnsi="Arial" w:cs="Arial"/>
          <w:sz w:val="24"/>
          <w:szCs w:val="24"/>
        </w:rPr>
      </w:pPr>
      <w:r>
        <w:rPr>
          <w:noProof/>
        </w:rPr>
        <w:drawing>
          <wp:inline distT="0" distB="0" distL="0" distR="0" wp14:anchorId="7932E75C" wp14:editId="6D376FB4">
            <wp:extent cx="5731510" cy="3020060"/>
            <wp:effectExtent l="19050" t="19050" r="21590"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1510" cy="3020060"/>
                    </a:xfrm>
                    <a:prstGeom prst="rect">
                      <a:avLst/>
                    </a:prstGeom>
                    <a:noFill/>
                    <a:ln>
                      <a:solidFill>
                        <a:schemeClr val="accent1"/>
                      </a:solidFill>
                    </a:ln>
                  </pic:spPr>
                </pic:pic>
              </a:graphicData>
            </a:graphic>
          </wp:inline>
        </w:drawing>
      </w:r>
    </w:p>
    <w:p w14:paraId="0C90BB77" w14:textId="154C3FE2" w:rsidR="00FB4939" w:rsidRDefault="004A0EC6" w:rsidP="002A57ED">
      <w:pPr>
        <w:spacing w:before="240" w:after="240" w:line="276" w:lineRule="auto"/>
        <w:ind w:left="709" w:hanging="709"/>
        <w:jc w:val="both"/>
        <w:rPr>
          <w:rFonts w:ascii="Arial" w:hAnsi="Arial" w:cs="Arial"/>
          <w:b/>
          <w:bCs/>
          <w:sz w:val="24"/>
          <w:szCs w:val="24"/>
        </w:rPr>
      </w:pPr>
      <w:r w:rsidRPr="00336C1B">
        <w:rPr>
          <w:rFonts w:cstheme="minorHAnsi"/>
          <w:noProof/>
        </w:rPr>
        <mc:AlternateContent>
          <mc:Choice Requires="wps">
            <w:drawing>
              <wp:anchor distT="45720" distB="45720" distL="114300" distR="114300" simplePos="0" relativeHeight="251795456" behindDoc="0" locked="0" layoutInCell="1" allowOverlap="1" wp14:anchorId="356FCB76" wp14:editId="722B1E4B">
                <wp:simplePos x="0" y="0"/>
                <wp:positionH relativeFrom="column">
                  <wp:posOffset>444500</wp:posOffset>
                </wp:positionH>
                <wp:positionV relativeFrom="paragraph">
                  <wp:posOffset>946785</wp:posOffset>
                </wp:positionV>
                <wp:extent cx="2114550" cy="30480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304800"/>
                        </a:xfrm>
                        <a:prstGeom prst="rect">
                          <a:avLst/>
                        </a:prstGeom>
                        <a:solidFill>
                          <a:srgbClr val="FFFFFF"/>
                        </a:solidFill>
                        <a:ln w="9525">
                          <a:noFill/>
                          <a:miter lim="800000"/>
                          <a:headEnd/>
                          <a:tailEnd/>
                        </a:ln>
                      </wps:spPr>
                      <wps:txbx>
                        <w:txbxContent>
                          <w:p w14:paraId="49C5E6F6" w14:textId="4B68397F" w:rsidR="004A0EC6" w:rsidRPr="00336C1B" w:rsidRDefault="004A0EC6" w:rsidP="004A0EC6">
                            <w:r w:rsidRPr="009D2DC1">
                              <w:rPr>
                                <w:b/>
                                <w:bCs/>
                              </w:rPr>
                              <w:t xml:space="preserve">Table </w:t>
                            </w:r>
                            <w:r>
                              <w:rPr>
                                <w:b/>
                                <w:bCs/>
                              </w:rPr>
                              <w:t>1</w:t>
                            </w:r>
                            <w:r w:rsidR="008978A4">
                              <w:rPr>
                                <w:b/>
                                <w:bCs/>
                              </w:rPr>
                              <w:t>5</w:t>
                            </w:r>
                            <w:r>
                              <w:rPr>
                                <w:b/>
                                <w:bCs/>
                              </w:rPr>
                              <w:t>. Ancillary equipment</w:t>
                            </w:r>
                          </w:p>
                          <w:p w14:paraId="483A5624" w14:textId="77777777" w:rsidR="004A0EC6" w:rsidRDefault="004A0EC6" w:rsidP="004A0E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FCB76" id="_x0000_s1053" type="#_x0000_t202" style="position:absolute;left:0;text-align:left;margin-left:35pt;margin-top:74.55pt;width:166.5pt;height:24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" stroked="f">
                <v:textbox>
                  <w:txbxContent>
                    <w:p w14:paraId="49C5E6F6" w14:textId="4B68397F" w:rsidR="004A0EC6" w:rsidRPr="00336C1B" w:rsidRDefault="004A0EC6" w:rsidP="004A0EC6">
                      <w:r w:rsidRPr="009D2DC1">
                        <w:rPr>
                          <w:b/>
                          <w:bCs/>
                        </w:rPr>
                        <w:t xml:space="preserve">Table </w:t>
                      </w:r>
                      <w:r>
                        <w:rPr>
                          <w:b/>
                          <w:bCs/>
                        </w:rPr>
                        <w:t>1</w:t>
                      </w:r>
                      <w:r w:rsidR="008978A4">
                        <w:rPr>
                          <w:b/>
                          <w:bCs/>
                        </w:rPr>
                        <w:t>5</w:t>
                      </w:r>
                      <w:r>
                        <w:rPr>
                          <w:b/>
                          <w:bCs/>
                        </w:rPr>
                        <w:t>. Ancillary equipment</w:t>
                      </w:r>
                    </w:p>
                    <w:p w14:paraId="483A5624" w14:textId="77777777" w:rsidR="004A0EC6" w:rsidRDefault="004A0EC6" w:rsidP="004A0EC6"/>
                  </w:txbxContent>
                </v:textbox>
                <w10:wrap type="square"/>
              </v:shape>
            </w:pict>
          </mc:Fallback>
        </mc:AlternateContent>
      </w:r>
      <w:r w:rsidR="00DA3CBC">
        <w:rPr>
          <w:rFonts w:ascii="Arial" w:hAnsi="Arial" w:cs="Arial"/>
          <w:sz w:val="24"/>
          <w:szCs w:val="24"/>
        </w:rPr>
        <w:t>6</w:t>
      </w:r>
      <w:r w:rsidR="00FB4939" w:rsidRPr="00E81C33">
        <w:rPr>
          <w:rFonts w:ascii="Arial" w:hAnsi="Arial" w:cs="Arial"/>
          <w:sz w:val="24"/>
          <w:szCs w:val="24"/>
        </w:rPr>
        <w:t>.2.</w:t>
      </w:r>
      <w:r w:rsidR="007A7BA4">
        <w:rPr>
          <w:rFonts w:ascii="Arial" w:hAnsi="Arial" w:cs="Arial"/>
          <w:sz w:val="24"/>
          <w:szCs w:val="24"/>
        </w:rPr>
        <w:t>7</w:t>
      </w:r>
      <w:r w:rsidR="00FB4939" w:rsidRPr="00E81C33">
        <w:rPr>
          <w:rFonts w:ascii="Arial" w:hAnsi="Arial" w:cs="Arial"/>
          <w:sz w:val="24"/>
          <w:szCs w:val="24"/>
        </w:rPr>
        <w:tab/>
      </w:r>
      <w:r w:rsidR="00FB4939" w:rsidRPr="004A0EC6">
        <w:rPr>
          <w:rFonts w:ascii="Arial" w:hAnsi="Arial" w:cs="Arial"/>
          <w:sz w:val="24"/>
          <w:szCs w:val="24"/>
        </w:rPr>
        <w:t xml:space="preserve">Table </w:t>
      </w:r>
      <w:r w:rsidRPr="004A0EC6">
        <w:rPr>
          <w:rFonts w:ascii="Arial" w:hAnsi="Arial" w:cs="Arial"/>
          <w:sz w:val="24"/>
          <w:szCs w:val="24"/>
        </w:rPr>
        <w:t>1</w:t>
      </w:r>
      <w:r w:rsidR="00771164">
        <w:rPr>
          <w:rFonts w:ascii="Arial" w:hAnsi="Arial" w:cs="Arial"/>
          <w:sz w:val="24"/>
          <w:szCs w:val="24"/>
        </w:rPr>
        <w:t>5</w:t>
      </w:r>
      <w:r w:rsidR="00FB4939" w:rsidRPr="004A0EC6">
        <w:rPr>
          <w:rFonts w:ascii="Arial" w:hAnsi="Arial" w:cs="Arial"/>
          <w:sz w:val="24"/>
          <w:szCs w:val="24"/>
        </w:rPr>
        <w:t xml:space="preserve"> </w:t>
      </w:r>
      <w:r w:rsidR="00FB4939" w:rsidRPr="00E81C33">
        <w:rPr>
          <w:rFonts w:ascii="Arial" w:hAnsi="Arial" w:cs="Arial"/>
          <w:sz w:val="24"/>
          <w:szCs w:val="24"/>
        </w:rPr>
        <w:t xml:space="preserve">lists the ancillary equipment. Those items denoted as Item [1] are included in the build costs. Those items denoted as Item [2] are not included. Assuming a 40% increase by 2026, the total cost for these items will be about </w:t>
      </w:r>
      <w:r w:rsidR="00FB4939" w:rsidRPr="00E81C33">
        <w:rPr>
          <w:rFonts w:ascii="Arial" w:hAnsi="Arial" w:cs="Arial"/>
          <w:b/>
          <w:bCs/>
          <w:sz w:val="24"/>
          <w:szCs w:val="24"/>
        </w:rPr>
        <w:t>£33,350.00.</w:t>
      </w:r>
    </w:p>
    <w:p w14:paraId="6D64A975" w14:textId="1F1D404B" w:rsidR="004A0EC6" w:rsidRPr="002A57ED" w:rsidRDefault="004A0EC6" w:rsidP="002A57ED">
      <w:pPr>
        <w:spacing w:before="240" w:after="240" w:line="276" w:lineRule="auto"/>
        <w:ind w:left="709" w:hanging="709"/>
        <w:jc w:val="both"/>
        <w:rPr>
          <w:rFonts w:ascii="Arial" w:hAnsi="Arial" w:cs="Arial"/>
          <w:sz w:val="24"/>
          <w:szCs w:val="24"/>
        </w:rPr>
      </w:pPr>
    </w:p>
    <w:tbl>
      <w:tblPr>
        <w:tblStyle w:val="TableGrid"/>
        <w:tblW w:w="8930" w:type="dxa"/>
        <w:tblInd w:w="704" w:type="dxa"/>
        <w:tblLook w:val="04A0" w:firstRow="1" w:lastRow="0" w:firstColumn="1" w:lastColumn="0" w:noHBand="0" w:noVBand="1"/>
      </w:tblPr>
      <w:tblGrid>
        <w:gridCol w:w="2301"/>
        <w:gridCol w:w="3936"/>
        <w:gridCol w:w="2693"/>
      </w:tblGrid>
      <w:tr w:rsidR="00FB4939" w:rsidRPr="00E81C33" w14:paraId="7E33E4B9" w14:textId="77777777" w:rsidTr="007E4AFB">
        <w:tc>
          <w:tcPr>
            <w:tcW w:w="2301" w:type="dxa"/>
            <w:shd w:val="clear" w:color="auto" w:fill="000000" w:themeFill="text1"/>
          </w:tcPr>
          <w:p w14:paraId="76DFBCD6" w14:textId="77777777" w:rsidR="00FB4939" w:rsidRPr="00E81C33" w:rsidRDefault="00FB4939" w:rsidP="002A4340">
            <w:pPr>
              <w:spacing w:before="240" w:after="240" w:line="276" w:lineRule="auto"/>
              <w:rPr>
                <w:rFonts w:ascii="Arial" w:hAnsi="Arial" w:cs="Arial"/>
                <w:b/>
                <w:bCs/>
                <w:sz w:val="20"/>
                <w:szCs w:val="20"/>
              </w:rPr>
            </w:pPr>
            <w:r w:rsidRPr="00E81C33">
              <w:rPr>
                <w:rFonts w:ascii="Arial" w:hAnsi="Arial" w:cs="Arial"/>
                <w:b/>
                <w:bCs/>
                <w:sz w:val="20"/>
                <w:szCs w:val="20"/>
              </w:rPr>
              <w:t>Item [1] - within build costs</w:t>
            </w:r>
          </w:p>
        </w:tc>
        <w:tc>
          <w:tcPr>
            <w:tcW w:w="3936" w:type="dxa"/>
            <w:shd w:val="clear" w:color="auto" w:fill="000000" w:themeFill="text1"/>
          </w:tcPr>
          <w:p w14:paraId="005C4F7D"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Quantity/unit cost</w:t>
            </w:r>
          </w:p>
        </w:tc>
        <w:tc>
          <w:tcPr>
            <w:tcW w:w="2693" w:type="dxa"/>
            <w:shd w:val="clear" w:color="auto" w:fill="000000" w:themeFill="text1"/>
          </w:tcPr>
          <w:p w14:paraId="706217B1"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 xml:space="preserve">Total </w:t>
            </w:r>
          </w:p>
        </w:tc>
      </w:tr>
      <w:tr w:rsidR="00FB4939" w:rsidRPr="00E81C33" w14:paraId="15774747" w14:textId="77777777" w:rsidTr="007E4AFB">
        <w:tc>
          <w:tcPr>
            <w:tcW w:w="2301" w:type="dxa"/>
            <w:shd w:val="clear" w:color="auto" w:fill="BFBFBF" w:themeFill="background1" w:themeFillShade="BF"/>
          </w:tcPr>
          <w:p w14:paraId="27DA8C5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Beds</w:t>
            </w:r>
          </w:p>
        </w:tc>
        <w:tc>
          <w:tcPr>
            <w:tcW w:w="3936" w:type="dxa"/>
          </w:tcPr>
          <w:p w14:paraId="064788B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30 singles @ £364.00</w:t>
            </w:r>
          </w:p>
          <w:p w14:paraId="01542EB9"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 bunks @ £224.00</w:t>
            </w:r>
          </w:p>
          <w:p w14:paraId="15910DB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 doubles @ £630.00</w:t>
            </w:r>
          </w:p>
        </w:tc>
        <w:tc>
          <w:tcPr>
            <w:tcW w:w="2693" w:type="dxa"/>
          </w:tcPr>
          <w:p w14:paraId="78C7897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£10,920.00</w:t>
            </w:r>
          </w:p>
          <w:p w14:paraId="19F1356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£2,240.00</w:t>
            </w:r>
          </w:p>
          <w:p w14:paraId="559A2481"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£2,520.00</w:t>
            </w:r>
          </w:p>
        </w:tc>
      </w:tr>
      <w:tr w:rsidR="00FB4939" w:rsidRPr="00E81C33" w14:paraId="16209540" w14:textId="77777777" w:rsidTr="007E4AFB">
        <w:tc>
          <w:tcPr>
            <w:tcW w:w="2301" w:type="dxa"/>
            <w:shd w:val="clear" w:color="auto" w:fill="BFBFBF" w:themeFill="background1" w:themeFillShade="BF"/>
          </w:tcPr>
          <w:p w14:paraId="1BF61D2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Cupboards etc</w:t>
            </w:r>
          </w:p>
        </w:tc>
        <w:tc>
          <w:tcPr>
            <w:tcW w:w="3936" w:type="dxa"/>
          </w:tcPr>
          <w:p w14:paraId="4BCA0B88"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 wall units @ £210.00</w:t>
            </w:r>
          </w:p>
          <w:p w14:paraId="2129457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6 shelf units @ £420.00</w:t>
            </w:r>
          </w:p>
        </w:tc>
        <w:tc>
          <w:tcPr>
            <w:tcW w:w="2693" w:type="dxa"/>
          </w:tcPr>
          <w:p w14:paraId="475B8129"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£2,100.00</w:t>
            </w:r>
          </w:p>
          <w:p w14:paraId="1C76D6F1"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£2,520.00</w:t>
            </w:r>
          </w:p>
        </w:tc>
      </w:tr>
      <w:tr w:rsidR="00FB4939" w:rsidRPr="00E81C33" w14:paraId="3E9F2B58" w14:textId="77777777" w:rsidTr="007E4AFB">
        <w:tc>
          <w:tcPr>
            <w:tcW w:w="2301" w:type="dxa"/>
            <w:shd w:val="clear" w:color="auto" w:fill="BFBFBF" w:themeFill="background1" w:themeFillShade="BF"/>
          </w:tcPr>
          <w:p w14:paraId="7B0A667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Lounge furniture</w:t>
            </w:r>
          </w:p>
        </w:tc>
        <w:tc>
          <w:tcPr>
            <w:tcW w:w="3936" w:type="dxa"/>
          </w:tcPr>
          <w:p w14:paraId="590A594B"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20 lounge chairs @ £280.00</w:t>
            </w:r>
          </w:p>
          <w:p w14:paraId="7D107F90"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 settees @ £910.00</w:t>
            </w:r>
          </w:p>
          <w:p w14:paraId="7CFAB809"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 lounge/coffee tables @ £245.00</w:t>
            </w:r>
          </w:p>
        </w:tc>
        <w:tc>
          <w:tcPr>
            <w:tcW w:w="2693" w:type="dxa"/>
          </w:tcPr>
          <w:p w14:paraId="397333DF"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£5,600.00</w:t>
            </w:r>
          </w:p>
          <w:p w14:paraId="1399BC92"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£3,640.00</w:t>
            </w:r>
          </w:p>
          <w:p w14:paraId="0BE3D641"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£2,450.00</w:t>
            </w:r>
          </w:p>
        </w:tc>
      </w:tr>
      <w:tr w:rsidR="00FB4939" w:rsidRPr="00E81C33" w14:paraId="1734D0E6" w14:textId="77777777" w:rsidTr="007E4AFB">
        <w:tc>
          <w:tcPr>
            <w:tcW w:w="2301" w:type="dxa"/>
            <w:shd w:val="clear" w:color="auto" w:fill="BFBFBF" w:themeFill="background1" w:themeFillShade="BF"/>
          </w:tcPr>
          <w:p w14:paraId="7B4E9D7E"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Bedroom furniture</w:t>
            </w:r>
          </w:p>
        </w:tc>
        <w:tc>
          <w:tcPr>
            <w:tcW w:w="3936" w:type="dxa"/>
          </w:tcPr>
          <w:p w14:paraId="11FCD267"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25 bedside cupboards @ £140.00</w:t>
            </w:r>
          </w:p>
        </w:tc>
        <w:tc>
          <w:tcPr>
            <w:tcW w:w="2693" w:type="dxa"/>
          </w:tcPr>
          <w:p w14:paraId="2B2074F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£3,500.00</w:t>
            </w:r>
          </w:p>
        </w:tc>
      </w:tr>
      <w:tr w:rsidR="00FB4939" w:rsidRPr="00E81C33" w14:paraId="4E232AE7" w14:textId="77777777" w:rsidTr="007E4AFB">
        <w:tc>
          <w:tcPr>
            <w:tcW w:w="2301" w:type="dxa"/>
            <w:shd w:val="clear" w:color="auto" w:fill="BFBFBF" w:themeFill="background1" w:themeFillShade="BF"/>
          </w:tcPr>
          <w:p w14:paraId="603EC9D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Tables</w:t>
            </w:r>
          </w:p>
        </w:tc>
        <w:tc>
          <w:tcPr>
            <w:tcW w:w="3936" w:type="dxa"/>
          </w:tcPr>
          <w:p w14:paraId="63D319F8"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3 X 8 seaters @ £1,680.00</w:t>
            </w:r>
          </w:p>
        </w:tc>
        <w:tc>
          <w:tcPr>
            <w:tcW w:w="2693" w:type="dxa"/>
          </w:tcPr>
          <w:p w14:paraId="34983482"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£5,040.00</w:t>
            </w:r>
          </w:p>
        </w:tc>
      </w:tr>
      <w:tr w:rsidR="00FB4939" w:rsidRPr="00E81C33" w14:paraId="74ECBBD5" w14:textId="77777777" w:rsidTr="007E4AFB">
        <w:tc>
          <w:tcPr>
            <w:tcW w:w="2301" w:type="dxa"/>
            <w:shd w:val="clear" w:color="auto" w:fill="BFBFBF" w:themeFill="background1" w:themeFillShade="BF"/>
          </w:tcPr>
          <w:p w14:paraId="3631CB4B"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Chairs</w:t>
            </w:r>
          </w:p>
        </w:tc>
        <w:tc>
          <w:tcPr>
            <w:tcW w:w="3936" w:type="dxa"/>
          </w:tcPr>
          <w:p w14:paraId="2F50BAE3"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30 chairs @ £105.00</w:t>
            </w:r>
          </w:p>
        </w:tc>
        <w:tc>
          <w:tcPr>
            <w:tcW w:w="2693" w:type="dxa"/>
          </w:tcPr>
          <w:p w14:paraId="471E6A9C"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£3,150.00</w:t>
            </w:r>
          </w:p>
        </w:tc>
      </w:tr>
      <w:tr w:rsidR="00FB4939" w:rsidRPr="00E81C33" w14:paraId="21F1C238" w14:textId="77777777" w:rsidTr="007E4AFB">
        <w:tc>
          <w:tcPr>
            <w:tcW w:w="2301" w:type="dxa"/>
            <w:shd w:val="clear" w:color="auto" w:fill="BFBFBF" w:themeFill="background1" w:themeFillShade="BF"/>
          </w:tcPr>
          <w:p w14:paraId="38EEE06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Office/reception furniture</w:t>
            </w:r>
          </w:p>
        </w:tc>
        <w:tc>
          <w:tcPr>
            <w:tcW w:w="3936" w:type="dxa"/>
          </w:tcPr>
          <w:p w14:paraId="3F248DC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 chairs &amp; tables @ £1,400</w:t>
            </w:r>
          </w:p>
        </w:tc>
        <w:tc>
          <w:tcPr>
            <w:tcW w:w="2693" w:type="dxa"/>
          </w:tcPr>
          <w:p w14:paraId="78605034"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£2,800.00</w:t>
            </w:r>
          </w:p>
        </w:tc>
      </w:tr>
      <w:tr w:rsidR="00FB4939" w:rsidRPr="00E81C33" w14:paraId="304F092F" w14:textId="77777777" w:rsidTr="007E4AFB">
        <w:tc>
          <w:tcPr>
            <w:tcW w:w="2301" w:type="dxa"/>
            <w:shd w:val="clear" w:color="auto" w:fill="BFBFBF" w:themeFill="background1" w:themeFillShade="BF"/>
          </w:tcPr>
          <w:p w14:paraId="52B4A467"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Kitchen fittings/ furniture</w:t>
            </w:r>
          </w:p>
        </w:tc>
        <w:tc>
          <w:tcPr>
            <w:tcW w:w="3936" w:type="dxa"/>
          </w:tcPr>
          <w:p w14:paraId="7713D6E3"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 xml:space="preserve">8 stainless steel shelf units </w:t>
            </w:r>
          </w:p>
          <w:p w14:paraId="4F27A9A4"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 £350.00</w:t>
            </w:r>
          </w:p>
          <w:p w14:paraId="3FA3D710"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8 kitchen wall units @ £560.00</w:t>
            </w:r>
          </w:p>
          <w:p w14:paraId="0B7E5C87"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1 double sink @ £2,800.00</w:t>
            </w:r>
          </w:p>
          <w:p w14:paraId="09B0671C"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4 stainless steel worktop tables @ £560.00</w:t>
            </w:r>
          </w:p>
        </w:tc>
        <w:tc>
          <w:tcPr>
            <w:tcW w:w="2693" w:type="dxa"/>
          </w:tcPr>
          <w:p w14:paraId="4F705C43" w14:textId="77777777" w:rsidR="00FB4939" w:rsidRPr="00E81C33" w:rsidRDefault="00FB4939" w:rsidP="002A4340">
            <w:pPr>
              <w:spacing w:before="240" w:after="240" w:line="276" w:lineRule="auto"/>
              <w:jc w:val="both"/>
              <w:rPr>
                <w:rFonts w:ascii="Arial" w:hAnsi="Arial" w:cs="Arial"/>
                <w:color w:val="FF0000"/>
                <w:sz w:val="20"/>
                <w:szCs w:val="20"/>
              </w:rPr>
            </w:pPr>
          </w:p>
          <w:p w14:paraId="24904DEF"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£2,800.00</w:t>
            </w:r>
          </w:p>
          <w:p w14:paraId="4F0A8A43"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£4,480.00</w:t>
            </w:r>
          </w:p>
          <w:p w14:paraId="62670E4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£2,800.00</w:t>
            </w:r>
          </w:p>
          <w:p w14:paraId="269B566B"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£2,240.00</w:t>
            </w:r>
          </w:p>
        </w:tc>
      </w:tr>
      <w:tr w:rsidR="00FB4939" w:rsidRPr="00E81C33" w14:paraId="478F136B" w14:textId="77777777" w:rsidTr="007E4AFB">
        <w:tc>
          <w:tcPr>
            <w:tcW w:w="2301" w:type="dxa"/>
            <w:shd w:val="clear" w:color="auto" w:fill="BFBFBF" w:themeFill="background1" w:themeFillShade="BF"/>
          </w:tcPr>
          <w:p w14:paraId="6320206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Refrigerators</w:t>
            </w:r>
          </w:p>
        </w:tc>
        <w:tc>
          <w:tcPr>
            <w:tcW w:w="3936" w:type="dxa"/>
          </w:tcPr>
          <w:p w14:paraId="6287B81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 @ £1,680.00</w:t>
            </w:r>
          </w:p>
        </w:tc>
        <w:tc>
          <w:tcPr>
            <w:tcW w:w="2693" w:type="dxa"/>
          </w:tcPr>
          <w:p w14:paraId="0BAEAF7D"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£3,360.00</w:t>
            </w:r>
          </w:p>
        </w:tc>
      </w:tr>
      <w:tr w:rsidR="00FB4939" w:rsidRPr="00E81C33" w14:paraId="1ABC0A5F" w14:textId="77777777" w:rsidTr="007E4AFB">
        <w:tc>
          <w:tcPr>
            <w:tcW w:w="2301" w:type="dxa"/>
            <w:shd w:val="clear" w:color="auto" w:fill="BFBFBF" w:themeFill="background1" w:themeFillShade="BF"/>
          </w:tcPr>
          <w:p w14:paraId="56E8D4E0"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Freezer</w:t>
            </w:r>
          </w:p>
        </w:tc>
        <w:tc>
          <w:tcPr>
            <w:tcW w:w="3936" w:type="dxa"/>
          </w:tcPr>
          <w:p w14:paraId="3D3B698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 @ £1,400.00</w:t>
            </w:r>
          </w:p>
        </w:tc>
        <w:tc>
          <w:tcPr>
            <w:tcW w:w="2693" w:type="dxa"/>
          </w:tcPr>
          <w:p w14:paraId="2B4BEC7C"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£1,400.00</w:t>
            </w:r>
          </w:p>
        </w:tc>
      </w:tr>
      <w:tr w:rsidR="00FB4939" w:rsidRPr="00E81C33" w14:paraId="026788E2" w14:textId="77777777" w:rsidTr="007E4AFB">
        <w:tc>
          <w:tcPr>
            <w:tcW w:w="2301" w:type="dxa"/>
            <w:shd w:val="clear" w:color="auto" w:fill="BFBFBF" w:themeFill="background1" w:themeFillShade="BF"/>
          </w:tcPr>
          <w:p w14:paraId="3AE69044"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Cookers</w:t>
            </w:r>
          </w:p>
        </w:tc>
        <w:tc>
          <w:tcPr>
            <w:tcW w:w="3936" w:type="dxa"/>
          </w:tcPr>
          <w:p w14:paraId="3A394B8F"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 @ £2,100.00</w:t>
            </w:r>
          </w:p>
        </w:tc>
        <w:tc>
          <w:tcPr>
            <w:tcW w:w="2693" w:type="dxa"/>
          </w:tcPr>
          <w:p w14:paraId="43147209"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£4,200.00</w:t>
            </w:r>
          </w:p>
        </w:tc>
      </w:tr>
      <w:tr w:rsidR="00FB4939" w:rsidRPr="00E81C33" w14:paraId="1E71293A" w14:textId="77777777" w:rsidTr="007E4AFB">
        <w:tc>
          <w:tcPr>
            <w:tcW w:w="2301" w:type="dxa"/>
            <w:shd w:val="clear" w:color="auto" w:fill="BFBFBF" w:themeFill="background1" w:themeFillShade="BF"/>
          </w:tcPr>
          <w:p w14:paraId="58FAEFC3"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Dishwashers</w:t>
            </w:r>
          </w:p>
        </w:tc>
        <w:tc>
          <w:tcPr>
            <w:tcW w:w="3936" w:type="dxa"/>
          </w:tcPr>
          <w:p w14:paraId="2DCCE562"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 @ £1,120.00</w:t>
            </w:r>
          </w:p>
        </w:tc>
        <w:tc>
          <w:tcPr>
            <w:tcW w:w="2693" w:type="dxa"/>
          </w:tcPr>
          <w:p w14:paraId="2888AD68"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£2,240.00</w:t>
            </w:r>
          </w:p>
        </w:tc>
      </w:tr>
      <w:tr w:rsidR="00FB4939" w:rsidRPr="00E81C33" w14:paraId="012DD1A5" w14:textId="77777777" w:rsidTr="007E4AFB">
        <w:tc>
          <w:tcPr>
            <w:tcW w:w="2301" w:type="dxa"/>
            <w:shd w:val="clear" w:color="auto" w:fill="BFBFBF" w:themeFill="background1" w:themeFillShade="BF"/>
          </w:tcPr>
          <w:p w14:paraId="7647639E"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Coffee maker</w:t>
            </w:r>
          </w:p>
        </w:tc>
        <w:tc>
          <w:tcPr>
            <w:tcW w:w="3936" w:type="dxa"/>
          </w:tcPr>
          <w:p w14:paraId="2BC5A487"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 @ £2,2400.00</w:t>
            </w:r>
          </w:p>
        </w:tc>
        <w:tc>
          <w:tcPr>
            <w:tcW w:w="2693" w:type="dxa"/>
          </w:tcPr>
          <w:p w14:paraId="584599E5"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£2,240.00</w:t>
            </w:r>
          </w:p>
        </w:tc>
      </w:tr>
      <w:tr w:rsidR="00FB4939" w:rsidRPr="00E81C33" w14:paraId="5B4ECD28" w14:textId="77777777" w:rsidTr="007E4AFB">
        <w:tc>
          <w:tcPr>
            <w:tcW w:w="2301" w:type="dxa"/>
            <w:shd w:val="clear" w:color="auto" w:fill="BFBFBF" w:themeFill="background1" w:themeFillShade="BF"/>
          </w:tcPr>
          <w:p w14:paraId="55D0462F"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Microwave ovens</w:t>
            </w:r>
          </w:p>
        </w:tc>
        <w:tc>
          <w:tcPr>
            <w:tcW w:w="3936" w:type="dxa"/>
          </w:tcPr>
          <w:p w14:paraId="32216F77"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 microwave ovens @ £140.00</w:t>
            </w:r>
          </w:p>
        </w:tc>
        <w:tc>
          <w:tcPr>
            <w:tcW w:w="2693" w:type="dxa"/>
          </w:tcPr>
          <w:p w14:paraId="47BDE6DF"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£420.00</w:t>
            </w:r>
          </w:p>
        </w:tc>
      </w:tr>
      <w:tr w:rsidR="00FB4939" w:rsidRPr="00E81C33" w14:paraId="23071881" w14:textId="77777777" w:rsidTr="007E4AFB">
        <w:tc>
          <w:tcPr>
            <w:tcW w:w="2301" w:type="dxa"/>
            <w:shd w:val="clear" w:color="auto" w:fill="BFBFBF" w:themeFill="background1" w:themeFillShade="BF"/>
          </w:tcPr>
          <w:p w14:paraId="792150B1"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Toasters</w:t>
            </w:r>
          </w:p>
        </w:tc>
        <w:tc>
          <w:tcPr>
            <w:tcW w:w="3936" w:type="dxa"/>
          </w:tcPr>
          <w:p w14:paraId="0E219C5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 toasters @ £140.00</w:t>
            </w:r>
          </w:p>
        </w:tc>
        <w:tc>
          <w:tcPr>
            <w:tcW w:w="2693" w:type="dxa"/>
          </w:tcPr>
          <w:p w14:paraId="3A77DA86"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£560.00</w:t>
            </w:r>
          </w:p>
        </w:tc>
      </w:tr>
      <w:tr w:rsidR="00FB4939" w:rsidRPr="00E81C33" w14:paraId="335F63B4" w14:textId="77777777" w:rsidTr="007E4AFB">
        <w:tc>
          <w:tcPr>
            <w:tcW w:w="2301" w:type="dxa"/>
            <w:shd w:val="clear" w:color="auto" w:fill="BFBFBF" w:themeFill="background1" w:themeFillShade="BF"/>
          </w:tcPr>
          <w:p w14:paraId="6243CDD3"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Crockery &amp; cutlery</w:t>
            </w:r>
          </w:p>
        </w:tc>
        <w:tc>
          <w:tcPr>
            <w:tcW w:w="3936" w:type="dxa"/>
          </w:tcPr>
          <w:p w14:paraId="5E3C03FF"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100 X crockery set @ £840.00</w:t>
            </w:r>
          </w:p>
          <w:p w14:paraId="3F724081"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50 X drinking glasses @ £140.00</w:t>
            </w:r>
          </w:p>
          <w:p w14:paraId="1D2159C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100 X cutlery set @ £168.00</w:t>
            </w:r>
          </w:p>
        </w:tc>
        <w:tc>
          <w:tcPr>
            <w:tcW w:w="2693" w:type="dxa"/>
          </w:tcPr>
          <w:p w14:paraId="237EC52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£840.00</w:t>
            </w:r>
          </w:p>
          <w:p w14:paraId="515DF4B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£140.00</w:t>
            </w:r>
          </w:p>
          <w:p w14:paraId="1C819C8C" w14:textId="77777777" w:rsidR="00FB4939" w:rsidRPr="00E81C33" w:rsidRDefault="00FB4939" w:rsidP="002A4340">
            <w:pPr>
              <w:spacing w:before="240" w:after="240" w:line="276" w:lineRule="auto"/>
              <w:jc w:val="both"/>
              <w:rPr>
                <w:rFonts w:ascii="Arial" w:hAnsi="Arial" w:cs="Arial"/>
                <w:color w:val="FF0000"/>
                <w:sz w:val="20"/>
                <w:szCs w:val="20"/>
              </w:rPr>
            </w:pPr>
            <w:r w:rsidRPr="00E81C33">
              <w:rPr>
                <w:rFonts w:ascii="Arial" w:hAnsi="Arial" w:cs="Arial"/>
                <w:sz w:val="20"/>
                <w:szCs w:val="20"/>
              </w:rPr>
              <w:t>£168.00</w:t>
            </w:r>
          </w:p>
        </w:tc>
      </w:tr>
      <w:tr w:rsidR="00FB4939" w:rsidRPr="00E81C33" w14:paraId="30D491DA" w14:textId="77777777" w:rsidTr="007E4AFB">
        <w:tc>
          <w:tcPr>
            <w:tcW w:w="2301" w:type="dxa"/>
            <w:shd w:val="clear" w:color="auto" w:fill="BFBFBF" w:themeFill="background1" w:themeFillShade="BF"/>
          </w:tcPr>
          <w:p w14:paraId="6D80B6BF" w14:textId="77777777" w:rsidR="00FB4939" w:rsidRPr="00E81C33" w:rsidRDefault="00FB4939" w:rsidP="002A4340">
            <w:pPr>
              <w:spacing w:before="240" w:after="240" w:line="276" w:lineRule="auto"/>
              <w:rPr>
                <w:rFonts w:ascii="Arial" w:hAnsi="Arial" w:cs="Arial"/>
                <w:sz w:val="20"/>
                <w:szCs w:val="20"/>
              </w:rPr>
            </w:pPr>
            <w:r w:rsidRPr="00E81C33">
              <w:rPr>
                <w:rFonts w:ascii="Arial" w:hAnsi="Arial" w:cs="Arial"/>
                <w:sz w:val="20"/>
                <w:szCs w:val="20"/>
              </w:rPr>
              <w:t>Cleaning materials/ containers</w:t>
            </w:r>
          </w:p>
        </w:tc>
        <w:tc>
          <w:tcPr>
            <w:tcW w:w="3936" w:type="dxa"/>
          </w:tcPr>
          <w:p w14:paraId="7DEFACB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Sundry</w:t>
            </w:r>
          </w:p>
        </w:tc>
        <w:tc>
          <w:tcPr>
            <w:tcW w:w="2693" w:type="dxa"/>
          </w:tcPr>
          <w:p w14:paraId="6EC258C6"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£252.00</w:t>
            </w:r>
          </w:p>
        </w:tc>
      </w:tr>
      <w:tr w:rsidR="00FB4939" w:rsidRPr="00E81C33" w14:paraId="141EF8AF" w14:textId="77777777" w:rsidTr="007E4AFB">
        <w:tc>
          <w:tcPr>
            <w:tcW w:w="6237" w:type="dxa"/>
            <w:gridSpan w:val="2"/>
            <w:shd w:val="clear" w:color="auto" w:fill="auto"/>
          </w:tcPr>
          <w:p w14:paraId="65EC1DA7"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TOTAL</w:t>
            </w:r>
          </w:p>
        </w:tc>
        <w:tc>
          <w:tcPr>
            <w:tcW w:w="2693" w:type="dxa"/>
          </w:tcPr>
          <w:p w14:paraId="2E3A781F"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£74,620.00</w:t>
            </w:r>
          </w:p>
        </w:tc>
      </w:tr>
      <w:tr w:rsidR="00FB4939" w:rsidRPr="00E81C33" w14:paraId="4B2CD8DD" w14:textId="77777777" w:rsidTr="007E4AFB">
        <w:tc>
          <w:tcPr>
            <w:tcW w:w="2301" w:type="dxa"/>
            <w:shd w:val="clear" w:color="auto" w:fill="000000" w:themeFill="text1"/>
          </w:tcPr>
          <w:p w14:paraId="60AB3C3D"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Item [2] - other</w:t>
            </w:r>
          </w:p>
        </w:tc>
        <w:tc>
          <w:tcPr>
            <w:tcW w:w="3936" w:type="dxa"/>
            <w:shd w:val="clear" w:color="auto" w:fill="000000" w:themeFill="text1"/>
          </w:tcPr>
          <w:p w14:paraId="2432D7B7"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Quantity/unit cost</w:t>
            </w:r>
          </w:p>
        </w:tc>
        <w:tc>
          <w:tcPr>
            <w:tcW w:w="2693" w:type="dxa"/>
            <w:shd w:val="clear" w:color="auto" w:fill="000000" w:themeFill="text1"/>
          </w:tcPr>
          <w:p w14:paraId="4D8A3C01"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Total</w:t>
            </w:r>
          </w:p>
        </w:tc>
      </w:tr>
      <w:tr w:rsidR="00FB4939" w:rsidRPr="00E81C33" w14:paraId="66BE1E82" w14:textId="77777777" w:rsidTr="007E4AFB">
        <w:tc>
          <w:tcPr>
            <w:tcW w:w="2301" w:type="dxa"/>
            <w:shd w:val="clear" w:color="auto" w:fill="BFBFBF" w:themeFill="background1" w:themeFillShade="BF"/>
          </w:tcPr>
          <w:p w14:paraId="128882B6"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Duvets</w:t>
            </w:r>
          </w:p>
        </w:tc>
        <w:tc>
          <w:tcPr>
            <w:tcW w:w="3936" w:type="dxa"/>
          </w:tcPr>
          <w:p w14:paraId="1A0B2D3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50 @ £35.00</w:t>
            </w:r>
          </w:p>
        </w:tc>
        <w:tc>
          <w:tcPr>
            <w:tcW w:w="2693" w:type="dxa"/>
          </w:tcPr>
          <w:p w14:paraId="39D2CAE2"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£1,750.00</w:t>
            </w:r>
          </w:p>
        </w:tc>
      </w:tr>
      <w:tr w:rsidR="00FB4939" w:rsidRPr="00E81C33" w14:paraId="60EAC4F5" w14:textId="77777777" w:rsidTr="007E4AFB">
        <w:tc>
          <w:tcPr>
            <w:tcW w:w="2301" w:type="dxa"/>
            <w:shd w:val="clear" w:color="auto" w:fill="BFBFBF" w:themeFill="background1" w:themeFillShade="BF"/>
          </w:tcPr>
          <w:p w14:paraId="26A55C56"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Covers/sheets</w:t>
            </w:r>
          </w:p>
        </w:tc>
        <w:tc>
          <w:tcPr>
            <w:tcW w:w="3936" w:type="dxa"/>
          </w:tcPr>
          <w:p w14:paraId="30D4136E"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50 @ £21.00</w:t>
            </w:r>
          </w:p>
        </w:tc>
        <w:tc>
          <w:tcPr>
            <w:tcW w:w="2693" w:type="dxa"/>
          </w:tcPr>
          <w:p w14:paraId="52FA21A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£1,050.00</w:t>
            </w:r>
          </w:p>
        </w:tc>
      </w:tr>
      <w:tr w:rsidR="00FB4939" w:rsidRPr="00E81C33" w14:paraId="73682EA8" w14:textId="77777777" w:rsidTr="007E4AFB">
        <w:tc>
          <w:tcPr>
            <w:tcW w:w="2301" w:type="dxa"/>
            <w:shd w:val="clear" w:color="auto" w:fill="BFBFBF" w:themeFill="background1" w:themeFillShade="BF"/>
          </w:tcPr>
          <w:p w14:paraId="2992E66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Pillows + covers</w:t>
            </w:r>
          </w:p>
        </w:tc>
        <w:tc>
          <w:tcPr>
            <w:tcW w:w="3936" w:type="dxa"/>
          </w:tcPr>
          <w:p w14:paraId="039E2A35"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80 @ £24.00 + 100 @ £7.00</w:t>
            </w:r>
          </w:p>
        </w:tc>
        <w:tc>
          <w:tcPr>
            <w:tcW w:w="2693" w:type="dxa"/>
          </w:tcPr>
          <w:p w14:paraId="65C5E17C"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£2,620.00</w:t>
            </w:r>
          </w:p>
        </w:tc>
      </w:tr>
      <w:tr w:rsidR="00FB4939" w:rsidRPr="00E81C33" w14:paraId="5B70E283" w14:textId="77777777" w:rsidTr="007E4AFB">
        <w:tc>
          <w:tcPr>
            <w:tcW w:w="2301" w:type="dxa"/>
            <w:shd w:val="clear" w:color="auto" w:fill="BFBFBF" w:themeFill="background1" w:themeFillShade="BF"/>
          </w:tcPr>
          <w:p w14:paraId="7ED2D059"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Towels</w:t>
            </w:r>
          </w:p>
        </w:tc>
        <w:tc>
          <w:tcPr>
            <w:tcW w:w="3936" w:type="dxa"/>
          </w:tcPr>
          <w:p w14:paraId="788FE721"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100 @ £16.80</w:t>
            </w:r>
          </w:p>
        </w:tc>
        <w:tc>
          <w:tcPr>
            <w:tcW w:w="2693" w:type="dxa"/>
          </w:tcPr>
          <w:p w14:paraId="43A2E67B"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£168.00</w:t>
            </w:r>
          </w:p>
        </w:tc>
      </w:tr>
      <w:tr w:rsidR="00FB4939" w:rsidRPr="00E81C33" w14:paraId="7609F722" w14:textId="77777777" w:rsidTr="007E4AFB">
        <w:tc>
          <w:tcPr>
            <w:tcW w:w="2301" w:type="dxa"/>
            <w:shd w:val="clear" w:color="auto" w:fill="BFBFBF" w:themeFill="background1" w:themeFillShade="BF"/>
          </w:tcPr>
          <w:p w14:paraId="14AE8FAA"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 xml:space="preserve">IT equipment </w:t>
            </w:r>
          </w:p>
        </w:tc>
        <w:tc>
          <w:tcPr>
            <w:tcW w:w="3936" w:type="dxa"/>
          </w:tcPr>
          <w:p w14:paraId="07CA1898"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4 PCs/laptops @ £1,400.00</w:t>
            </w:r>
          </w:p>
        </w:tc>
        <w:tc>
          <w:tcPr>
            <w:tcW w:w="2693" w:type="dxa"/>
          </w:tcPr>
          <w:p w14:paraId="6F1E3CA8"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£5,600.00</w:t>
            </w:r>
          </w:p>
        </w:tc>
      </w:tr>
      <w:tr w:rsidR="00FB4939" w:rsidRPr="00E81C33" w14:paraId="1F3DF864" w14:textId="77777777" w:rsidTr="007E4AFB">
        <w:tc>
          <w:tcPr>
            <w:tcW w:w="2301" w:type="dxa"/>
            <w:shd w:val="clear" w:color="auto" w:fill="BFBFBF" w:themeFill="background1" w:themeFillShade="BF"/>
          </w:tcPr>
          <w:p w14:paraId="775AC829"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Projector/screen</w:t>
            </w:r>
          </w:p>
        </w:tc>
        <w:tc>
          <w:tcPr>
            <w:tcW w:w="3936" w:type="dxa"/>
          </w:tcPr>
          <w:p w14:paraId="70BDD3FD"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 xml:space="preserve">1 projector @ £1540.00 + screen </w:t>
            </w:r>
          </w:p>
        </w:tc>
        <w:tc>
          <w:tcPr>
            <w:tcW w:w="2693" w:type="dxa"/>
          </w:tcPr>
          <w:p w14:paraId="3D7A7DEE"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£1,540.00</w:t>
            </w:r>
          </w:p>
        </w:tc>
      </w:tr>
      <w:tr w:rsidR="00FB4939" w:rsidRPr="00E81C33" w14:paraId="6979882C" w14:textId="77777777" w:rsidTr="007E4AFB">
        <w:tc>
          <w:tcPr>
            <w:tcW w:w="2301" w:type="dxa"/>
            <w:shd w:val="clear" w:color="auto" w:fill="BFBFBF" w:themeFill="background1" w:themeFillShade="BF"/>
          </w:tcPr>
          <w:p w14:paraId="276EE182"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Interpretation</w:t>
            </w:r>
          </w:p>
        </w:tc>
        <w:tc>
          <w:tcPr>
            <w:tcW w:w="3936" w:type="dxa"/>
          </w:tcPr>
          <w:p w14:paraId="63CDEF26"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Management, design, production, installation.</w:t>
            </w:r>
          </w:p>
        </w:tc>
        <w:tc>
          <w:tcPr>
            <w:tcW w:w="2693" w:type="dxa"/>
          </w:tcPr>
          <w:p w14:paraId="6E5C641C"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sz w:val="20"/>
                <w:szCs w:val="20"/>
              </w:rPr>
              <w:t>£20,622.00</w:t>
            </w:r>
          </w:p>
        </w:tc>
      </w:tr>
      <w:tr w:rsidR="00FB4939" w:rsidRPr="00E81C33" w14:paraId="5515CA62" w14:textId="77777777" w:rsidTr="007E4AFB">
        <w:tc>
          <w:tcPr>
            <w:tcW w:w="6237" w:type="dxa"/>
            <w:gridSpan w:val="2"/>
            <w:shd w:val="clear" w:color="auto" w:fill="auto"/>
          </w:tcPr>
          <w:p w14:paraId="7669DF84" w14:textId="77777777" w:rsidR="00FB4939" w:rsidRPr="00E81C33" w:rsidRDefault="00FB4939" w:rsidP="002A4340">
            <w:pPr>
              <w:spacing w:before="240" w:after="240" w:line="276" w:lineRule="auto"/>
              <w:jc w:val="both"/>
              <w:rPr>
                <w:rFonts w:ascii="Arial" w:hAnsi="Arial" w:cs="Arial"/>
                <w:sz w:val="20"/>
                <w:szCs w:val="20"/>
              </w:rPr>
            </w:pPr>
            <w:r w:rsidRPr="00E81C33">
              <w:rPr>
                <w:rFonts w:ascii="Arial" w:hAnsi="Arial" w:cs="Arial"/>
                <w:b/>
                <w:bCs/>
                <w:sz w:val="20"/>
                <w:szCs w:val="20"/>
              </w:rPr>
              <w:t>TOTAL</w:t>
            </w:r>
          </w:p>
        </w:tc>
        <w:tc>
          <w:tcPr>
            <w:tcW w:w="2693" w:type="dxa"/>
          </w:tcPr>
          <w:p w14:paraId="56B0BB7F" w14:textId="77777777" w:rsidR="00FB4939" w:rsidRPr="00E81C33" w:rsidRDefault="00FB4939" w:rsidP="002A4340">
            <w:pPr>
              <w:spacing w:before="240" w:after="240" w:line="276" w:lineRule="auto"/>
              <w:jc w:val="both"/>
              <w:rPr>
                <w:rFonts w:ascii="Arial" w:hAnsi="Arial" w:cs="Arial"/>
                <w:b/>
                <w:bCs/>
                <w:sz w:val="20"/>
                <w:szCs w:val="20"/>
              </w:rPr>
            </w:pPr>
            <w:r w:rsidRPr="00E81C33">
              <w:rPr>
                <w:rFonts w:ascii="Arial" w:hAnsi="Arial" w:cs="Arial"/>
                <w:b/>
                <w:bCs/>
                <w:sz w:val="20"/>
                <w:szCs w:val="20"/>
              </w:rPr>
              <w:t>£33,350.00</w:t>
            </w:r>
          </w:p>
        </w:tc>
      </w:tr>
    </w:tbl>
    <w:p w14:paraId="0E5FC619" w14:textId="103D47A4" w:rsidR="00FB4939" w:rsidRPr="00E81C33" w:rsidRDefault="00FB4939" w:rsidP="002A4340">
      <w:pPr>
        <w:spacing w:before="240" w:after="240" w:line="276" w:lineRule="auto"/>
        <w:ind w:left="709" w:hanging="709"/>
        <w:rPr>
          <w:rFonts w:ascii="Arial" w:hAnsi="Arial" w:cs="Arial"/>
          <w:sz w:val="24"/>
          <w:szCs w:val="24"/>
        </w:rPr>
      </w:pPr>
    </w:p>
    <w:p w14:paraId="7FE0598E" w14:textId="1098A231" w:rsidR="0003531E" w:rsidRPr="00E81C33" w:rsidRDefault="0003531E" w:rsidP="002A4340">
      <w:pPr>
        <w:spacing w:before="240" w:after="240" w:line="276" w:lineRule="auto"/>
        <w:ind w:left="709" w:hanging="709"/>
        <w:rPr>
          <w:rFonts w:ascii="Arial" w:hAnsi="Arial" w:cs="Arial"/>
          <w:color w:val="FF0000"/>
          <w:sz w:val="24"/>
          <w:szCs w:val="24"/>
        </w:rPr>
      </w:pPr>
    </w:p>
    <w:p w14:paraId="1F411404" w14:textId="77777777" w:rsidR="002A57ED" w:rsidRDefault="002A57ED">
      <w:pPr>
        <w:rPr>
          <w:rFonts w:ascii="Arial" w:hAnsi="Arial" w:cs="Arial"/>
          <w:b/>
          <w:bCs/>
          <w:sz w:val="32"/>
          <w:szCs w:val="32"/>
        </w:rPr>
      </w:pPr>
      <w:r>
        <w:rPr>
          <w:rFonts w:ascii="Arial" w:hAnsi="Arial" w:cs="Arial"/>
          <w:b/>
          <w:bCs/>
          <w:sz w:val="32"/>
          <w:szCs w:val="32"/>
        </w:rPr>
        <w:br w:type="page"/>
      </w:r>
    </w:p>
    <w:p w14:paraId="70669DA6" w14:textId="0A8B5B7A" w:rsidR="00DA3CBC" w:rsidRPr="00DA3CBC" w:rsidRDefault="00495AD0">
      <w:pPr>
        <w:pStyle w:val="ListParagraph"/>
        <w:numPr>
          <w:ilvl w:val="0"/>
          <w:numId w:val="18"/>
        </w:numPr>
        <w:spacing w:before="240" w:after="240" w:line="276" w:lineRule="auto"/>
        <w:ind w:left="709" w:hanging="709"/>
        <w:rPr>
          <w:rFonts w:ascii="Arial" w:hAnsi="Arial" w:cs="Arial"/>
          <w:b/>
          <w:bCs/>
          <w:sz w:val="32"/>
          <w:szCs w:val="32"/>
        </w:rPr>
      </w:pPr>
      <w:r w:rsidRPr="00E81C33">
        <w:rPr>
          <w:rFonts w:ascii="Arial" w:hAnsi="Arial" w:cs="Arial"/>
          <w:b/>
          <w:bCs/>
          <w:sz w:val="32"/>
          <w:szCs w:val="32"/>
        </w:rPr>
        <w:t>Financ</w:t>
      </w:r>
      <w:r w:rsidR="0008239A" w:rsidRPr="00E81C33">
        <w:rPr>
          <w:rFonts w:ascii="Arial" w:hAnsi="Arial" w:cs="Arial"/>
          <w:b/>
          <w:bCs/>
          <w:sz w:val="32"/>
          <w:szCs w:val="32"/>
        </w:rPr>
        <w:t>e</w:t>
      </w:r>
    </w:p>
    <w:p w14:paraId="0FFA5B8C" w14:textId="2558D1D4" w:rsidR="0008239A" w:rsidRPr="00DA3CBC" w:rsidRDefault="00DA3CBC" w:rsidP="002A4340">
      <w:pPr>
        <w:spacing w:before="240" w:after="240" w:line="276" w:lineRule="auto"/>
        <w:rPr>
          <w:rFonts w:ascii="Arial" w:hAnsi="Arial" w:cs="Arial"/>
          <w:b/>
          <w:bCs/>
          <w:sz w:val="28"/>
          <w:szCs w:val="28"/>
        </w:rPr>
      </w:pPr>
      <w:r>
        <w:rPr>
          <w:rFonts w:ascii="Arial" w:hAnsi="Arial" w:cs="Arial"/>
          <w:b/>
          <w:bCs/>
          <w:sz w:val="28"/>
          <w:szCs w:val="28"/>
        </w:rPr>
        <w:t>7</w:t>
      </w:r>
      <w:r w:rsidR="0008239A" w:rsidRPr="00E81C33">
        <w:rPr>
          <w:rFonts w:ascii="Arial" w:hAnsi="Arial" w:cs="Arial"/>
          <w:b/>
          <w:bCs/>
          <w:sz w:val="28"/>
          <w:szCs w:val="28"/>
        </w:rPr>
        <w:t>.1</w:t>
      </w:r>
      <w:r w:rsidR="0008239A" w:rsidRPr="00E81C33">
        <w:rPr>
          <w:rFonts w:ascii="Arial" w:hAnsi="Arial" w:cs="Arial"/>
          <w:b/>
          <w:bCs/>
          <w:sz w:val="28"/>
          <w:szCs w:val="28"/>
        </w:rPr>
        <w:tab/>
        <w:t>Revenue costs pre-start up</w:t>
      </w:r>
    </w:p>
    <w:p w14:paraId="41EFB9C4" w14:textId="7002E1E6" w:rsidR="0008239A" w:rsidRPr="00E81C33" w:rsidRDefault="00871F0C" w:rsidP="002A4340">
      <w:pPr>
        <w:spacing w:before="240" w:after="240" w:line="276" w:lineRule="auto"/>
        <w:ind w:left="720" w:hanging="720"/>
        <w:rPr>
          <w:rFonts w:ascii="Arial" w:hAnsi="Arial" w:cs="Arial"/>
          <w:sz w:val="24"/>
          <w:szCs w:val="24"/>
        </w:rPr>
      </w:pPr>
      <w:r>
        <w:rPr>
          <w:rFonts w:ascii="Arial" w:hAnsi="Arial" w:cs="Arial"/>
          <w:sz w:val="24"/>
          <w:szCs w:val="24"/>
        </w:rPr>
        <w:t>7</w:t>
      </w:r>
      <w:r w:rsidR="0008239A" w:rsidRPr="00E81C33">
        <w:rPr>
          <w:rFonts w:ascii="Arial" w:hAnsi="Arial" w:cs="Arial"/>
          <w:sz w:val="24"/>
          <w:szCs w:val="24"/>
        </w:rPr>
        <w:t>.1.1</w:t>
      </w:r>
      <w:r w:rsidR="0008239A" w:rsidRPr="00E81C33">
        <w:rPr>
          <w:rFonts w:ascii="Arial" w:hAnsi="Arial" w:cs="Arial"/>
          <w:sz w:val="24"/>
          <w:szCs w:val="24"/>
        </w:rPr>
        <w:tab/>
        <w:t xml:space="preserve">As stated in paragraph 1.1.5, we anticipate that ‘start-up’ will be January 2026. This is the point at which customers begin to book accommodation and to stay. The pre-start-up period is reckoned to be from March 2022 until January 2026. </w:t>
      </w:r>
    </w:p>
    <w:p w14:paraId="7F7D9387" w14:textId="12943CEB" w:rsidR="0008239A" w:rsidRPr="00E81C33" w:rsidRDefault="00871F0C" w:rsidP="002A4340">
      <w:pPr>
        <w:spacing w:before="240" w:after="240" w:line="276" w:lineRule="auto"/>
        <w:ind w:left="720" w:hanging="720"/>
        <w:rPr>
          <w:rFonts w:ascii="Arial" w:hAnsi="Arial" w:cs="Arial"/>
          <w:sz w:val="24"/>
          <w:szCs w:val="24"/>
        </w:rPr>
      </w:pPr>
      <w:r>
        <w:rPr>
          <w:rFonts w:ascii="Arial" w:hAnsi="Arial" w:cs="Arial"/>
          <w:sz w:val="24"/>
          <w:szCs w:val="24"/>
        </w:rPr>
        <w:t>7</w:t>
      </w:r>
      <w:r w:rsidR="0008239A" w:rsidRPr="00E81C33">
        <w:rPr>
          <w:rFonts w:ascii="Arial" w:hAnsi="Arial" w:cs="Arial"/>
          <w:sz w:val="24"/>
          <w:szCs w:val="24"/>
        </w:rPr>
        <w:t>.1.2</w:t>
      </w:r>
      <w:r w:rsidR="0008239A" w:rsidRPr="00E81C33">
        <w:rPr>
          <w:rFonts w:ascii="Arial" w:hAnsi="Arial" w:cs="Arial"/>
          <w:sz w:val="24"/>
          <w:szCs w:val="24"/>
        </w:rPr>
        <w:tab/>
        <w:t>We have identified a number of tasks</w:t>
      </w:r>
      <w:r w:rsidR="00182441">
        <w:rPr>
          <w:rFonts w:ascii="Arial" w:hAnsi="Arial" w:cs="Arial"/>
          <w:sz w:val="24"/>
          <w:szCs w:val="24"/>
        </w:rPr>
        <w:t>, which are best summarised as</w:t>
      </w:r>
      <w:r w:rsidR="008540B9" w:rsidRPr="00E81C33">
        <w:rPr>
          <w:rFonts w:ascii="Arial" w:hAnsi="Arial" w:cs="Arial"/>
          <w:sz w:val="24"/>
          <w:szCs w:val="24"/>
        </w:rPr>
        <w:t xml:space="preserve"> [not exclusively]</w:t>
      </w:r>
      <w:r w:rsidR="0008239A" w:rsidRPr="00E81C33">
        <w:rPr>
          <w:rFonts w:ascii="Arial" w:hAnsi="Arial" w:cs="Arial"/>
          <w:sz w:val="24"/>
          <w:szCs w:val="24"/>
        </w:rPr>
        <w:t>:</w:t>
      </w:r>
    </w:p>
    <w:p w14:paraId="0F919EF4"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Activating the CIC to enable it to take on the responsibility of managing the renovation</w:t>
      </w:r>
    </w:p>
    <w:p w14:paraId="608BA252"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Ensuring that legal and financial transactions are in place for lease or sale of the property</w:t>
      </w:r>
    </w:p>
    <w:p w14:paraId="67DF2005"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Managing a tendering process for the renovation programme</w:t>
      </w:r>
    </w:p>
    <w:p w14:paraId="75DC3FCC"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Project managing the renovation programme alongside the architect, including managing invoices etc</w:t>
      </w:r>
    </w:p>
    <w:p w14:paraId="1D88691A"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Reporting progress to funders, to the CIC and to the town council</w:t>
      </w:r>
    </w:p>
    <w:p w14:paraId="1534C4D1"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 xml:space="preserve">Developing IT systems </w:t>
      </w:r>
    </w:p>
    <w:p w14:paraId="246F4C83"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Developing and delivering a community-based interpretation programme</w:t>
      </w:r>
    </w:p>
    <w:p w14:paraId="5CD6F51C"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Developing and commencing a marketing programme</w:t>
      </w:r>
    </w:p>
    <w:p w14:paraId="3D8623DD"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Establishing management systems</w:t>
      </w:r>
    </w:p>
    <w:p w14:paraId="5E1AB651"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Recruiting staff</w:t>
      </w:r>
    </w:p>
    <w:p w14:paraId="41D123E2"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Purchasing stock</w:t>
      </w:r>
    </w:p>
    <w:p w14:paraId="0F5A6281" w14:textId="77777777" w:rsidR="0008239A" w:rsidRPr="00E81C33" w:rsidRDefault="0008239A">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Developing a volunteer support network and working with partners to enhance and utilise the associated greenspace</w:t>
      </w:r>
    </w:p>
    <w:p w14:paraId="6B46FEAD" w14:textId="3F795FD1" w:rsidR="00F317D5" w:rsidRPr="008978A4" w:rsidRDefault="0008239A" w:rsidP="00F317D5">
      <w:pPr>
        <w:pStyle w:val="ListParagraph"/>
        <w:numPr>
          <w:ilvl w:val="0"/>
          <w:numId w:val="19"/>
        </w:numPr>
        <w:spacing w:before="240" w:after="240" w:line="276" w:lineRule="auto"/>
        <w:rPr>
          <w:rFonts w:ascii="Arial" w:hAnsi="Arial" w:cs="Arial"/>
          <w:sz w:val="24"/>
          <w:szCs w:val="24"/>
        </w:rPr>
      </w:pPr>
      <w:r w:rsidRPr="00E81C33">
        <w:rPr>
          <w:rFonts w:ascii="Arial" w:hAnsi="Arial" w:cs="Arial"/>
          <w:sz w:val="24"/>
          <w:szCs w:val="24"/>
        </w:rPr>
        <w:t>Working with partners to optimise the economic, cultural and social potential of the town</w:t>
      </w:r>
    </w:p>
    <w:p w14:paraId="576B988F" w14:textId="5BB2DF1D" w:rsidR="00182441" w:rsidRPr="00E81C33" w:rsidRDefault="00182441" w:rsidP="00182441">
      <w:pPr>
        <w:spacing w:before="240" w:after="240" w:line="276" w:lineRule="auto"/>
        <w:ind w:left="720" w:hanging="720"/>
        <w:rPr>
          <w:rFonts w:ascii="Arial" w:hAnsi="Arial" w:cs="Arial"/>
          <w:sz w:val="24"/>
          <w:szCs w:val="24"/>
        </w:rPr>
      </w:pPr>
      <w:r>
        <w:rPr>
          <w:rFonts w:ascii="Arial" w:hAnsi="Arial" w:cs="Arial"/>
          <w:sz w:val="24"/>
          <w:szCs w:val="24"/>
        </w:rPr>
        <w:t>7</w:t>
      </w:r>
      <w:r w:rsidRPr="00E81C33">
        <w:rPr>
          <w:rFonts w:ascii="Arial" w:hAnsi="Arial" w:cs="Arial"/>
          <w:sz w:val="24"/>
          <w:szCs w:val="24"/>
        </w:rPr>
        <w:t>.1.</w:t>
      </w:r>
      <w:r w:rsidR="008978A4">
        <w:rPr>
          <w:rFonts w:ascii="Arial" w:hAnsi="Arial" w:cs="Arial"/>
          <w:sz w:val="24"/>
          <w:szCs w:val="24"/>
        </w:rPr>
        <w:t>3</w:t>
      </w:r>
      <w:r w:rsidRPr="00E81C33">
        <w:rPr>
          <w:rFonts w:ascii="Arial" w:hAnsi="Arial" w:cs="Arial"/>
          <w:sz w:val="24"/>
          <w:szCs w:val="24"/>
        </w:rPr>
        <w:tab/>
        <w:t xml:space="preserve">Appended to this business plan is a </w:t>
      </w:r>
      <w:r w:rsidRPr="00E81C33">
        <w:rPr>
          <w:rFonts w:ascii="Arial" w:hAnsi="Arial" w:cs="Arial"/>
          <w:b/>
          <w:bCs/>
          <w:sz w:val="24"/>
          <w:szCs w:val="24"/>
        </w:rPr>
        <w:t>five-year income and expenditure forecast</w:t>
      </w:r>
      <w:r w:rsidRPr="00E81C33">
        <w:rPr>
          <w:rFonts w:ascii="Arial" w:hAnsi="Arial" w:cs="Arial"/>
          <w:sz w:val="24"/>
          <w:szCs w:val="24"/>
        </w:rPr>
        <w:t xml:space="preserve"> </w:t>
      </w:r>
      <w:r w:rsidRPr="00303A31">
        <w:rPr>
          <w:rFonts w:ascii="Arial" w:hAnsi="Arial" w:cs="Arial"/>
          <w:color w:val="000000" w:themeColor="text1"/>
          <w:sz w:val="24"/>
          <w:szCs w:val="24"/>
        </w:rPr>
        <w:t xml:space="preserve">[Appendix </w:t>
      </w:r>
      <w:r w:rsidR="00C24823">
        <w:rPr>
          <w:rFonts w:ascii="Arial" w:hAnsi="Arial" w:cs="Arial"/>
          <w:color w:val="000000" w:themeColor="text1"/>
          <w:sz w:val="24"/>
          <w:szCs w:val="24"/>
        </w:rPr>
        <w:t>3</w:t>
      </w:r>
      <w:r w:rsidRPr="00303A31">
        <w:rPr>
          <w:rFonts w:ascii="Arial" w:hAnsi="Arial" w:cs="Arial"/>
          <w:color w:val="000000" w:themeColor="text1"/>
          <w:sz w:val="24"/>
          <w:szCs w:val="24"/>
        </w:rPr>
        <w:t xml:space="preserve">]. </w:t>
      </w:r>
      <w:r w:rsidRPr="00E81C33">
        <w:rPr>
          <w:rFonts w:ascii="Arial" w:hAnsi="Arial" w:cs="Arial"/>
          <w:sz w:val="24"/>
          <w:szCs w:val="24"/>
        </w:rPr>
        <w:t>We have based our figures on an analysis of outgoings from a number of establishments,</w:t>
      </w:r>
      <w:r w:rsidRPr="00E81C33">
        <w:rPr>
          <w:rFonts w:ascii="Arial" w:hAnsi="Arial" w:cs="Arial"/>
          <w:color w:val="FF0000"/>
          <w:sz w:val="24"/>
          <w:szCs w:val="24"/>
        </w:rPr>
        <w:t xml:space="preserve"> </w:t>
      </w:r>
      <w:r w:rsidRPr="00E81C33">
        <w:rPr>
          <w:rFonts w:ascii="Arial" w:hAnsi="Arial" w:cs="Arial"/>
          <w:sz w:val="24"/>
          <w:szCs w:val="24"/>
        </w:rPr>
        <w:t>mainly by interrogating Companies House and the Charity Commission annual returns.</w:t>
      </w:r>
      <w:r w:rsidRPr="00E81C33">
        <w:rPr>
          <w:rFonts w:ascii="Arial" w:hAnsi="Arial" w:cs="Arial"/>
          <w:color w:val="FF0000"/>
          <w:sz w:val="24"/>
          <w:szCs w:val="24"/>
        </w:rPr>
        <w:t xml:space="preserve"> </w:t>
      </w:r>
      <w:r w:rsidRPr="00E81C33">
        <w:rPr>
          <w:rFonts w:ascii="Arial" w:hAnsi="Arial" w:cs="Arial"/>
          <w:sz w:val="24"/>
          <w:szCs w:val="24"/>
        </w:rPr>
        <w:t xml:space="preserve">These figures should be treated with some caution, as they are often accounted for in different ways, and there is limited detail in such returns. it is therefore extremely difficult to derive costs in a precise way. The figures were initially based on 2020 returns. We have increased them by 40% for 2026, in line with increases in the interest rate, inflation and on a sample of more recent returns. </w:t>
      </w:r>
    </w:p>
    <w:p w14:paraId="74F789BA" w14:textId="1BF8ECCB" w:rsidR="00182441" w:rsidRDefault="00182441" w:rsidP="00F317D5">
      <w:pPr>
        <w:spacing w:before="240" w:after="240" w:line="276" w:lineRule="auto"/>
        <w:rPr>
          <w:rFonts w:ascii="Arial" w:hAnsi="Arial" w:cs="Arial"/>
          <w:sz w:val="24"/>
          <w:szCs w:val="24"/>
        </w:rPr>
      </w:pPr>
    </w:p>
    <w:p w14:paraId="02BAF511" w14:textId="76E17EE0" w:rsidR="00533669" w:rsidRPr="00E81C33" w:rsidRDefault="00533669" w:rsidP="005156FE">
      <w:pPr>
        <w:spacing w:before="240" w:after="240" w:line="276" w:lineRule="auto"/>
        <w:rPr>
          <w:rFonts w:ascii="Arial" w:hAnsi="Arial" w:cs="Arial"/>
          <w:sz w:val="24"/>
          <w:szCs w:val="24"/>
        </w:rPr>
      </w:pPr>
    </w:p>
    <w:p w14:paraId="43D663F5" w14:textId="6FF99197" w:rsidR="00832AD7" w:rsidRPr="00E81C33" w:rsidRDefault="00871F0C" w:rsidP="002A4340">
      <w:pPr>
        <w:spacing w:before="240" w:after="240" w:line="276" w:lineRule="auto"/>
        <w:ind w:left="720" w:hanging="720"/>
        <w:jc w:val="both"/>
        <w:rPr>
          <w:rFonts w:ascii="Arial" w:hAnsi="Arial" w:cs="Arial"/>
          <w:sz w:val="24"/>
          <w:szCs w:val="24"/>
        </w:rPr>
      </w:pPr>
      <w:r>
        <w:rPr>
          <w:rFonts w:ascii="Arial" w:hAnsi="Arial" w:cs="Arial"/>
          <w:sz w:val="24"/>
          <w:szCs w:val="24"/>
        </w:rPr>
        <w:t>7</w:t>
      </w:r>
      <w:r w:rsidR="00533669" w:rsidRPr="00E81C33">
        <w:rPr>
          <w:rFonts w:ascii="Arial" w:hAnsi="Arial" w:cs="Arial"/>
          <w:sz w:val="24"/>
          <w:szCs w:val="24"/>
        </w:rPr>
        <w:t>.1.</w:t>
      </w:r>
      <w:r w:rsidR="008978A4">
        <w:rPr>
          <w:rFonts w:ascii="Arial" w:hAnsi="Arial" w:cs="Arial"/>
          <w:sz w:val="24"/>
          <w:szCs w:val="24"/>
        </w:rPr>
        <w:t>4</w:t>
      </w:r>
      <w:r w:rsidR="00533669" w:rsidRPr="00E81C33">
        <w:rPr>
          <w:rFonts w:ascii="Arial" w:hAnsi="Arial" w:cs="Arial"/>
          <w:sz w:val="24"/>
          <w:szCs w:val="24"/>
        </w:rPr>
        <w:tab/>
        <w:t xml:space="preserve">The figures are based on 36 bed occupancy. The possibility that two beds will be occupied by a manager need to be taken into account. </w:t>
      </w:r>
    </w:p>
    <w:p w14:paraId="242FCBC1" w14:textId="1B9E5EEC" w:rsidR="00EA09D0" w:rsidRPr="00E81C33" w:rsidRDefault="00871F0C" w:rsidP="002A4340">
      <w:pPr>
        <w:spacing w:before="240" w:after="240" w:line="276" w:lineRule="auto"/>
        <w:ind w:left="720" w:hanging="720"/>
        <w:rPr>
          <w:rFonts w:ascii="Arial" w:hAnsi="Arial" w:cs="Arial"/>
          <w:sz w:val="24"/>
          <w:szCs w:val="24"/>
        </w:rPr>
      </w:pPr>
      <w:r>
        <w:rPr>
          <w:rFonts w:ascii="Arial" w:hAnsi="Arial" w:cs="Arial"/>
          <w:sz w:val="24"/>
          <w:szCs w:val="24"/>
        </w:rPr>
        <w:t>7.1.</w:t>
      </w:r>
      <w:r w:rsidR="008978A4">
        <w:rPr>
          <w:rFonts w:ascii="Arial" w:hAnsi="Arial" w:cs="Arial"/>
          <w:sz w:val="24"/>
          <w:szCs w:val="24"/>
        </w:rPr>
        <w:t>5</w:t>
      </w:r>
      <w:r w:rsidR="00AA51E7" w:rsidRPr="00E81C33">
        <w:rPr>
          <w:rFonts w:ascii="Arial" w:hAnsi="Arial" w:cs="Arial"/>
          <w:sz w:val="24"/>
          <w:szCs w:val="24"/>
        </w:rPr>
        <w:tab/>
      </w:r>
      <w:r w:rsidR="00EA09D0" w:rsidRPr="00E81C33">
        <w:rPr>
          <w:rFonts w:ascii="Arial" w:hAnsi="Arial" w:cs="Arial"/>
          <w:sz w:val="24"/>
          <w:szCs w:val="24"/>
        </w:rPr>
        <w:t xml:space="preserve">Assuming full-time recruitment at the outset, staff costs will be about £50,000.00 in year 1 including overheads. Reducing the time to 75% part-time for manager and assistant in year 1 would reduce the costs to 37,500.00. Reducing the time to 75% for the assistant alone would reduce the costs to about £33,500.00. The manager’s wage of about £30,000.00 presupposes that s/he will find their own accommodation. If space is provided, the wage may need to be adjusted in lieu of income foregone in room hire, which might be about £7,000.00 in year 1 and rising incrementally. </w:t>
      </w:r>
    </w:p>
    <w:p w14:paraId="0A848EE0" w14:textId="5C80F0C2" w:rsidR="00EA09D0" w:rsidRPr="00E81C33" w:rsidRDefault="00871F0C" w:rsidP="002A4340">
      <w:pPr>
        <w:spacing w:before="240" w:after="240" w:line="276" w:lineRule="auto"/>
        <w:ind w:left="720" w:hanging="720"/>
        <w:rPr>
          <w:rFonts w:ascii="Arial" w:hAnsi="Arial" w:cs="Arial"/>
          <w:b/>
          <w:bCs/>
          <w:sz w:val="24"/>
          <w:szCs w:val="24"/>
        </w:rPr>
      </w:pPr>
      <w:r>
        <w:rPr>
          <w:rFonts w:ascii="Arial" w:hAnsi="Arial" w:cs="Arial"/>
          <w:sz w:val="24"/>
          <w:szCs w:val="24"/>
        </w:rPr>
        <w:t>7.1.</w:t>
      </w:r>
      <w:r w:rsidR="008978A4">
        <w:rPr>
          <w:rFonts w:ascii="Arial" w:hAnsi="Arial" w:cs="Arial"/>
          <w:sz w:val="24"/>
          <w:szCs w:val="24"/>
        </w:rPr>
        <w:t>6</w:t>
      </w:r>
      <w:r w:rsidR="00AA51E7" w:rsidRPr="00E81C33">
        <w:rPr>
          <w:rFonts w:ascii="Arial" w:hAnsi="Arial" w:cs="Arial"/>
          <w:sz w:val="24"/>
          <w:szCs w:val="24"/>
        </w:rPr>
        <w:tab/>
        <w:t xml:space="preserve">Marketing will be critical in the lead up to the opening of the facility. We estimate that this would cost in the region of </w:t>
      </w:r>
      <w:r w:rsidR="00AA51E7" w:rsidRPr="00E81C33">
        <w:rPr>
          <w:rFonts w:ascii="Arial" w:hAnsi="Arial" w:cs="Arial"/>
          <w:b/>
          <w:bCs/>
          <w:sz w:val="24"/>
          <w:szCs w:val="24"/>
        </w:rPr>
        <w:t>£4,500.00.</w:t>
      </w:r>
    </w:p>
    <w:p w14:paraId="6B273437" w14:textId="1931CE46" w:rsidR="00EA09D0" w:rsidRPr="00E81C33" w:rsidRDefault="00B95099" w:rsidP="002A4340">
      <w:pPr>
        <w:spacing w:before="240" w:after="240" w:line="276" w:lineRule="auto"/>
        <w:ind w:left="720" w:hanging="720"/>
        <w:jc w:val="both"/>
        <w:rPr>
          <w:rFonts w:ascii="Arial" w:hAnsi="Arial" w:cs="Arial"/>
          <w:sz w:val="24"/>
          <w:szCs w:val="24"/>
        </w:rPr>
      </w:pPr>
      <w:r>
        <w:rPr>
          <w:rFonts w:ascii="Arial" w:hAnsi="Arial" w:cs="Arial"/>
          <w:sz w:val="24"/>
          <w:szCs w:val="24"/>
        </w:rPr>
        <w:t>7</w:t>
      </w:r>
      <w:r w:rsidR="00EA09D0" w:rsidRPr="00E81C33">
        <w:rPr>
          <w:rFonts w:ascii="Arial" w:hAnsi="Arial" w:cs="Arial"/>
          <w:sz w:val="24"/>
          <w:szCs w:val="24"/>
        </w:rPr>
        <w:t>.1.</w:t>
      </w:r>
      <w:r w:rsidR="008978A4">
        <w:rPr>
          <w:rFonts w:ascii="Arial" w:hAnsi="Arial" w:cs="Arial"/>
          <w:sz w:val="24"/>
          <w:szCs w:val="24"/>
        </w:rPr>
        <w:t>7</w:t>
      </w:r>
      <w:r w:rsidR="00EA09D0" w:rsidRPr="00E81C33">
        <w:rPr>
          <w:rFonts w:ascii="Arial" w:hAnsi="Arial" w:cs="Arial"/>
          <w:sz w:val="24"/>
          <w:szCs w:val="24"/>
        </w:rPr>
        <w:tab/>
        <w:t xml:space="preserve">Based on the above, we estimate that the overall annual outgoings will be approximately £129,864.00 including wages in year 1, rising to approximately £138,547.00 in year 5, based on a 2% incremental rise in interest rate. </w:t>
      </w:r>
    </w:p>
    <w:p w14:paraId="693AAAAA" w14:textId="275C30DF" w:rsidR="00EA09D0" w:rsidRPr="00871F0C" w:rsidRDefault="00B95099" w:rsidP="00F83327">
      <w:pPr>
        <w:spacing w:before="240" w:after="240" w:line="276" w:lineRule="auto"/>
        <w:ind w:left="720" w:hanging="720"/>
        <w:rPr>
          <w:rFonts w:ascii="Arial" w:hAnsi="Arial" w:cs="Arial"/>
          <w:sz w:val="24"/>
          <w:szCs w:val="24"/>
        </w:rPr>
      </w:pPr>
      <w:r>
        <w:rPr>
          <w:rFonts w:ascii="Arial" w:hAnsi="Arial" w:cs="Arial"/>
          <w:sz w:val="24"/>
          <w:szCs w:val="24"/>
        </w:rPr>
        <w:t>7</w:t>
      </w:r>
      <w:r w:rsidR="00EA09D0" w:rsidRPr="00E81C33">
        <w:rPr>
          <w:rFonts w:ascii="Arial" w:hAnsi="Arial" w:cs="Arial"/>
          <w:sz w:val="24"/>
          <w:szCs w:val="24"/>
        </w:rPr>
        <w:t>.1.</w:t>
      </w:r>
      <w:r w:rsidR="008978A4">
        <w:rPr>
          <w:rFonts w:ascii="Arial" w:hAnsi="Arial" w:cs="Arial"/>
          <w:sz w:val="24"/>
          <w:szCs w:val="24"/>
        </w:rPr>
        <w:t>8</w:t>
      </w:r>
      <w:r w:rsidR="00EA09D0" w:rsidRPr="00E81C33">
        <w:rPr>
          <w:rFonts w:ascii="Arial" w:hAnsi="Arial" w:cs="Arial"/>
          <w:sz w:val="24"/>
          <w:szCs w:val="24"/>
        </w:rPr>
        <w:tab/>
        <w:t>On the basis of current evidence from occupancy returns</w:t>
      </w:r>
      <w:r w:rsidR="001D4525">
        <w:rPr>
          <w:rFonts w:ascii="Arial" w:hAnsi="Arial" w:cs="Arial"/>
          <w:sz w:val="24"/>
          <w:szCs w:val="24"/>
        </w:rPr>
        <w:t xml:space="preserve"> [see chapter 4]</w:t>
      </w:r>
      <w:r w:rsidR="00EA09D0" w:rsidRPr="00E81C33">
        <w:rPr>
          <w:rFonts w:ascii="Arial" w:hAnsi="Arial" w:cs="Arial"/>
          <w:color w:val="FF0000"/>
          <w:sz w:val="24"/>
          <w:szCs w:val="24"/>
        </w:rPr>
        <w:t xml:space="preserve"> </w:t>
      </w:r>
      <w:r w:rsidR="00EA09D0" w:rsidRPr="00E81C33">
        <w:rPr>
          <w:rFonts w:ascii="Arial" w:hAnsi="Arial" w:cs="Arial"/>
          <w:sz w:val="24"/>
          <w:szCs w:val="24"/>
        </w:rPr>
        <w:t>we estimate that occupancy levels will be 30% in year 1, rising consistently over the following years to achieve optimal [55%] occupancy thereafter. Based on a 36-bed provision, an overall average charge of £30.00 per bed in 2026 and rising to £35.00 by 2030, we estimate the following income:</w:t>
      </w:r>
    </w:p>
    <w:p w14:paraId="0AB23957" w14:textId="77777777" w:rsidR="00EA09D0" w:rsidRPr="00E81C33" w:rsidRDefault="00EA09D0" w:rsidP="00F83327">
      <w:pPr>
        <w:spacing w:after="0" w:line="276" w:lineRule="auto"/>
        <w:ind w:left="720"/>
        <w:jc w:val="both"/>
        <w:rPr>
          <w:rFonts w:ascii="Arial" w:hAnsi="Arial" w:cs="Arial"/>
          <w:color w:val="FF0000"/>
          <w:sz w:val="24"/>
          <w:szCs w:val="24"/>
        </w:rPr>
      </w:pPr>
      <w:r w:rsidRPr="00E81C33">
        <w:rPr>
          <w:rFonts w:ascii="Arial" w:hAnsi="Arial" w:cs="Arial"/>
          <w:color w:val="FF0000"/>
          <w:sz w:val="24"/>
          <w:szCs w:val="24"/>
        </w:rPr>
        <w:tab/>
      </w:r>
      <w:r w:rsidRPr="00E81C33">
        <w:rPr>
          <w:rFonts w:ascii="Arial" w:hAnsi="Arial" w:cs="Arial"/>
          <w:sz w:val="24"/>
          <w:szCs w:val="24"/>
        </w:rPr>
        <w:t>Year 1</w:t>
      </w:r>
      <w:r w:rsidRPr="00E81C33">
        <w:rPr>
          <w:rFonts w:ascii="Arial" w:hAnsi="Arial" w:cs="Arial"/>
          <w:sz w:val="24"/>
          <w:szCs w:val="24"/>
        </w:rPr>
        <w:tab/>
      </w:r>
      <w:r w:rsidRPr="00E81C33">
        <w:rPr>
          <w:rFonts w:ascii="Arial" w:hAnsi="Arial" w:cs="Arial"/>
          <w:sz w:val="24"/>
          <w:szCs w:val="24"/>
        </w:rPr>
        <w:tab/>
        <w:t>£118,260.00</w:t>
      </w:r>
      <w:r w:rsidRPr="00E81C33">
        <w:rPr>
          <w:rFonts w:ascii="Arial" w:hAnsi="Arial" w:cs="Arial"/>
          <w:sz w:val="24"/>
          <w:szCs w:val="24"/>
        </w:rPr>
        <w:tab/>
      </w:r>
      <w:r w:rsidRPr="00E81C33">
        <w:rPr>
          <w:rFonts w:ascii="Arial" w:hAnsi="Arial" w:cs="Arial"/>
          <w:color w:val="FF0000"/>
          <w:sz w:val="24"/>
          <w:szCs w:val="24"/>
        </w:rPr>
        <w:tab/>
      </w:r>
      <w:r w:rsidRPr="00E81C33">
        <w:rPr>
          <w:rFonts w:ascii="Arial" w:hAnsi="Arial" w:cs="Arial"/>
          <w:color w:val="FF0000"/>
          <w:sz w:val="24"/>
          <w:szCs w:val="24"/>
        </w:rPr>
        <w:tab/>
      </w:r>
      <w:r w:rsidRPr="00E81C33">
        <w:rPr>
          <w:rFonts w:ascii="Arial" w:hAnsi="Arial" w:cs="Arial"/>
          <w:sz w:val="24"/>
          <w:szCs w:val="24"/>
        </w:rPr>
        <w:t>Year 4</w:t>
      </w:r>
      <w:r w:rsidRPr="00E81C33">
        <w:rPr>
          <w:rFonts w:ascii="Arial" w:hAnsi="Arial" w:cs="Arial"/>
          <w:sz w:val="24"/>
          <w:szCs w:val="24"/>
        </w:rPr>
        <w:tab/>
      </w:r>
      <w:r w:rsidRPr="00E81C33">
        <w:rPr>
          <w:rFonts w:ascii="Arial" w:hAnsi="Arial" w:cs="Arial"/>
          <w:sz w:val="24"/>
          <w:szCs w:val="24"/>
        </w:rPr>
        <w:tab/>
        <w:t>£216,810.00</w:t>
      </w:r>
    </w:p>
    <w:p w14:paraId="724E8290" w14:textId="77777777" w:rsidR="00EA09D0" w:rsidRPr="00E81C33" w:rsidRDefault="00EA09D0" w:rsidP="00F83327">
      <w:pPr>
        <w:spacing w:after="0" w:line="276" w:lineRule="auto"/>
        <w:ind w:left="720"/>
        <w:jc w:val="both"/>
        <w:rPr>
          <w:rFonts w:ascii="Arial" w:hAnsi="Arial" w:cs="Arial"/>
          <w:color w:val="FF0000"/>
          <w:sz w:val="24"/>
          <w:szCs w:val="24"/>
        </w:rPr>
      </w:pPr>
      <w:r w:rsidRPr="00E81C33">
        <w:rPr>
          <w:rFonts w:ascii="Arial" w:hAnsi="Arial" w:cs="Arial"/>
          <w:color w:val="FF0000"/>
          <w:sz w:val="24"/>
          <w:szCs w:val="24"/>
        </w:rPr>
        <w:tab/>
      </w:r>
      <w:r w:rsidRPr="00E81C33">
        <w:rPr>
          <w:rFonts w:ascii="Arial" w:hAnsi="Arial" w:cs="Arial"/>
          <w:sz w:val="24"/>
          <w:szCs w:val="24"/>
        </w:rPr>
        <w:t>Year 2</w:t>
      </w:r>
      <w:r w:rsidRPr="00E81C33">
        <w:rPr>
          <w:rFonts w:ascii="Arial" w:hAnsi="Arial" w:cs="Arial"/>
          <w:sz w:val="24"/>
          <w:szCs w:val="24"/>
        </w:rPr>
        <w:tab/>
      </w:r>
      <w:r w:rsidRPr="00E81C33">
        <w:rPr>
          <w:rFonts w:ascii="Arial" w:hAnsi="Arial" w:cs="Arial"/>
          <w:sz w:val="24"/>
          <w:szCs w:val="24"/>
        </w:rPr>
        <w:tab/>
        <w:t>£157,680.00</w:t>
      </w:r>
      <w:r w:rsidRPr="00E81C33">
        <w:rPr>
          <w:rFonts w:ascii="Arial" w:hAnsi="Arial" w:cs="Arial"/>
          <w:color w:val="FF0000"/>
          <w:sz w:val="24"/>
          <w:szCs w:val="24"/>
        </w:rPr>
        <w:tab/>
      </w:r>
      <w:r w:rsidRPr="00E81C33">
        <w:rPr>
          <w:rFonts w:ascii="Arial" w:hAnsi="Arial" w:cs="Arial"/>
          <w:color w:val="FF0000"/>
          <w:sz w:val="24"/>
          <w:szCs w:val="24"/>
        </w:rPr>
        <w:tab/>
      </w:r>
      <w:r w:rsidRPr="00E81C33">
        <w:rPr>
          <w:rFonts w:ascii="Arial" w:hAnsi="Arial" w:cs="Arial"/>
          <w:color w:val="FF0000"/>
          <w:sz w:val="24"/>
          <w:szCs w:val="24"/>
        </w:rPr>
        <w:tab/>
      </w:r>
      <w:r w:rsidRPr="00E81C33">
        <w:rPr>
          <w:rFonts w:ascii="Arial" w:hAnsi="Arial" w:cs="Arial"/>
          <w:sz w:val="24"/>
          <w:szCs w:val="24"/>
        </w:rPr>
        <w:t>Year 5</w:t>
      </w:r>
      <w:r w:rsidRPr="00E81C33">
        <w:rPr>
          <w:rFonts w:ascii="Arial" w:hAnsi="Arial" w:cs="Arial"/>
          <w:sz w:val="24"/>
          <w:szCs w:val="24"/>
        </w:rPr>
        <w:tab/>
      </w:r>
      <w:r w:rsidRPr="00E81C33">
        <w:rPr>
          <w:rFonts w:ascii="Arial" w:hAnsi="Arial" w:cs="Arial"/>
          <w:sz w:val="24"/>
          <w:szCs w:val="24"/>
        </w:rPr>
        <w:tab/>
        <w:t>£252,945.00</w:t>
      </w:r>
    </w:p>
    <w:p w14:paraId="4AD3A075" w14:textId="67C295B0" w:rsidR="00EA09D0" w:rsidRPr="00E81C33" w:rsidRDefault="00EA09D0" w:rsidP="00F83327">
      <w:pPr>
        <w:spacing w:after="0" w:line="276" w:lineRule="auto"/>
        <w:ind w:left="720"/>
        <w:jc w:val="both"/>
        <w:rPr>
          <w:rFonts w:ascii="Arial" w:hAnsi="Arial" w:cs="Arial"/>
          <w:color w:val="FF0000"/>
          <w:sz w:val="24"/>
          <w:szCs w:val="24"/>
        </w:rPr>
      </w:pPr>
      <w:r w:rsidRPr="00E81C33">
        <w:rPr>
          <w:rFonts w:ascii="Arial" w:hAnsi="Arial" w:cs="Arial"/>
          <w:color w:val="FF0000"/>
          <w:sz w:val="24"/>
          <w:szCs w:val="24"/>
        </w:rPr>
        <w:tab/>
      </w:r>
      <w:r w:rsidRPr="00E81C33">
        <w:rPr>
          <w:rFonts w:ascii="Arial" w:hAnsi="Arial" w:cs="Arial"/>
          <w:sz w:val="24"/>
          <w:szCs w:val="24"/>
        </w:rPr>
        <w:t>Year 3</w:t>
      </w:r>
      <w:r w:rsidRPr="00E81C33">
        <w:rPr>
          <w:rFonts w:ascii="Arial" w:hAnsi="Arial" w:cs="Arial"/>
          <w:sz w:val="24"/>
          <w:szCs w:val="24"/>
        </w:rPr>
        <w:tab/>
      </w:r>
      <w:r w:rsidRPr="00E81C33">
        <w:rPr>
          <w:rFonts w:ascii="Arial" w:hAnsi="Arial" w:cs="Arial"/>
          <w:sz w:val="24"/>
          <w:szCs w:val="24"/>
        </w:rPr>
        <w:tab/>
        <w:t>£195,129.00</w:t>
      </w:r>
    </w:p>
    <w:p w14:paraId="562BCDCD" w14:textId="1D595E3A" w:rsidR="00EA09D0" w:rsidRPr="00871F0C" w:rsidRDefault="00B95099" w:rsidP="002A4340">
      <w:pPr>
        <w:spacing w:before="240" w:after="240" w:line="276" w:lineRule="auto"/>
        <w:ind w:left="720" w:hanging="720"/>
        <w:jc w:val="both"/>
        <w:rPr>
          <w:rFonts w:ascii="Arial" w:hAnsi="Arial" w:cs="Arial"/>
          <w:color w:val="FF0000"/>
          <w:sz w:val="24"/>
          <w:szCs w:val="24"/>
        </w:rPr>
      </w:pPr>
      <w:r>
        <w:rPr>
          <w:rFonts w:ascii="Arial" w:hAnsi="Arial" w:cs="Arial"/>
          <w:sz w:val="24"/>
          <w:szCs w:val="24"/>
        </w:rPr>
        <w:t>7</w:t>
      </w:r>
      <w:r w:rsidR="00EA09D0" w:rsidRPr="00E81C33">
        <w:rPr>
          <w:rFonts w:ascii="Arial" w:hAnsi="Arial" w:cs="Arial"/>
          <w:sz w:val="24"/>
          <w:szCs w:val="24"/>
        </w:rPr>
        <w:t>.1.</w:t>
      </w:r>
      <w:r w:rsidR="00182441">
        <w:rPr>
          <w:rFonts w:ascii="Arial" w:hAnsi="Arial" w:cs="Arial"/>
          <w:sz w:val="24"/>
          <w:szCs w:val="24"/>
        </w:rPr>
        <w:t>1</w:t>
      </w:r>
      <w:r w:rsidR="008978A4">
        <w:rPr>
          <w:rFonts w:ascii="Arial" w:hAnsi="Arial" w:cs="Arial"/>
          <w:sz w:val="24"/>
          <w:szCs w:val="24"/>
        </w:rPr>
        <w:t>1</w:t>
      </w:r>
      <w:r w:rsidR="00EA09D0" w:rsidRPr="00E81C33">
        <w:rPr>
          <w:rFonts w:ascii="Arial" w:hAnsi="Arial" w:cs="Arial"/>
          <w:sz w:val="24"/>
          <w:szCs w:val="24"/>
        </w:rPr>
        <w:tab/>
        <w:t xml:space="preserve">We expect to derive a small income from hirings, which will rise from £2,000.00 in year 1 to £3,800.00 in year 5. </w:t>
      </w:r>
    </w:p>
    <w:p w14:paraId="69831E44" w14:textId="5E964578" w:rsidR="00EA09D0" w:rsidRDefault="00B95099" w:rsidP="002A4340">
      <w:pPr>
        <w:spacing w:before="240" w:after="240" w:line="276" w:lineRule="auto"/>
        <w:ind w:left="720" w:hanging="720"/>
        <w:rPr>
          <w:rFonts w:ascii="Arial" w:hAnsi="Arial" w:cs="Arial"/>
          <w:sz w:val="24"/>
          <w:szCs w:val="24"/>
        </w:rPr>
      </w:pPr>
      <w:r>
        <w:rPr>
          <w:rFonts w:ascii="Arial" w:hAnsi="Arial" w:cs="Arial"/>
          <w:sz w:val="24"/>
          <w:szCs w:val="24"/>
        </w:rPr>
        <w:t>7</w:t>
      </w:r>
      <w:r w:rsidR="00EA09D0" w:rsidRPr="00E81C33">
        <w:rPr>
          <w:rFonts w:ascii="Arial" w:hAnsi="Arial" w:cs="Arial"/>
          <w:sz w:val="24"/>
          <w:szCs w:val="24"/>
        </w:rPr>
        <w:t>.1.</w:t>
      </w:r>
      <w:r w:rsidR="00871F0C">
        <w:rPr>
          <w:rFonts w:ascii="Arial" w:hAnsi="Arial" w:cs="Arial"/>
          <w:sz w:val="24"/>
          <w:szCs w:val="24"/>
        </w:rPr>
        <w:t>1</w:t>
      </w:r>
      <w:r w:rsidR="008978A4">
        <w:rPr>
          <w:rFonts w:ascii="Arial" w:hAnsi="Arial" w:cs="Arial"/>
          <w:sz w:val="24"/>
          <w:szCs w:val="24"/>
        </w:rPr>
        <w:t>2</w:t>
      </w:r>
      <w:r w:rsidR="00182441">
        <w:rPr>
          <w:rFonts w:ascii="Arial" w:hAnsi="Arial" w:cs="Arial"/>
          <w:sz w:val="24"/>
          <w:szCs w:val="24"/>
        </w:rPr>
        <w:t xml:space="preserve"> </w:t>
      </w:r>
      <w:r w:rsidR="00EA09D0" w:rsidRPr="00E81C33">
        <w:rPr>
          <w:rFonts w:ascii="Arial" w:hAnsi="Arial" w:cs="Arial"/>
          <w:sz w:val="24"/>
          <w:szCs w:val="24"/>
        </w:rPr>
        <w:t>We anticipate a shortfall of approximately £9,500.00 in year 1, assuming the figures are about right. This could be met by employing staff at 75-80% of full-time in the first year. Alternatively, revenue support might be sought for the first three years, tapering from 25% to 15% to 10% in the third year. This would be about £15,000.00 in year 1, £9,500.00 in year 2 and £6,500.00 in year 3. A third option would be to seek a bank loan to cover the period of shortfall.</w:t>
      </w:r>
    </w:p>
    <w:p w14:paraId="45F40108" w14:textId="19565EFE" w:rsidR="00761864" w:rsidRPr="00E81C33" w:rsidRDefault="00761864" w:rsidP="002A4340">
      <w:pPr>
        <w:spacing w:before="240" w:after="240" w:line="276" w:lineRule="auto"/>
        <w:ind w:left="720" w:hanging="720"/>
        <w:rPr>
          <w:rFonts w:ascii="Arial" w:hAnsi="Arial" w:cs="Arial"/>
          <w:b/>
          <w:bCs/>
          <w:sz w:val="28"/>
          <w:szCs w:val="28"/>
        </w:rPr>
      </w:pPr>
      <w:r>
        <w:rPr>
          <w:rFonts w:ascii="Arial" w:hAnsi="Arial" w:cs="Arial"/>
          <w:sz w:val="24"/>
          <w:szCs w:val="24"/>
        </w:rPr>
        <w:t>7.1.13</w:t>
      </w:r>
      <w:r>
        <w:rPr>
          <w:rFonts w:ascii="Arial" w:hAnsi="Arial" w:cs="Arial"/>
          <w:sz w:val="24"/>
          <w:szCs w:val="24"/>
        </w:rPr>
        <w:tab/>
        <w:t>According to Welsh government, the average spend per person per night on trips in Wales in 2021 was £55.50. The Covid pandemic is likely to have influenced this figure. [</w:t>
      </w:r>
      <w:r w:rsidRPr="00761864">
        <w:rPr>
          <w:rFonts w:ascii="Arial" w:hAnsi="Arial" w:cs="Arial"/>
          <w:sz w:val="24"/>
          <w:szCs w:val="24"/>
        </w:rPr>
        <w:t>https://www.gov.wales/domestic-gb-tourism-statistics-overnight-trips-2021-html</w:t>
      </w:r>
      <w:r>
        <w:rPr>
          <w:rFonts w:ascii="Arial" w:hAnsi="Arial" w:cs="Arial"/>
          <w:sz w:val="24"/>
          <w:szCs w:val="24"/>
        </w:rPr>
        <w:t xml:space="preserve">]. Such a figure would give a local spend of about £400,000.00 per annum. </w:t>
      </w:r>
    </w:p>
    <w:p w14:paraId="11038860" w14:textId="77777777" w:rsidR="00EA09D0" w:rsidRPr="00E81C33" w:rsidRDefault="00EA09D0" w:rsidP="002A4340">
      <w:pPr>
        <w:spacing w:before="240" w:after="240" w:line="276" w:lineRule="auto"/>
        <w:ind w:left="720" w:hanging="720"/>
        <w:jc w:val="both"/>
        <w:rPr>
          <w:rFonts w:ascii="Arial" w:hAnsi="Arial" w:cs="Arial"/>
          <w:color w:val="FF0000"/>
          <w:sz w:val="24"/>
          <w:szCs w:val="24"/>
        </w:rPr>
      </w:pPr>
    </w:p>
    <w:p w14:paraId="16A4BC4B" w14:textId="4A07B1E9" w:rsidR="00182441" w:rsidRDefault="00182441">
      <w:pPr>
        <w:rPr>
          <w:rFonts w:ascii="Arial" w:hAnsi="Arial" w:cs="Arial"/>
          <w:b/>
          <w:bCs/>
          <w:sz w:val="32"/>
          <w:szCs w:val="32"/>
        </w:rPr>
      </w:pPr>
    </w:p>
    <w:p w14:paraId="6CE90D3D" w14:textId="323782E1" w:rsidR="00EA09D0" w:rsidRPr="00234D6B" w:rsidRDefault="00234D6B" w:rsidP="00234D6B">
      <w:pPr>
        <w:spacing w:before="240" w:after="240" w:line="276" w:lineRule="auto"/>
        <w:rPr>
          <w:rFonts w:ascii="Arial" w:hAnsi="Arial" w:cs="Arial"/>
          <w:b/>
          <w:bCs/>
          <w:sz w:val="32"/>
          <w:szCs w:val="32"/>
        </w:rPr>
      </w:pPr>
      <w:r>
        <w:rPr>
          <w:rFonts w:ascii="Arial" w:hAnsi="Arial" w:cs="Arial"/>
          <w:b/>
          <w:bCs/>
          <w:sz w:val="32"/>
          <w:szCs w:val="32"/>
        </w:rPr>
        <w:t>8.</w:t>
      </w:r>
      <w:r>
        <w:rPr>
          <w:rFonts w:ascii="Arial" w:hAnsi="Arial" w:cs="Arial"/>
          <w:b/>
          <w:bCs/>
          <w:sz w:val="32"/>
          <w:szCs w:val="32"/>
        </w:rPr>
        <w:tab/>
      </w:r>
      <w:r w:rsidR="005156FE" w:rsidRPr="00234D6B">
        <w:rPr>
          <w:rFonts w:ascii="Arial" w:hAnsi="Arial" w:cs="Arial"/>
          <w:b/>
          <w:bCs/>
          <w:sz w:val="32"/>
          <w:szCs w:val="32"/>
        </w:rPr>
        <w:t>Governance issues</w:t>
      </w:r>
    </w:p>
    <w:p w14:paraId="0A2B53E3" w14:textId="66ECB4A1" w:rsidR="00AA51E7" w:rsidRDefault="005156FE" w:rsidP="00234D6B">
      <w:pPr>
        <w:spacing w:before="240" w:after="240" w:line="276" w:lineRule="auto"/>
        <w:rPr>
          <w:rFonts w:ascii="Arial" w:hAnsi="Arial" w:cs="Arial"/>
          <w:b/>
          <w:bCs/>
          <w:sz w:val="28"/>
          <w:szCs w:val="28"/>
        </w:rPr>
      </w:pPr>
      <w:r>
        <w:rPr>
          <w:rFonts w:ascii="Arial" w:hAnsi="Arial" w:cs="Arial"/>
          <w:b/>
          <w:bCs/>
          <w:sz w:val="28"/>
          <w:szCs w:val="28"/>
        </w:rPr>
        <w:t>8.1</w:t>
      </w:r>
      <w:r>
        <w:rPr>
          <w:rFonts w:ascii="Arial" w:hAnsi="Arial" w:cs="Arial"/>
          <w:b/>
          <w:bCs/>
          <w:sz w:val="28"/>
          <w:szCs w:val="28"/>
        </w:rPr>
        <w:tab/>
      </w:r>
      <w:r w:rsidR="00AC0B98">
        <w:rPr>
          <w:rFonts w:ascii="Arial" w:hAnsi="Arial" w:cs="Arial"/>
          <w:b/>
          <w:bCs/>
          <w:sz w:val="28"/>
          <w:szCs w:val="28"/>
        </w:rPr>
        <w:t>Yr Hen Stablau Machynlleth</w:t>
      </w:r>
      <w:r>
        <w:rPr>
          <w:rFonts w:ascii="Arial" w:hAnsi="Arial" w:cs="Arial"/>
          <w:b/>
          <w:bCs/>
          <w:sz w:val="28"/>
          <w:szCs w:val="28"/>
        </w:rPr>
        <w:t xml:space="preserve"> CIC</w:t>
      </w:r>
    </w:p>
    <w:p w14:paraId="60409754" w14:textId="76A99B64" w:rsidR="00AC0B98" w:rsidRDefault="005156FE" w:rsidP="00234D6B">
      <w:pPr>
        <w:spacing w:before="240" w:after="240" w:line="276" w:lineRule="auto"/>
        <w:ind w:left="709" w:hanging="709"/>
        <w:rPr>
          <w:rFonts w:ascii="Arial" w:hAnsi="Arial" w:cs="Arial"/>
          <w:sz w:val="24"/>
          <w:szCs w:val="24"/>
        </w:rPr>
      </w:pPr>
      <w:r>
        <w:rPr>
          <w:rFonts w:ascii="Arial" w:hAnsi="Arial" w:cs="Arial"/>
          <w:sz w:val="24"/>
          <w:szCs w:val="24"/>
        </w:rPr>
        <w:t>8.1.1</w:t>
      </w:r>
      <w:r>
        <w:rPr>
          <w:rFonts w:ascii="Arial" w:hAnsi="Arial" w:cs="Arial"/>
          <w:sz w:val="24"/>
          <w:szCs w:val="24"/>
        </w:rPr>
        <w:tab/>
      </w:r>
      <w:r w:rsidR="00AC0B98">
        <w:rPr>
          <w:rFonts w:ascii="Arial" w:hAnsi="Arial" w:cs="Arial"/>
          <w:sz w:val="24"/>
          <w:szCs w:val="24"/>
        </w:rPr>
        <w:t xml:space="preserve">Machynlleth Town Council owns the Plas, the grounds and the Stables. Whilst it is the </w:t>
      </w:r>
      <w:r w:rsidR="00AC0B98" w:rsidRPr="00AC0B98">
        <w:rPr>
          <w:rFonts w:ascii="Arial" w:hAnsi="Arial" w:cs="Arial"/>
          <w:sz w:val="24"/>
          <w:szCs w:val="24"/>
        </w:rPr>
        <w:t xml:space="preserve">democratically elected representative of the community, and is a powerful advocacy body for its community, it has a number of social and economic challenges, including local health and transport, as well as amenity and environmental </w:t>
      </w:r>
      <w:r w:rsidR="00AC0B98" w:rsidRPr="00AC0B98">
        <w:rPr>
          <w:rFonts w:ascii="Arial" w:hAnsi="Arial" w:cs="Arial"/>
          <w:sz w:val="24"/>
          <w:szCs w:val="24"/>
        </w:rPr>
        <w:tab/>
        <w:t xml:space="preserve">priorities. </w:t>
      </w:r>
    </w:p>
    <w:p w14:paraId="188DB5BE" w14:textId="01BE4A64" w:rsidR="00AC0B98" w:rsidRPr="00AC0B98" w:rsidRDefault="00AC0B98" w:rsidP="00234D6B">
      <w:pPr>
        <w:spacing w:before="240" w:after="240" w:line="276" w:lineRule="auto"/>
        <w:ind w:left="709" w:hanging="709"/>
        <w:rPr>
          <w:rFonts w:ascii="Arial" w:hAnsi="Arial" w:cs="Arial"/>
          <w:sz w:val="24"/>
          <w:szCs w:val="24"/>
        </w:rPr>
      </w:pPr>
      <w:r>
        <w:rPr>
          <w:rFonts w:ascii="Arial" w:hAnsi="Arial" w:cs="Arial"/>
          <w:sz w:val="24"/>
          <w:szCs w:val="24"/>
        </w:rPr>
        <w:t>8.1.2</w:t>
      </w:r>
      <w:r>
        <w:rPr>
          <w:rFonts w:ascii="Arial" w:hAnsi="Arial" w:cs="Arial"/>
          <w:sz w:val="24"/>
          <w:szCs w:val="24"/>
        </w:rPr>
        <w:tab/>
      </w:r>
      <w:r w:rsidRPr="00AC0B98">
        <w:rPr>
          <w:rFonts w:ascii="Arial" w:hAnsi="Arial" w:cs="Arial"/>
          <w:sz w:val="24"/>
          <w:szCs w:val="24"/>
        </w:rPr>
        <w:t>As well as having limited capacity to manage an enterprise</w:t>
      </w:r>
      <w:r w:rsidR="00234D6B">
        <w:rPr>
          <w:rFonts w:ascii="Arial" w:hAnsi="Arial" w:cs="Arial"/>
          <w:sz w:val="24"/>
          <w:szCs w:val="24"/>
        </w:rPr>
        <w:t xml:space="preserve"> such as the one proposed</w:t>
      </w:r>
      <w:r w:rsidRPr="00AC0B98">
        <w:rPr>
          <w:rFonts w:ascii="Arial" w:hAnsi="Arial" w:cs="Arial"/>
          <w:sz w:val="24"/>
          <w:szCs w:val="24"/>
        </w:rPr>
        <w:t xml:space="preserve">, it is questionable that the town council is politically the most appropriate body to do so. </w:t>
      </w:r>
      <w:r w:rsidRPr="00AC0B98">
        <w:rPr>
          <w:rFonts w:ascii="Arial" w:hAnsi="Arial" w:cs="Arial"/>
          <w:sz w:val="24"/>
          <w:szCs w:val="24"/>
        </w:rPr>
        <w:tab/>
        <w:t>The town council may also be vulnerable to liabilities that may better be borne by a charitable trust and company limited by guarantee, which is also better placed to seek funding.</w:t>
      </w:r>
      <w:r>
        <w:rPr>
          <w:rFonts w:ascii="Arial" w:hAnsi="Arial" w:cs="Arial"/>
        </w:rPr>
        <w:t xml:space="preserve"> </w:t>
      </w:r>
    </w:p>
    <w:p w14:paraId="46577E9F" w14:textId="1A4E9D3B" w:rsidR="00836FD4" w:rsidRDefault="00234D6B" w:rsidP="00234D6B">
      <w:pPr>
        <w:pStyle w:val="Default"/>
        <w:spacing w:before="240" w:after="240" w:line="276" w:lineRule="auto"/>
        <w:ind w:left="709" w:hanging="709"/>
        <w:rPr>
          <w:rFonts w:ascii="Arial" w:hAnsi="Arial" w:cs="Arial"/>
        </w:rPr>
      </w:pPr>
      <w:r>
        <w:rPr>
          <w:rFonts w:ascii="Arial" w:hAnsi="Arial" w:cs="Arial"/>
        </w:rPr>
        <w:t>8.1.3</w:t>
      </w:r>
      <w:r>
        <w:rPr>
          <w:rFonts w:ascii="Arial" w:hAnsi="Arial" w:cs="Arial"/>
        </w:rPr>
        <w:tab/>
      </w:r>
      <w:r w:rsidR="005156FE">
        <w:rPr>
          <w:rFonts w:ascii="Arial" w:hAnsi="Arial" w:cs="Arial"/>
        </w:rPr>
        <w:t xml:space="preserve">A Community Interest Company </w:t>
      </w:r>
      <w:r w:rsidR="00836FD4">
        <w:rPr>
          <w:rFonts w:ascii="Arial" w:hAnsi="Arial" w:cs="Arial"/>
        </w:rPr>
        <w:t xml:space="preserve">[CIC] </w:t>
      </w:r>
      <w:r w:rsidR="005156FE">
        <w:rPr>
          <w:rFonts w:ascii="Arial" w:hAnsi="Arial" w:cs="Arial"/>
        </w:rPr>
        <w:t>has been formed and registered at Companies House</w:t>
      </w:r>
      <w:r w:rsidR="005156FE" w:rsidRPr="005156FE">
        <w:rPr>
          <w:rFonts w:ascii="Arial" w:hAnsi="Arial" w:cs="Arial"/>
          <w:color w:val="FF0000"/>
        </w:rPr>
        <w:t xml:space="preserve"> </w:t>
      </w:r>
      <w:r w:rsidR="005156FE" w:rsidRPr="00AC0B98">
        <w:rPr>
          <w:rFonts w:ascii="Arial" w:hAnsi="Arial" w:cs="Arial"/>
          <w:color w:val="auto"/>
        </w:rPr>
        <w:t xml:space="preserve">[number </w:t>
      </w:r>
      <w:r w:rsidR="00AC0B98" w:rsidRPr="00AC0B98">
        <w:rPr>
          <w:rFonts w:ascii="Arial" w:hAnsi="Arial" w:cs="Arial"/>
          <w:color w:val="auto"/>
        </w:rPr>
        <w:t xml:space="preserve">14258327]. </w:t>
      </w:r>
      <w:r w:rsidR="005156FE">
        <w:rPr>
          <w:rFonts w:ascii="Arial" w:hAnsi="Arial" w:cs="Arial"/>
        </w:rPr>
        <w:t>It comprises six directors</w:t>
      </w:r>
      <w:r w:rsidR="00AC0B98">
        <w:rPr>
          <w:rFonts w:ascii="Arial" w:hAnsi="Arial" w:cs="Arial"/>
        </w:rPr>
        <w:t xml:space="preserve">, </w:t>
      </w:r>
      <w:r w:rsidR="00836FD4">
        <w:rPr>
          <w:rFonts w:ascii="Arial" w:hAnsi="Arial" w:cs="Arial"/>
        </w:rPr>
        <w:t xml:space="preserve">three male and three female. One of the directors is on a low income. One member runs his own business, and another works for a local authority in the heritage business. One is a retired doctor, another a teacher/trainer. One member has extensive experience in working in the natural heritage. </w:t>
      </w:r>
    </w:p>
    <w:p w14:paraId="5F6D4423" w14:textId="29343496" w:rsidR="005156FE" w:rsidRPr="00AC0B98" w:rsidRDefault="00836FD4" w:rsidP="00234D6B">
      <w:pPr>
        <w:pStyle w:val="Default"/>
        <w:spacing w:before="240" w:after="240" w:line="276" w:lineRule="auto"/>
        <w:ind w:left="709" w:hanging="709"/>
        <w:rPr>
          <w:rFonts w:ascii="Arial" w:hAnsi="Arial" w:cs="Arial"/>
        </w:rPr>
      </w:pPr>
      <w:r>
        <w:rPr>
          <w:rFonts w:ascii="Arial" w:hAnsi="Arial" w:cs="Arial"/>
        </w:rPr>
        <w:t>8.1.4</w:t>
      </w:r>
      <w:r>
        <w:rPr>
          <w:rFonts w:ascii="Arial" w:hAnsi="Arial" w:cs="Arial"/>
        </w:rPr>
        <w:tab/>
      </w:r>
      <w:r w:rsidR="00AC0B98">
        <w:rPr>
          <w:rFonts w:ascii="Arial" w:hAnsi="Arial" w:cs="Arial"/>
        </w:rPr>
        <w:t xml:space="preserve">Its purpose will be to undertake the management of the restoration programme and the management of the building under lease from the current owners, Machynlleth Town Council. The Company’s Certificate of incorporation is at </w:t>
      </w:r>
      <w:r w:rsidR="00AC0B98" w:rsidRPr="001B7C69">
        <w:rPr>
          <w:rFonts w:ascii="Arial" w:hAnsi="Arial" w:cs="Arial"/>
          <w:color w:val="auto"/>
        </w:rPr>
        <w:t xml:space="preserve">Appendix </w:t>
      </w:r>
      <w:r w:rsidR="00C24823">
        <w:rPr>
          <w:rFonts w:ascii="Arial" w:hAnsi="Arial" w:cs="Arial"/>
          <w:color w:val="auto"/>
        </w:rPr>
        <w:t>2</w:t>
      </w:r>
      <w:r w:rsidR="00AC0B98" w:rsidRPr="001B7C69">
        <w:rPr>
          <w:rFonts w:ascii="Arial" w:hAnsi="Arial" w:cs="Arial"/>
          <w:color w:val="auto"/>
        </w:rPr>
        <w:t>.</w:t>
      </w:r>
      <w:r>
        <w:rPr>
          <w:rFonts w:ascii="Arial" w:hAnsi="Arial" w:cs="Arial"/>
          <w:color w:val="auto"/>
        </w:rPr>
        <w:t xml:space="preserve"> It is expected that the CIC will agree a Memorandum of Understanding with the town council, setting out the roles and functions of each party. </w:t>
      </w:r>
    </w:p>
    <w:p w14:paraId="1702B20E" w14:textId="3E346C27" w:rsidR="005156FE" w:rsidRDefault="00234D6B" w:rsidP="00234D6B">
      <w:pPr>
        <w:spacing w:before="240" w:after="240" w:line="276" w:lineRule="auto"/>
        <w:ind w:left="709" w:hanging="709"/>
        <w:rPr>
          <w:rFonts w:ascii="Arial" w:hAnsi="Arial" w:cs="Arial"/>
          <w:sz w:val="24"/>
          <w:szCs w:val="24"/>
        </w:rPr>
      </w:pPr>
      <w:r>
        <w:rPr>
          <w:rFonts w:ascii="Arial" w:hAnsi="Arial" w:cs="Arial"/>
          <w:sz w:val="24"/>
          <w:szCs w:val="24"/>
        </w:rPr>
        <w:t>8.1.</w:t>
      </w:r>
      <w:r w:rsidR="00836FD4">
        <w:rPr>
          <w:rFonts w:ascii="Arial" w:hAnsi="Arial" w:cs="Arial"/>
          <w:sz w:val="24"/>
          <w:szCs w:val="24"/>
        </w:rPr>
        <w:t>5</w:t>
      </w:r>
      <w:r>
        <w:rPr>
          <w:rFonts w:ascii="Arial" w:hAnsi="Arial" w:cs="Arial"/>
          <w:sz w:val="24"/>
          <w:szCs w:val="24"/>
        </w:rPr>
        <w:tab/>
        <w:t xml:space="preserve">In section 1.3 we listed the agreed broad objectives for the restoration and management of the Old Stables. These should be the objectives [as opposed to the objects] of the company, namely: </w:t>
      </w:r>
    </w:p>
    <w:p w14:paraId="4C01E039" w14:textId="77777777" w:rsidR="00234D6B" w:rsidRDefault="00234D6B" w:rsidP="00234D6B">
      <w:pPr>
        <w:spacing w:before="240" w:after="240" w:line="276" w:lineRule="auto"/>
        <w:ind w:left="709"/>
        <w:jc w:val="both"/>
        <w:rPr>
          <w:rFonts w:ascii="Arial" w:hAnsi="Arial" w:cs="Arial"/>
          <w:b/>
          <w:bCs/>
          <w:sz w:val="24"/>
          <w:szCs w:val="24"/>
        </w:rPr>
      </w:pPr>
      <w:r w:rsidRPr="00234D6B">
        <w:rPr>
          <w:rFonts w:ascii="Arial" w:hAnsi="Arial" w:cs="Arial"/>
          <w:b/>
          <w:bCs/>
          <w:sz w:val="24"/>
          <w:szCs w:val="24"/>
        </w:rPr>
        <w:t>To restore this historic building as a community asset for the benefit of the people of Machynlleth, ensuring that:</w:t>
      </w:r>
    </w:p>
    <w:p w14:paraId="10C7D6B2" w14:textId="77777777" w:rsidR="00234D6B" w:rsidRDefault="00234D6B">
      <w:pPr>
        <w:pStyle w:val="ListParagraph"/>
        <w:numPr>
          <w:ilvl w:val="0"/>
          <w:numId w:val="23"/>
        </w:numPr>
        <w:spacing w:before="240" w:after="240" w:line="276" w:lineRule="auto"/>
        <w:ind w:left="0" w:firstLine="709"/>
        <w:jc w:val="both"/>
        <w:rPr>
          <w:rFonts w:ascii="Arial" w:hAnsi="Arial" w:cs="Arial"/>
          <w:b/>
          <w:bCs/>
          <w:sz w:val="24"/>
          <w:szCs w:val="24"/>
        </w:rPr>
      </w:pPr>
      <w:r w:rsidRPr="00234D6B">
        <w:rPr>
          <w:rFonts w:ascii="Arial" w:hAnsi="Arial" w:cs="Arial"/>
          <w:b/>
          <w:bCs/>
          <w:sz w:val="24"/>
          <w:szCs w:val="24"/>
        </w:rPr>
        <w:t>It reinforces the town’s social and environmental fabric</w:t>
      </w:r>
    </w:p>
    <w:p w14:paraId="61BB7D71" w14:textId="77777777" w:rsidR="00234D6B" w:rsidRDefault="00234D6B">
      <w:pPr>
        <w:pStyle w:val="ListParagraph"/>
        <w:numPr>
          <w:ilvl w:val="0"/>
          <w:numId w:val="23"/>
        </w:numPr>
        <w:spacing w:before="240" w:after="240" w:line="276" w:lineRule="auto"/>
        <w:ind w:left="0" w:firstLine="709"/>
        <w:jc w:val="both"/>
        <w:rPr>
          <w:rFonts w:ascii="Arial" w:hAnsi="Arial" w:cs="Arial"/>
          <w:b/>
          <w:bCs/>
          <w:sz w:val="24"/>
          <w:szCs w:val="24"/>
        </w:rPr>
      </w:pPr>
      <w:r w:rsidRPr="00234D6B">
        <w:rPr>
          <w:rFonts w:ascii="Arial" w:hAnsi="Arial" w:cs="Arial"/>
          <w:b/>
          <w:bCs/>
          <w:sz w:val="24"/>
          <w:szCs w:val="24"/>
        </w:rPr>
        <w:t>It adds value to the town’s economy</w:t>
      </w:r>
    </w:p>
    <w:p w14:paraId="48DDF18A" w14:textId="77777777" w:rsidR="00234D6B" w:rsidRDefault="00234D6B">
      <w:pPr>
        <w:pStyle w:val="ListParagraph"/>
        <w:numPr>
          <w:ilvl w:val="0"/>
          <w:numId w:val="23"/>
        </w:numPr>
        <w:spacing w:before="240" w:after="240" w:line="276" w:lineRule="auto"/>
        <w:ind w:left="0" w:firstLine="709"/>
        <w:jc w:val="both"/>
        <w:rPr>
          <w:rFonts w:ascii="Arial" w:hAnsi="Arial" w:cs="Arial"/>
          <w:b/>
          <w:bCs/>
          <w:sz w:val="24"/>
          <w:szCs w:val="24"/>
        </w:rPr>
      </w:pPr>
      <w:r w:rsidRPr="00234D6B">
        <w:rPr>
          <w:rFonts w:ascii="Arial" w:hAnsi="Arial" w:cs="Arial"/>
          <w:b/>
          <w:bCs/>
          <w:sz w:val="24"/>
          <w:szCs w:val="24"/>
        </w:rPr>
        <w:t>It supports the community’s health and wellbein</w:t>
      </w:r>
      <w:r>
        <w:rPr>
          <w:rFonts w:ascii="Arial" w:hAnsi="Arial" w:cs="Arial"/>
          <w:b/>
          <w:bCs/>
          <w:sz w:val="24"/>
          <w:szCs w:val="24"/>
        </w:rPr>
        <w:t>g</w:t>
      </w:r>
    </w:p>
    <w:p w14:paraId="4ADFEFC0" w14:textId="77777777" w:rsidR="00234D6B" w:rsidRDefault="00234D6B">
      <w:pPr>
        <w:pStyle w:val="ListParagraph"/>
        <w:numPr>
          <w:ilvl w:val="0"/>
          <w:numId w:val="23"/>
        </w:numPr>
        <w:spacing w:before="240" w:after="240" w:line="276" w:lineRule="auto"/>
        <w:ind w:left="0" w:firstLine="709"/>
        <w:jc w:val="both"/>
        <w:rPr>
          <w:rFonts w:ascii="Arial" w:hAnsi="Arial" w:cs="Arial"/>
          <w:b/>
          <w:bCs/>
          <w:sz w:val="24"/>
          <w:szCs w:val="24"/>
        </w:rPr>
      </w:pPr>
      <w:r w:rsidRPr="00234D6B">
        <w:rPr>
          <w:rFonts w:ascii="Arial" w:hAnsi="Arial" w:cs="Arial"/>
          <w:b/>
          <w:bCs/>
          <w:sz w:val="24"/>
          <w:szCs w:val="24"/>
        </w:rPr>
        <w:t>It retains the building’s architectural integrity</w:t>
      </w:r>
    </w:p>
    <w:p w14:paraId="37A847DB" w14:textId="29D0D09D" w:rsidR="00234D6B" w:rsidRPr="00234D6B" w:rsidRDefault="00234D6B">
      <w:pPr>
        <w:pStyle w:val="ListParagraph"/>
        <w:numPr>
          <w:ilvl w:val="0"/>
          <w:numId w:val="23"/>
        </w:numPr>
        <w:spacing w:before="240" w:after="240" w:line="276" w:lineRule="auto"/>
        <w:ind w:left="0" w:firstLine="709"/>
        <w:jc w:val="both"/>
        <w:rPr>
          <w:rFonts w:ascii="Arial" w:hAnsi="Arial" w:cs="Arial"/>
          <w:b/>
          <w:bCs/>
          <w:sz w:val="24"/>
          <w:szCs w:val="24"/>
        </w:rPr>
      </w:pPr>
      <w:r w:rsidRPr="00234D6B">
        <w:rPr>
          <w:rFonts w:ascii="Arial" w:hAnsi="Arial" w:cs="Arial"/>
          <w:b/>
          <w:bCs/>
          <w:sz w:val="24"/>
          <w:szCs w:val="24"/>
        </w:rPr>
        <w:t>It generates sufficient income to sustain itself into the future</w:t>
      </w:r>
    </w:p>
    <w:p w14:paraId="7E24460D" w14:textId="44C92B37" w:rsidR="005156FE" w:rsidRPr="005156FE" w:rsidRDefault="00234D6B" w:rsidP="00234D6B">
      <w:pPr>
        <w:spacing w:before="240" w:after="240" w:line="276" w:lineRule="auto"/>
        <w:ind w:left="709" w:hanging="709"/>
        <w:rPr>
          <w:rFonts w:ascii="Arial" w:hAnsi="Arial" w:cs="Arial"/>
          <w:sz w:val="24"/>
          <w:szCs w:val="24"/>
        </w:rPr>
      </w:pPr>
      <w:r>
        <w:rPr>
          <w:rFonts w:ascii="Arial" w:hAnsi="Arial" w:cs="Arial"/>
          <w:sz w:val="24"/>
          <w:szCs w:val="24"/>
        </w:rPr>
        <w:t>8.1.</w:t>
      </w:r>
      <w:r w:rsidR="00836FD4">
        <w:rPr>
          <w:rFonts w:ascii="Arial" w:hAnsi="Arial" w:cs="Arial"/>
          <w:sz w:val="24"/>
          <w:szCs w:val="24"/>
        </w:rPr>
        <w:t>6</w:t>
      </w:r>
      <w:r>
        <w:rPr>
          <w:rFonts w:ascii="Arial" w:hAnsi="Arial" w:cs="Arial"/>
          <w:sz w:val="24"/>
          <w:szCs w:val="24"/>
        </w:rPr>
        <w:tab/>
        <w:t xml:space="preserve">It is expected that the company will </w:t>
      </w:r>
      <w:r w:rsidR="007E35E6">
        <w:rPr>
          <w:rFonts w:ascii="Arial" w:hAnsi="Arial" w:cs="Arial"/>
          <w:sz w:val="24"/>
          <w:szCs w:val="24"/>
        </w:rPr>
        <w:t xml:space="preserve">agree a lease at such time as it is able to do so, and in the meantime is dormant. </w:t>
      </w:r>
    </w:p>
    <w:p w14:paraId="45AB758B" w14:textId="748BBED5" w:rsidR="000722EE" w:rsidRDefault="000722EE">
      <w:pPr>
        <w:rPr>
          <w:rFonts w:cstheme="minorHAnsi"/>
          <w:sz w:val="24"/>
          <w:szCs w:val="24"/>
        </w:rPr>
      </w:pPr>
    </w:p>
    <w:p w14:paraId="36FD42F5" w14:textId="77777777" w:rsidR="000722EE" w:rsidRPr="00A231C5" w:rsidRDefault="000722EE" w:rsidP="000722EE">
      <w:pPr>
        <w:autoSpaceDE w:val="0"/>
        <w:autoSpaceDN w:val="0"/>
        <w:adjustRightInd w:val="0"/>
        <w:spacing w:after="0" w:line="240" w:lineRule="auto"/>
        <w:rPr>
          <w:rFonts w:ascii="Arial" w:hAnsi="Arial" w:cs="Arial"/>
          <w:b/>
          <w:bCs/>
          <w:color w:val="000000"/>
          <w:sz w:val="28"/>
          <w:szCs w:val="28"/>
        </w:rPr>
      </w:pPr>
      <w:r>
        <w:rPr>
          <w:rFonts w:ascii="Arial" w:hAnsi="Arial" w:cs="Arial"/>
          <w:b/>
          <w:bCs/>
          <w:color w:val="000000"/>
          <w:sz w:val="28"/>
          <w:szCs w:val="28"/>
        </w:rPr>
        <w:t>Appendix 1</w:t>
      </w:r>
    </w:p>
    <w:p w14:paraId="2CFE7411" w14:textId="77777777" w:rsidR="000722EE" w:rsidRDefault="000722EE" w:rsidP="000722EE">
      <w:pPr>
        <w:autoSpaceDE w:val="0"/>
        <w:autoSpaceDN w:val="0"/>
        <w:adjustRightInd w:val="0"/>
        <w:spacing w:after="0" w:line="240" w:lineRule="auto"/>
        <w:rPr>
          <w:rFonts w:ascii="Gill Sans MT" w:hAnsi="Gill Sans MT" w:cs="GillSansMT"/>
          <w:b/>
          <w:bCs/>
          <w:color w:val="000000"/>
          <w:sz w:val="28"/>
          <w:szCs w:val="28"/>
        </w:rPr>
      </w:pPr>
    </w:p>
    <w:p w14:paraId="38B77975" w14:textId="77777777" w:rsidR="000722EE" w:rsidRPr="00A231C5" w:rsidRDefault="000722EE" w:rsidP="000722EE">
      <w:pPr>
        <w:autoSpaceDE w:val="0"/>
        <w:autoSpaceDN w:val="0"/>
        <w:adjustRightInd w:val="0"/>
        <w:spacing w:after="0" w:line="240" w:lineRule="auto"/>
        <w:rPr>
          <w:rFonts w:ascii="Gill Sans MT" w:hAnsi="Gill Sans MT" w:cs="GillSansMT"/>
          <w:b/>
          <w:bCs/>
          <w:color w:val="000000"/>
          <w:sz w:val="28"/>
          <w:szCs w:val="28"/>
        </w:rPr>
      </w:pPr>
      <w:r w:rsidRPr="00A231C5">
        <w:rPr>
          <w:rFonts w:ascii="Gill Sans MT" w:hAnsi="Gill Sans MT" w:cs="GillSansMT"/>
          <w:b/>
          <w:bCs/>
          <w:color w:val="000000"/>
          <w:sz w:val="28"/>
          <w:szCs w:val="28"/>
        </w:rPr>
        <w:t>REPAIRS TO HEN STABLAU, MACHYNLLETH</w:t>
      </w:r>
    </w:p>
    <w:p w14:paraId="71BB49B4" w14:textId="77777777" w:rsidR="000722EE" w:rsidRPr="00A231C5" w:rsidRDefault="000722EE" w:rsidP="000722EE">
      <w:pPr>
        <w:autoSpaceDE w:val="0"/>
        <w:autoSpaceDN w:val="0"/>
        <w:adjustRightInd w:val="0"/>
        <w:spacing w:after="0" w:line="240" w:lineRule="auto"/>
        <w:rPr>
          <w:rFonts w:ascii="Gill Sans MT" w:hAnsi="Gill Sans MT" w:cs="GillSansMT"/>
          <w:b/>
          <w:bCs/>
          <w:color w:val="000000"/>
          <w:sz w:val="28"/>
          <w:szCs w:val="28"/>
        </w:rPr>
      </w:pPr>
      <w:r w:rsidRPr="00A231C5">
        <w:rPr>
          <w:rFonts w:ascii="Gill Sans MT" w:hAnsi="Gill Sans MT" w:cs="GillSansMT"/>
          <w:b/>
          <w:bCs/>
          <w:color w:val="000000"/>
          <w:sz w:val="28"/>
          <w:szCs w:val="28"/>
        </w:rPr>
        <w:t>GEORGE+TOMOS – PENSEIRI:ARCHITECTS Cyf. 01654700337</w:t>
      </w:r>
    </w:p>
    <w:p w14:paraId="3907742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E00D0DD"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19-60 SPECIFICATION FOR REPAIR AND TEMPORARY WORKS TO;</w:t>
      </w:r>
    </w:p>
    <w:p w14:paraId="3059AB6B"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‘YR HEN STABLAU’, PLAS MACHYNLLETH.</w:t>
      </w:r>
    </w:p>
    <w:p w14:paraId="7B11E888"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7912A03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purpose of the repair works is to allow safe access to carry out further survey work and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assessments and to reduce the damage caused by weather and vandalism.</w:t>
      </w:r>
    </w:p>
    <w:p w14:paraId="5A9A47A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Generally, the repair should not exceed 33% of the element being repaired and should be on a like for</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like basis. Areas being repaired include:</w:t>
      </w:r>
    </w:p>
    <w:p w14:paraId="6BBBEFD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3ECF5F5"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C20 DEMOLITION</w:t>
      </w:r>
    </w:p>
    <w:p w14:paraId="54A46C61"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42DE9DC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05 SURVEY:</w:t>
      </w:r>
    </w:p>
    <w:p w14:paraId="7158B62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Scope: Before starting deconstruction / demolition work, examine available information, and</w:t>
      </w:r>
    </w:p>
    <w:p w14:paraId="73502F6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carry out a detailed assessment of the affected area of works:</w:t>
      </w:r>
    </w:p>
    <w:p w14:paraId="6638A38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5E6ECD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As specified, any repairs should not exceed 33% of the element being repaired.</w:t>
      </w:r>
    </w:p>
    <w:p w14:paraId="271858FC" w14:textId="77777777" w:rsidR="000722EE" w:rsidRPr="00D66494" w:rsidRDefault="000722EE">
      <w:pPr>
        <w:pStyle w:val="ListParagraph"/>
        <w:numPr>
          <w:ilvl w:val="0"/>
          <w:numId w:val="31"/>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Temporary repairs to roof to reduce ingress of water from causing further damage</w:t>
      </w:r>
    </w:p>
    <w:p w14:paraId="6C1A7876" w14:textId="77777777" w:rsidR="000722EE" w:rsidRPr="00D66494" w:rsidRDefault="000722EE">
      <w:pPr>
        <w:pStyle w:val="ListParagraph"/>
        <w:numPr>
          <w:ilvl w:val="0"/>
          <w:numId w:val="31"/>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Repairs to Timber Staircases to allow safe access to first floor areas.</w:t>
      </w:r>
    </w:p>
    <w:p w14:paraId="4E8C3A8E" w14:textId="77777777" w:rsidR="000722EE" w:rsidRPr="00D66494" w:rsidRDefault="000722EE">
      <w:pPr>
        <w:pStyle w:val="ListParagraph"/>
        <w:numPr>
          <w:ilvl w:val="0"/>
          <w:numId w:val="31"/>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Repairs to first floors to allow safe access and future works.</w:t>
      </w:r>
    </w:p>
    <w:p w14:paraId="74AF44C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2EF904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10 EXTENT OF DECONSTRUCTION / DEMOLITION</w:t>
      </w:r>
    </w:p>
    <w:p w14:paraId="3B7E5D3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General: To limit the removal of any material to the bear minimum necessary to carry out</w:t>
      </w:r>
    </w:p>
    <w:p w14:paraId="79CBD383"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repair. Protect adjacent areas from any damage caused by the repair works.</w:t>
      </w:r>
    </w:p>
    <w:p w14:paraId="1B7E3E1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52057E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50 WORKMANSHIP</w:t>
      </w:r>
    </w:p>
    <w:p w14:paraId="54D96CE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Standard: Demolish structures in accordance with BS 6187.</w:t>
      </w:r>
    </w:p>
    <w:p w14:paraId="3433729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Operatives: Appropriately skilled and experienced for the type of work. Holding or in training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to obtain, relevant Certificates of Competence.</w:t>
      </w:r>
    </w:p>
    <w:p w14:paraId="34BF1BAA"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Site staff responsible for supervision and control of the work: Experienced in the assessment</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of the risks involved and methods of demolition to be used.</w:t>
      </w:r>
    </w:p>
    <w:p w14:paraId="22950D5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B2CBDF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55 SITE HAZARDS</w:t>
      </w:r>
    </w:p>
    <w:p w14:paraId="0E81330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Precautions: Prevent fire and/ or explosion caused by gas and/or vapour from tanks, pipes,</w:t>
      </w:r>
    </w:p>
    <w:p w14:paraId="0D90770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etc.</w:t>
      </w:r>
    </w:p>
    <w:p w14:paraId="7A322FC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Dust: Reduce by periodically spraying with an appropriate wetting agent, or contain.</w:t>
      </w:r>
    </w:p>
    <w:p w14:paraId="72611F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Lead dust: Submit method statement for control, containment, and clean-up regimes.</w:t>
      </w:r>
    </w:p>
    <w:p w14:paraId="12F78D7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Site operatives and general public: Protect from vibration, dangerous fumes and dust arising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during the course of the Works.</w:t>
      </w:r>
    </w:p>
    <w:p w14:paraId="3DFB249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6B863B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60 ADJOINING PROPERTY</w:t>
      </w:r>
    </w:p>
    <w:p w14:paraId="4AD644A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Temporary support and protection: Provide. Maintain and alter, as necessary, as work</w:t>
      </w:r>
    </w:p>
    <w:p w14:paraId="1914F7C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proceeds. Do not leave unnecessary or unstable projections.</w:t>
      </w:r>
    </w:p>
    <w:p w14:paraId="5472C58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Defects: Report immediately on discovery.</w:t>
      </w:r>
    </w:p>
    <w:p w14:paraId="5211321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Damage: Minimize. Repair promptly to ensure safety, stability, weather protection and</w:t>
      </w:r>
    </w:p>
    <w:p w14:paraId="78BACEC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security.</w:t>
      </w:r>
    </w:p>
    <w:p w14:paraId="319C8EC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Support to foundations: Do not disturb.</w:t>
      </w:r>
    </w:p>
    <w:p w14:paraId="5E1D346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16FB59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65 STRUCTURES TO BE RETAINED:</w:t>
      </w:r>
    </w:p>
    <w:p w14:paraId="55967D2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Extent: All to be retained and protected.</w:t>
      </w:r>
    </w:p>
    <w:p w14:paraId="094D3C4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Parts which are to be kept in place: Protect.</w:t>
      </w:r>
    </w:p>
    <w:p w14:paraId="730F5A1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Interface between retained structures and deconstruction / demolition: Cut away and strip</w:t>
      </w:r>
    </w:p>
    <w:p w14:paraId="2EFF474C"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out with care to minimise making good.</w:t>
      </w:r>
    </w:p>
    <w:p w14:paraId="125EF1A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F6A1CC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70 PARTLY DECONSTRUCTED / DEMOLISHED STRUCTURES:</w:t>
      </w:r>
    </w:p>
    <w:p w14:paraId="04DE576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General: Leave partly removed or demolished items in a stable condition, with adequate</w:t>
      </w:r>
    </w:p>
    <w:p w14:paraId="60CC003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temporary support at each stage to prevent risk of uncontrolled collapse. Keep safe outside</w:t>
      </w:r>
    </w:p>
    <w:p w14:paraId="0D30B96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working hours.</w:t>
      </w:r>
    </w:p>
    <w:p w14:paraId="2145C7E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Temporary works: Prevent overloading due to debris.</w:t>
      </w:r>
    </w:p>
    <w:p w14:paraId="0D131C86"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Access: Prevent access by unauthorised persons.</w:t>
      </w:r>
    </w:p>
    <w:p w14:paraId="313A03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99A3A3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71 DANGEROUS OPENINGS</w:t>
      </w:r>
    </w:p>
    <w:p w14:paraId="4CB7EC4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General: Provide guarding at all times, including outside of working hours. Illuminate during</w:t>
      </w:r>
    </w:p>
    <w:p w14:paraId="46F1392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hours of darkness.</w:t>
      </w:r>
    </w:p>
    <w:p w14:paraId="2F29D486"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Access: Prevent access by unauthorised persons.</w:t>
      </w:r>
    </w:p>
    <w:p w14:paraId="72CAE63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CEF3F3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75 ASBESTOS CONTAINING MATERIALS – KNOWN OCCURENCES</w:t>
      </w:r>
    </w:p>
    <w:p w14:paraId="3158526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General: Materials containing asbestos are known to be present in the structures to be</w:t>
      </w:r>
    </w:p>
    <w:p w14:paraId="245D3EC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demolished in the following locations: See attached survey</w:t>
      </w:r>
    </w:p>
    <w:p w14:paraId="283D8B6B"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Removal: See attached quotations</w:t>
      </w:r>
    </w:p>
    <w:p w14:paraId="5C1A53C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90CACD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76 ASBESTOS CONTAINING MATERIALS - UNKNOWN OCCURENCES</w:t>
      </w:r>
    </w:p>
    <w:p w14:paraId="764FB31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Discovery: Give note immediately of suspected asbestos containing materials when</w:t>
      </w:r>
    </w:p>
    <w:p w14:paraId="6A970E8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discovered during deconstruction / demolition work. Avoid disturbing such materials.</w:t>
      </w:r>
    </w:p>
    <w:p w14:paraId="4014B39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Removal: Submit statutory risk assessments and details of proposed methods for safe</w:t>
      </w:r>
    </w:p>
    <w:p w14:paraId="753ABFA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removal.</w:t>
      </w:r>
    </w:p>
    <w:p w14:paraId="69D7906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DCADF4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78 UNFORSEEN HAZARDS</w:t>
      </w:r>
    </w:p>
    <w:p w14:paraId="3AE4CBA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Discovery: Give notice immediately when hazards, such as unrecorded voids, tanks,</w:t>
      </w:r>
    </w:p>
    <w:p w14:paraId="7664F71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chemicals, are discovered during deconstruction / demolition.</w:t>
      </w:r>
    </w:p>
    <w:p w14:paraId="1A6732A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Removal: Submit details of proposed methods for filling, removal, etc.</w:t>
      </w:r>
    </w:p>
    <w:p w14:paraId="040DE9E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4D2611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85 SITE CONDITION AT COMPLETION</w:t>
      </w:r>
    </w:p>
    <w:p w14:paraId="35E2741C"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Debris: Clear away and leave the site tidy on completion.</w:t>
      </w:r>
    </w:p>
    <w:p w14:paraId="4B8D331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2ED8F7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90 CONTRACTOR’S PROPERTY</w:t>
      </w:r>
    </w:p>
    <w:p w14:paraId="6EA56BB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Components and materials arising from the deconstruction/ demolition work:</w:t>
      </w:r>
    </w:p>
    <w:p w14:paraId="5B235BF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Property of the Contractor except where otherwise provided.</w:t>
      </w:r>
    </w:p>
    <w:p w14:paraId="768C4B4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Action: Remove from site as work proceeds where not to be reused or recycled for site use.</w:t>
      </w:r>
    </w:p>
    <w:p w14:paraId="7F30CB3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Note:</w:t>
      </w:r>
    </w:p>
    <w:p w14:paraId="0DF1EB7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Items of importance are the documents and artefacts scattered throughout. As noted in</w:t>
      </w:r>
    </w:p>
    <w:p w14:paraId="14E2AA9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schedule of work, gather these and place in containers for client and safekeeping.</w:t>
      </w:r>
    </w:p>
    <w:p w14:paraId="56B645F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Record on site where items were found, include photographs.</w:t>
      </w:r>
    </w:p>
    <w:p w14:paraId="29A6943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769084AD"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213ECF5E"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01A61FFF"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5D261AC1"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G20 CARPENTRY</w:t>
      </w:r>
    </w:p>
    <w:p w14:paraId="19DD42E5"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585C15E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01 FIRST FLOOR REPAIRS:</w:t>
      </w:r>
    </w:p>
    <w:p w14:paraId="5FC0CFB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Ascertain overall condition of area being repaired and agree with CA extent of work</w:t>
      </w:r>
    </w:p>
    <w:p w14:paraId="02ECFA3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and materials to be used to match the existing.</w:t>
      </w:r>
    </w:p>
    <w:p w14:paraId="5848EBC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Carefully remove decayed sections of floorboards and joists, back to sound</w:t>
      </w:r>
    </w:p>
    <w:p w14:paraId="008AD1B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material.</w:t>
      </w:r>
    </w:p>
    <w:p w14:paraId="689B69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Carry out repair work with materials as similar as possible to the existing using the</w:t>
      </w:r>
    </w:p>
    <w:p w14:paraId="2D23FF2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same methods of connection, fixings, and support.</w:t>
      </w:r>
    </w:p>
    <w:p w14:paraId="58FF447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timber should be match as closely as possible to the existing and be of a similar</w:t>
      </w:r>
    </w:p>
    <w:p w14:paraId="53F375C1"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xml:space="preserve">species. </w:t>
      </w:r>
      <w:proofErr w:type="spellStart"/>
      <w:r w:rsidRPr="00D66494">
        <w:rPr>
          <w:rFonts w:ascii="Gill Sans MT" w:hAnsi="Gill Sans MT" w:cs="GillSansMT"/>
          <w:color w:val="000000"/>
          <w:sz w:val="24"/>
          <w:szCs w:val="24"/>
        </w:rPr>
        <w:t>i.e</w:t>
      </w:r>
      <w:proofErr w:type="spellEnd"/>
      <w:r w:rsidRPr="00D66494">
        <w:rPr>
          <w:rFonts w:ascii="Gill Sans MT" w:hAnsi="Gill Sans MT" w:cs="GillSansMT"/>
          <w:color w:val="000000"/>
          <w:sz w:val="24"/>
          <w:szCs w:val="24"/>
        </w:rPr>
        <w:t xml:space="preserve"> pitch pine could be matched with high grade Douglas fir.</w:t>
      </w:r>
    </w:p>
    <w:p w14:paraId="3DF9611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30F032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STAIRS REPAIRS:</w:t>
      </w:r>
    </w:p>
    <w:p w14:paraId="11F9C24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There are 4 staircases at varying levels of condition.</w:t>
      </w:r>
    </w:p>
    <w:p w14:paraId="359F952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62903A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Ascertain overall condition of area being repaired and agree with CA extent of work</w:t>
      </w:r>
    </w:p>
    <w:p w14:paraId="2E7F0B3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and materials to be used to match the existing.</w:t>
      </w:r>
    </w:p>
    <w:p w14:paraId="5ADF2BF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Carefully remove decayed sections of floorboards and joists, back to sound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material.</w:t>
      </w:r>
    </w:p>
    <w:p w14:paraId="3EA7099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Carry out repair work with materials as similar as possible to the existing using the</w:t>
      </w:r>
    </w:p>
    <w:p w14:paraId="29278B5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same methods of connection, fixings, and support.</w:t>
      </w:r>
    </w:p>
    <w:p w14:paraId="6D189BB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timber should be match as closely as possible to the existing and be of a similar</w:t>
      </w:r>
    </w:p>
    <w:p w14:paraId="641B580E"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xml:space="preserve">species. </w:t>
      </w:r>
      <w:proofErr w:type="spellStart"/>
      <w:r w:rsidRPr="00D66494">
        <w:rPr>
          <w:rFonts w:ascii="Gill Sans MT" w:hAnsi="Gill Sans MT" w:cs="GillSansMT"/>
          <w:color w:val="000000"/>
          <w:sz w:val="24"/>
          <w:szCs w:val="24"/>
        </w:rPr>
        <w:t>i.e</w:t>
      </w:r>
      <w:proofErr w:type="spellEnd"/>
      <w:r w:rsidRPr="00D66494">
        <w:rPr>
          <w:rFonts w:ascii="Gill Sans MT" w:hAnsi="Gill Sans MT" w:cs="GillSansMT"/>
          <w:color w:val="000000"/>
          <w:sz w:val="24"/>
          <w:szCs w:val="24"/>
        </w:rPr>
        <w:t xml:space="preserve"> pitch pine could be matched with high grade Douglas fir.</w:t>
      </w:r>
    </w:p>
    <w:p w14:paraId="080E0C7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E021DD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Stair 1 – From the 7th tread upwards, the stair needs to be repaired to allow safe</w:t>
      </w:r>
    </w:p>
    <w:p w14:paraId="523F48F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access to the area on the first floor. Repair on a like for like basis and onl</w:t>
      </w:r>
      <w:r>
        <w:rPr>
          <w:rFonts w:ascii="Gill Sans MT" w:hAnsi="Gill Sans MT" w:cs="GillSansMT"/>
          <w:color w:val="000000"/>
          <w:sz w:val="24"/>
          <w:szCs w:val="24"/>
        </w:rPr>
        <w:t>y</w:t>
      </w:r>
    </w:p>
    <w:p w14:paraId="60DF551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renew what is necessary. Use same materials and techniques.</w:t>
      </w:r>
    </w:p>
    <w:p w14:paraId="72CF5A7E"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Note. Roof repair required directly over to prevent</w:t>
      </w:r>
    </w:p>
    <w:p w14:paraId="17CF948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180CEB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Stair 2. – Generally the upper treads show decay and require repair and replacement</w:t>
      </w:r>
    </w:p>
    <w:p w14:paraId="1587F32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of some sections. As with stair 1 only carry out what is necessary for safe</w:t>
      </w:r>
    </w:p>
    <w:p w14:paraId="1B8774B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access, using the same methodology.</w:t>
      </w:r>
    </w:p>
    <w:p w14:paraId="369437C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F2D0E8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Stair 3. - As stair 2</w:t>
      </w:r>
    </w:p>
    <w:p w14:paraId="2E93628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738B1D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Stair 4. – As stair 2.</w:t>
      </w:r>
    </w:p>
    <w:p w14:paraId="050B26D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7DD3C7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02 TIMBER PROCUREMENT</w:t>
      </w:r>
    </w:p>
    <w:p w14:paraId="1D64F2C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Timber (including timber for wood based products): Obtained from well managed</w:t>
      </w:r>
    </w:p>
    <w:p w14:paraId="44C27E7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forests / plantations in accordance with:</w:t>
      </w:r>
    </w:p>
    <w:p w14:paraId="747A10E3" w14:textId="77777777" w:rsidR="000722EE" w:rsidRPr="00D66494" w:rsidRDefault="000722EE">
      <w:pPr>
        <w:pStyle w:val="ListParagraph"/>
        <w:numPr>
          <w:ilvl w:val="0"/>
          <w:numId w:val="31"/>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laws governing forest management in the producer country or countries.</w:t>
      </w:r>
    </w:p>
    <w:p w14:paraId="09E6D220" w14:textId="77777777" w:rsidR="000722EE" w:rsidRPr="00D66494" w:rsidRDefault="000722EE">
      <w:pPr>
        <w:pStyle w:val="ListParagraph"/>
        <w:numPr>
          <w:ilvl w:val="0"/>
          <w:numId w:val="31"/>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International agreements such as the Convention on International Trade In</w:t>
      </w:r>
    </w:p>
    <w:p w14:paraId="7717BA43" w14:textId="77777777" w:rsidR="000722EE"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Endangered Species of wild fauna and flora (CITES).</w:t>
      </w:r>
    </w:p>
    <w:p w14:paraId="645195B9" w14:textId="77777777" w:rsidR="000722EE" w:rsidRPr="00D66494"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p>
    <w:p w14:paraId="28E9BDF0" w14:textId="77777777" w:rsidR="000722EE" w:rsidRPr="00D66494" w:rsidRDefault="000722EE">
      <w:pPr>
        <w:pStyle w:val="ListParagraph"/>
        <w:numPr>
          <w:ilvl w:val="1"/>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Documentation: Provide either:</w:t>
      </w:r>
    </w:p>
    <w:p w14:paraId="2A2870F6" w14:textId="77777777" w:rsidR="000722EE" w:rsidRPr="00D66494"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Documentation evidence (which has been or can be independently verified)</w:t>
      </w:r>
    </w:p>
    <w:p w14:paraId="6C825FDC" w14:textId="77777777" w:rsidR="000722EE" w:rsidRPr="00D66494"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regarding the provenance of all timber supplied, or</w:t>
      </w:r>
    </w:p>
    <w:p w14:paraId="60A47A99" w14:textId="77777777" w:rsidR="000722EE" w:rsidRPr="00D66494"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Evidence that suppliers have adopted and are implementing a formal</w:t>
      </w:r>
    </w:p>
    <w:p w14:paraId="21002D34" w14:textId="77777777" w:rsidR="000722EE"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environmental purchasing policy for timber and wood-based products.</w:t>
      </w:r>
    </w:p>
    <w:p w14:paraId="1ED2F3C4" w14:textId="77777777" w:rsidR="000722EE" w:rsidRPr="00D66494"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p>
    <w:p w14:paraId="1DDE71C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05 STRUCTURAL SOFTWOOD</w:t>
      </w:r>
    </w:p>
    <w:p w14:paraId="79C0D03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Grading standard: To BS 4978 or BS EN 14081-1, or other national equivalent and</w:t>
      </w:r>
    </w:p>
    <w:p w14:paraId="75019D4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so marked.</w:t>
      </w:r>
    </w:p>
    <w:p w14:paraId="59FBCD5D" w14:textId="77777777" w:rsidR="000722EE" w:rsidRPr="00D66494" w:rsidRDefault="000722EE">
      <w:pPr>
        <w:pStyle w:val="ListParagraph"/>
        <w:numPr>
          <w:ilvl w:val="0"/>
          <w:numId w:val="32"/>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Timber of a target thickness less than 100mm and not specified for wet</w:t>
      </w:r>
    </w:p>
    <w:p w14:paraId="2C024C84" w14:textId="77777777" w:rsidR="000722EE" w:rsidRPr="00D66494"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exposure: Graded at an average moisture content not exceeding 20% with no</w:t>
      </w:r>
    </w:p>
    <w:p w14:paraId="6F3E34B9" w14:textId="77777777" w:rsidR="000722EE" w:rsidRPr="00D66494"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reading being in excess of 24% and clearly marked as ‘DRY’ or ‘KD’ (kiln dried).</w:t>
      </w:r>
    </w:p>
    <w:p w14:paraId="40799611" w14:textId="77777777" w:rsidR="000722EE" w:rsidRPr="00D66494"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Timber graded undried (green) and specified for installation at higher moisture</w:t>
      </w:r>
    </w:p>
    <w:p w14:paraId="137EE391" w14:textId="77777777" w:rsidR="000722EE"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contents: Clearly marked as 'WET' or 'GRN'.</w:t>
      </w:r>
    </w:p>
    <w:p w14:paraId="05ECFFE8" w14:textId="77777777" w:rsidR="000722EE" w:rsidRPr="00D66494"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p>
    <w:p w14:paraId="70220CA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Strength class to BS EN 338:</w:t>
      </w:r>
    </w:p>
    <w:p w14:paraId="654CEE76"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Treatment:</w:t>
      </w:r>
    </w:p>
    <w:p w14:paraId="536505E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5A02B0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10 UNGRADED SOFTWOOD</w:t>
      </w:r>
    </w:p>
    <w:p w14:paraId="4C9EDF7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Quality of timber: Free from decay, insect attack (except pinhole borers) and with</w:t>
      </w:r>
    </w:p>
    <w:p w14:paraId="05F0B09B"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 knots wider than half the width of the section.</w:t>
      </w:r>
    </w:p>
    <w:p w14:paraId="7DB3D6E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747C59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30 SELECTION AND USE OF TIMBER</w:t>
      </w:r>
    </w:p>
    <w:p w14:paraId="177406E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Timber members damaged, crushed or split beyond the limits permitted by their</w:t>
      </w:r>
    </w:p>
    <w:p w14:paraId="593985B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grading: Do not use.</w:t>
      </w:r>
    </w:p>
    <w:p w14:paraId="0ECA8C8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B7CE2F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32 NOTCHES, HOLES AND JOINTS IN TIMBER</w:t>
      </w:r>
    </w:p>
    <w:p w14:paraId="511CF19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Notches and holes: Position in relation to knots or other defects such that the</w:t>
      </w:r>
    </w:p>
    <w:p w14:paraId="5E6D9E2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strength of members will not be reduced.</w:t>
      </w:r>
    </w:p>
    <w:p w14:paraId="2E5905A7"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Scarf joints, finger joints and splice plates: Do not use without approval.</w:t>
      </w:r>
    </w:p>
    <w:p w14:paraId="283A961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A9C893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35 PROCESSING TREATED TIMBER:</w:t>
      </w:r>
    </w:p>
    <w:p w14:paraId="124981F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Cutting and machining: Carry out as much as possible before treatment.</w:t>
      </w:r>
    </w:p>
    <w:p w14:paraId="290B98E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Extensively processed timber: Retreat timber sawn lengthways, thicknessed, planed,</w:t>
      </w:r>
    </w:p>
    <w:p w14:paraId="3CF69EC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ploughed, etc.</w:t>
      </w:r>
    </w:p>
    <w:p w14:paraId="5C361A9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Surfaces exposed by minor cutting/ drilling: Treat with two flood coats of a solution</w:t>
      </w:r>
    </w:p>
    <w:p w14:paraId="22A7456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recommended by main treatment solution manufacturer.</w:t>
      </w:r>
    </w:p>
    <w:p w14:paraId="061EA1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01B8D2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40 MOISTURE CONTENT</w:t>
      </w:r>
    </w:p>
    <w:p w14:paraId="1C03DB2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Moisture content of wood and wood based products at time of installation: timber</w:t>
      </w:r>
    </w:p>
    <w:p w14:paraId="5AFB3EE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not more than:</w:t>
      </w:r>
    </w:p>
    <w:p w14:paraId="73A93F0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Covered in generally unheated spaces: 24%</w:t>
      </w:r>
    </w:p>
    <w:p w14:paraId="3EE37C8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Covered in generally heated spaces: 20%</w:t>
      </w:r>
    </w:p>
    <w:p w14:paraId="382C4B0A"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Internal in continuously heated spaces: 20%</w:t>
      </w:r>
    </w:p>
    <w:p w14:paraId="164780D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027B45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50 ADDITIONAL SUPPORTS</w:t>
      </w:r>
    </w:p>
    <w:p w14:paraId="1E3F4D5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Provision: Position and fix additional studs, noggings and/ or battens to support</w:t>
      </w:r>
    </w:p>
    <w:p w14:paraId="7D860E1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edges of sheet materials, and wall/ floor/ceiling mounted appliances, fixtures, etc</w:t>
      </w:r>
    </w:p>
    <w:p w14:paraId="1AD7774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shown on drawings.</w:t>
      </w:r>
    </w:p>
    <w:p w14:paraId="5706A57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Material properties: Timber to be of adequate size and have the same treatment</w:t>
      </w:r>
    </w:p>
    <w:p w14:paraId="3507CB6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as adjacent timber supports.</w:t>
      </w:r>
    </w:p>
    <w:p w14:paraId="07133F8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879FE3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55 JOISTS GENERALLY</w:t>
      </w:r>
    </w:p>
    <w:p w14:paraId="4B1A060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Centres: To match existing and equal.</w:t>
      </w:r>
    </w:p>
    <w:p w14:paraId="40652A8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Bowed joists: Installed with positive camber.</w:t>
      </w:r>
    </w:p>
    <w:p w14:paraId="041D78E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End joists: Positioned about 50 mm from masonry walls.</w:t>
      </w:r>
    </w:p>
    <w:p w14:paraId="79B3F30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65 JOIST HANGERS</w:t>
      </w:r>
    </w:p>
    <w:p w14:paraId="078068A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Material / finish: galv</w:t>
      </w:r>
      <w:r>
        <w:rPr>
          <w:rFonts w:ascii="Gill Sans MT" w:hAnsi="Gill Sans MT" w:cs="GillSansMT"/>
          <w:color w:val="000000"/>
          <w:sz w:val="24"/>
          <w:szCs w:val="24"/>
        </w:rPr>
        <w:t>a</w:t>
      </w:r>
      <w:r w:rsidRPr="00D66494">
        <w:rPr>
          <w:rFonts w:ascii="Gill Sans MT" w:hAnsi="Gill Sans MT" w:cs="GillSansMT"/>
          <w:color w:val="000000"/>
          <w:sz w:val="24"/>
          <w:szCs w:val="24"/>
        </w:rPr>
        <w:t>nised</w:t>
      </w:r>
    </w:p>
    <w:p w14:paraId="643CBA2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Size: To suit joist, design load and crushing strength of supporting construction.</w:t>
      </w:r>
    </w:p>
    <w:p w14:paraId="08BDFC9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B906DA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70 TRIMMING OPENINGS</w:t>
      </w:r>
    </w:p>
    <w:p w14:paraId="6ECB3AA4"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Trimmers and trimming joists: Not less than 25mm wider than general joists.</w:t>
      </w:r>
    </w:p>
    <w:p w14:paraId="05958E6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584E3C0"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H62 NATURAL SLATING</w:t>
      </w:r>
    </w:p>
    <w:p w14:paraId="662230E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01 The roof is covered in bitumen and a mesh as part of earlier works to improve on</w:t>
      </w:r>
    </w:p>
    <w:p w14:paraId="48BA632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 original failing roof. The works intended at this stage is to reduce the ingress of</w:t>
      </w:r>
    </w:p>
    <w:p w14:paraId="3179F40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water and the damage it is causing to the building fabric. This work should be</w:t>
      </w:r>
    </w:p>
    <w:p w14:paraId="2E949BB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deemed temporary since the roof will have to be entirely renewed when the main</w:t>
      </w:r>
    </w:p>
    <w:p w14:paraId="1626CB7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building project proceeds.</w:t>
      </w:r>
    </w:p>
    <w:p w14:paraId="69597EF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968633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03 ROOF SLATING</w:t>
      </w:r>
    </w:p>
    <w:p w14:paraId="24B2B8C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Substrate: existing roof slates on timber battens/laths.</w:t>
      </w:r>
    </w:p>
    <w:p w14:paraId="7768746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Patch repair roof using slate to similarly match the existing.</w:t>
      </w:r>
    </w:p>
    <w:p w14:paraId="7D475F4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Head-lap (minimum): to manufacturers recommendations</w:t>
      </w:r>
    </w:p>
    <w:p w14:paraId="361EED0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Fixing: ring shank nails and or lead straps to retain isolated repairs.</w:t>
      </w:r>
    </w:p>
    <w:p w14:paraId="5B76FA7B"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Head-lap (minimum): to match existing</w:t>
      </w:r>
    </w:p>
    <w:p w14:paraId="7E74269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8F9238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20 REMOVING EXISTING SLATING</w:t>
      </w:r>
    </w:p>
    <w:p w14:paraId="18D4E68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General: Carefully remove loose slates, battens, underlay, etc. with minimum</w:t>
      </w:r>
    </w:p>
    <w:p w14:paraId="3A9DC0B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disturbance of adjacent retained slating.</w:t>
      </w:r>
    </w:p>
    <w:p w14:paraId="50F7BC6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Undamaged slates: Set aside for reuse.</w:t>
      </w:r>
    </w:p>
    <w:p w14:paraId="4B034F3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9022F9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57 RIDGE</w:t>
      </w:r>
    </w:p>
    <w:p w14:paraId="43E7B7E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There are sections of missing ridge tiles that are causing problems and allowing</w:t>
      </w:r>
    </w:p>
    <w:p w14:paraId="2B87C84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substantial ingress of water. To these areas, as a temporary measure, it is being</w:t>
      </w:r>
    </w:p>
    <w:p w14:paraId="131C1D9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proposed to have proprietary metal flashings made. These will be mechanically fixed,</w:t>
      </w:r>
    </w:p>
    <w:p w14:paraId="38A73D9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using SS screws that can easily be removed when the entire roof is renewed in the</w:t>
      </w:r>
    </w:p>
    <w:p w14:paraId="02F26B4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future.</w:t>
      </w:r>
    </w:p>
    <w:p w14:paraId="290A36B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Material – Galvanized mild steel ridge cover flashing</w:t>
      </w:r>
    </w:p>
    <w:p w14:paraId="07E205F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Colour: The metal flashing is to be a mid/dark grey to blend with the existing roof</w:t>
      </w:r>
    </w:p>
    <w:p w14:paraId="050BAC67"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finishes.</w:t>
      </w:r>
    </w:p>
    <w:p w14:paraId="2BE18C7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6D668A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60 MATERIALS AND WORKMANSHIP GENERALLY:</w:t>
      </w:r>
    </w:p>
    <w:p w14:paraId="6A7A9E9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Lead sheet: To, or complying with BS 1178, colour marked for thickness and weight.</w:t>
      </w:r>
    </w:p>
    <w:p w14:paraId="7D222C3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Cut, joint and dress lead neatly and accurately, to provide fully waterproof</w:t>
      </w:r>
    </w:p>
    <w:p w14:paraId="230635E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coverings/flashings, free from ripples, kinks, buckling and cracks.</w:t>
      </w:r>
    </w:p>
    <w:p w14:paraId="404DF01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Comply with BS 6915 and good practice as described in the latest editions of 'The Lead Sheet</w:t>
      </w:r>
    </w:p>
    <w:p w14:paraId="0900D67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Manual' published by the Lead Sheet Association, unless agreed otherwise.</w:t>
      </w:r>
    </w:p>
    <w:p w14:paraId="0031200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Do not use scribers or other sharp instruments to mark out lead and use solder only where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specified.</w:t>
      </w:r>
    </w:p>
    <w:p w14:paraId="77A5686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Ensure that finished leadwork is fully supported, adequately fixed to resist wind uplift but also</w:t>
      </w:r>
    </w:p>
    <w:p w14:paraId="1FA23CE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able to accommodate thermal movement without distortion or stress.</w:t>
      </w:r>
    </w:p>
    <w:p w14:paraId="2E079F9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Finishing: Apply to all visible lead a smear coating of patination oil, evenly in one direction and</w:t>
      </w:r>
    </w:p>
    <w:p w14:paraId="75835C9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in dry conditions.</w:t>
      </w:r>
    </w:p>
    <w:p w14:paraId="4B841826"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259F370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80FF85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62 IN SITU LEADWELDING: will not be permitted.</w:t>
      </w:r>
    </w:p>
    <w:p w14:paraId="47B6FCC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70 REPLACEMENT OF EXISTING LEAD must be carried out in small sections at a time to</w:t>
      </w:r>
    </w:p>
    <w:p w14:paraId="520CD3C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reduce the risk of weather damage. Provide temporary waterproof coverings to prevent</w:t>
      </w:r>
    </w:p>
    <w:p w14:paraId="5124956A"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damage to the existing base and building.</w:t>
      </w:r>
    </w:p>
    <w:p w14:paraId="0384D87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A71996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75 TIMBER FOR USE WITH LEADWORK:</w:t>
      </w:r>
    </w:p>
    <w:p w14:paraId="131729D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Planed, free from wane, pitch pockets, decay and insect attack except pinhole borers.</w:t>
      </w:r>
    </w:p>
    <w:p w14:paraId="7AADB92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Moisture content: Not more than 22% at time of covering.</w:t>
      </w:r>
    </w:p>
    <w:p w14:paraId="75A5245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Preservative treatment: CCA as section Z12 and BWPDA Commodity Specification C8.</w:t>
      </w:r>
    </w:p>
    <w:p w14:paraId="5B713FA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2A2EBB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78 FIXING LEAD SHEET:</w:t>
      </w:r>
    </w:p>
    <w:p w14:paraId="5F39985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 not specified otherwise, secure top edge of lead with two rows of fixings, 25 and 50</w:t>
      </w:r>
    </w:p>
    <w:p w14:paraId="3F96C2D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mm from edge.</w:t>
      </w:r>
    </w:p>
    <w:p w14:paraId="15BD552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Fix into timber substrates with copper clout nails to BS 1202:</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Part 2, not less than 20 mm</w:t>
      </w:r>
    </w:p>
    <w:p w14:paraId="1B79532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long, or stainless steel (austenitic) clout nails, not less than 19 mm long.</w:t>
      </w:r>
    </w:p>
    <w:p w14:paraId="1876B9C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Fix into concrete or masonry substrates with brass or stainless steel screws to BS 1210, not</w:t>
      </w:r>
    </w:p>
    <w:p w14:paraId="1DC3031B"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less than 19 mm long, with washers and plastics plugs.</w:t>
      </w:r>
    </w:p>
    <w:p w14:paraId="5D5AF28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5172F7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80 CLIPS:</w:t>
      </w:r>
    </w:p>
    <w:p w14:paraId="6583A1F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Generally</w:t>
      </w:r>
      <w:r>
        <w:rPr>
          <w:rFonts w:ascii="Gill Sans MT" w:hAnsi="Gill Sans MT" w:cs="GillSansMT"/>
          <w:color w:val="000000"/>
          <w:sz w:val="24"/>
          <w:szCs w:val="24"/>
        </w:rPr>
        <w:t>,</w:t>
      </w:r>
      <w:r w:rsidRPr="00D66494">
        <w:rPr>
          <w:rFonts w:ascii="Gill Sans MT" w:hAnsi="Gill Sans MT" w:cs="GillSansMT"/>
          <w:color w:val="000000"/>
          <w:sz w:val="24"/>
          <w:szCs w:val="24"/>
        </w:rPr>
        <w:t xml:space="preserve"> 50 mm wide where not specified to be continuous, length to suit detail.</w:t>
      </w:r>
    </w:p>
    <w:p w14:paraId="05E98F7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Lead: Cut from sheets of the same code as the sheet being secured, or</w:t>
      </w:r>
    </w:p>
    <w:p w14:paraId="6C31C96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Copper: Cut from 0.7 mm thick sheet to BS 2870, temper grade 1/4H, dipped in solder if</w:t>
      </w:r>
    </w:p>
    <w:p w14:paraId="4D087A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exposed to view, or</w:t>
      </w:r>
    </w:p>
    <w:p w14:paraId="59493FA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Stainless steel: Cut from 0.38 mm sheet to BS 1449:Part 2, grade 304, terne coated if</w:t>
      </w:r>
    </w:p>
    <w:p w14:paraId="6A1CD04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exposed to view.</w:t>
      </w:r>
    </w:p>
    <w:p w14:paraId="6E6EF401"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Fix with two fastenings not more than 50 mm from edge of lead sheet. Clips welted around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edges of sheets to be turned over 25 mm.</w:t>
      </w:r>
    </w:p>
    <w:p w14:paraId="3193BDC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BE3647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90 WEDGE FIXING INTO JOINTS/CHASES:</w:t>
      </w:r>
    </w:p>
    <w:p w14:paraId="2D91EA6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Carefully rake out joint/chase to a depth of not less than 25 mm.</w:t>
      </w:r>
    </w:p>
    <w:p w14:paraId="51DAE5C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Dress lead into joint/chase and fix with lead wedges at not more than 450 mm centres, at</w:t>
      </w:r>
    </w:p>
    <w:p w14:paraId="55AD29F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every change of direction and with at least two for each piece of lead.</w:t>
      </w:r>
    </w:p>
    <w:p w14:paraId="6F30483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Prepare joint/chase and apply sealant as section Z22.</w:t>
      </w:r>
    </w:p>
    <w:p w14:paraId="2A5045F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Sealant: MASTIC</w:t>
      </w:r>
    </w:p>
    <w:p w14:paraId="649A089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448C1E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95 WEDGE FIXING INTO DAMP PROOF COURSE JOINTS:</w:t>
      </w:r>
    </w:p>
    <w:p w14:paraId="764493F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Carefully rake/cut out joint under damp proof course to a depth of not less than 25 mm.</w:t>
      </w:r>
    </w:p>
    <w:p w14:paraId="3FED2FA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Dress lead into joint and fix with lead wedges at not more than 450 mm centres, at every</w:t>
      </w:r>
    </w:p>
    <w:p w14:paraId="094A6AC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change of direction and with at least two for each piece of lead.</w:t>
      </w:r>
    </w:p>
    <w:p w14:paraId="06EFC60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Prepare joint and apply sealant as section Z22.</w:t>
      </w:r>
    </w:p>
    <w:p w14:paraId="378C39E1"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Sealant: MASTIC</w:t>
      </w:r>
    </w:p>
    <w:p w14:paraId="19954FF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028BD46"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05F1EF6A"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2D7A65D7"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4BA1A2A6"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M60 PAINTING/CLEAR FINISHING</w:t>
      </w:r>
    </w:p>
    <w:p w14:paraId="12E9A754"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28C50002"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To be read with Preliminaries/General conditions.</w:t>
      </w:r>
    </w:p>
    <w:p w14:paraId="289E12F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3493C3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131 PAINT TO PREVIOUSLY PAINTED TIMBER – EXTERNAL SURFACES ONLY</w:t>
      </w:r>
    </w:p>
    <w:p w14:paraId="3B98825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Manufacture: Historic Linseed Oil primer, undercoat and paint from</w:t>
      </w:r>
    </w:p>
    <w:p w14:paraId="64CE2F4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Real Paint and Varnish Co. 01539 623662</w:t>
      </w:r>
    </w:p>
    <w:p w14:paraId="54F9B76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Farrow and Ball 01202 876141</w:t>
      </w:r>
    </w:p>
    <w:p w14:paraId="0AFDABC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Craig and Rose Ltd. 01383 740000</w:t>
      </w:r>
    </w:p>
    <w:p w14:paraId="40B2F3F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Surface: ex timber.</w:t>
      </w:r>
    </w:p>
    <w:p w14:paraId="2C451C73"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Preparation: as clause 400&amp; 440 and window specification</w:t>
      </w:r>
    </w:p>
    <w:p w14:paraId="72612E9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544FCE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NOTE: Health and Safety Hazard – Correct procedures must be followed as enclosed</w:t>
      </w:r>
    </w:p>
    <w:p w14:paraId="12A7A7B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manufacturer’s recommendations</w:t>
      </w:r>
    </w:p>
    <w:p w14:paraId="44D9602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Prime where necessary before stopping with Linseed Oil Putty</w:t>
      </w:r>
    </w:p>
    <w:p w14:paraId="624BC2F7"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Finishing coats undercoat and gloss to manufacturer’s recommendations</w:t>
      </w:r>
    </w:p>
    <w:p w14:paraId="0F835A0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D222972"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NOTE APPLICATION METHODS AND DRYING TIMES</w:t>
      </w:r>
    </w:p>
    <w:p w14:paraId="629CBEE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2545825"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GENERALLY</w:t>
      </w:r>
    </w:p>
    <w:p w14:paraId="68C64E11"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1AADDF1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215 HANDLING AND STORAGE:</w:t>
      </w:r>
    </w:p>
    <w:p w14:paraId="1B53FA9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Coating materials must be delivered in sealed containers, each clearly labelled with the brand</w:t>
      </w:r>
    </w:p>
    <w:p w14:paraId="7FC1B4D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name, type of material and manufacturer's batch number.</w:t>
      </w:r>
    </w:p>
    <w:p w14:paraId="4543A69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Wherever possible materials must be from one manufacturing batch. Inform the CA if</w:t>
      </w:r>
    </w:p>
    <w:p w14:paraId="4F5A22A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materials from more than one batch are to be used, store separately and allocate to distinct</w:t>
      </w:r>
    </w:p>
    <w:p w14:paraId="4FF044E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parts or areas of the work.</w:t>
      </w:r>
    </w:p>
    <w:p w14:paraId="4F90ECE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Store materials in accordance with manufacturer's recommendations. Use in order of</w:t>
      </w:r>
    </w:p>
    <w:p w14:paraId="05DDF5C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delivery and before expiry of any shelf life date.</w:t>
      </w:r>
    </w:p>
    <w:p w14:paraId="2F297C5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593511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280 PROTECTION:</w:t>
      </w:r>
    </w:p>
    <w:p w14:paraId="5F9BEB5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Adequately protect internal and external surfaces, fixtures and fittings which are not to be</w:t>
      </w:r>
    </w:p>
    <w:p w14:paraId="7BA0B46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coated, by covering with dust sheets, masking or other suitable materials.</w:t>
      </w:r>
    </w:p>
    <w:p w14:paraId="5F35FC6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Exhibit 'Wet paint' signs and provide barriers where necessary to protect other operatives</w:t>
      </w:r>
    </w:p>
    <w:p w14:paraId="3520062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and the general public, and to prevent damage to freshly applied coatings.</w:t>
      </w:r>
    </w:p>
    <w:p w14:paraId="2898FC1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00C6DE8"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PREPARATION</w:t>
      </w:r>
    </w:p>
    <w:p w14:paraId="47E10571"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1E9AA7A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400 PREPARATION GENERALLY:</w:t>
      </w:r>
    </w:p>
    <w:p w14:paraId="2E1F79B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To BS 6150, Section 4.</w:t>
      </w:r>
    </w:p>
    <w:p w14:paraId="088CD0C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Materials used in preparation must be types recommended by their manufacturers and the</w:t>
      </w:r>
    </w:p>
    <w:p w14:paraId="1D32025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coating manufacturer for the situation and surfaces being prepared.</w:t>
      </w:r>
    </w:p>
    <w:p w14:paraId="229179B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Prevent or control exposure of operatives to dust, vapour and fumes exceeding occupational</w:t>
      </w:r>
    </w:p>
    <w:p w14:paraId="41F7F3D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exposure standards set in the current Health and Safety Executive (HSE) document EH40.</w:t>
      </w:r>
    </w:p>
    <w:p w14:paraId="60536BE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Substrates must be sufficiently dry in depth to suit the coating to be applied.</w:t>
      </w:r>
    </w:p>
    <w:p w14:paraId="7B6072F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Remove efflorescence salts from surfaces. Repeat removal if efflorescence recurs.</w:t>
      </w:r>
    </w:p>
    <w:p w14:paraId="3E27179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Clean off dirt, grease and oil from surfaces. If contamination of surfaces/substrates has</w:t>
      </w:r>
    </w:p>
    <w:p w14:paraId="7CC1D08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occurred, obtain instructions before proceeding.</w:t>
      </w:r>
    </w:p>
    <w:p w14:paraId="326AAE5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Smooth surface irregularities. Fill joints, cracks, holes and other depressions with</w:t>
      </w:r>
    </w:p>
    <w:p w14:paraId="41AF99B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stoppers/fillers worked well in and finished off flush with surface. Abrade to a smooth finish.</w:t>
      </w:r>
    </w:p>
    <w:p w14:paraId="08A91EA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oil-based stoppers/fillers after priming. Apply water-based stoppers/fillers before</w:t>
      </w:r>
    </w:p>
    <w:p w14:paraId="5B0AD63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priming unless recommended otherwise by manufacturer. Patch prime water based</w:t>
      </w:r>
    </w:p>
    <w:p w14:paraId="49C825F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stoppers/fillers when applied after priming.</w:t>
      </w:r>
    </w:p>
    <w:p w14:paraId="1E653A7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Remove dust and particles from dry abrasive preparation of surfaces.</w:t>
      </w:r>
    </w:p>
    <w:p w14:paraId="2C81AB5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Remove residues from wet preparation of surfaces by rinsing with clean water, wiping and</w:t>
      </w:r>
    </w:p>
    <w:p w14:paraId="05982CD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allowing to dry.</w:t>
      </w:r>
    </w:p>
    <w:p w14:paraId="39FBDE1C"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Ensure that doors, opening windows, etc, are 'eased' as necessary before coating. Prime any</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resulting bare areas.</w:t>
      </w:r>
    </w:p>
    <w:p w14:paraId="0E84BB0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506DF3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420 FIXTURES: Before commencing work, remove surface mounted fixtures and fittings, set aside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and replace on completion.</w:t>
      </w:r>
    </w:p>
    <w:p w14:paraId="43AF2B1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215A5F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425 IRONMONGERY: Remove from surfaces to be coated and refix on completion. Do not</w:t>
      </w:r>
    </w:p>
    <w:p w14:paraId="038DCC6E"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remove hinges unless instructed to do so.</w:t>
      </w:r>
    </w:p>
    <w:p w14:paraId="71E8528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8B3ED1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440 PREVIOUSLY COATED SURFACES GENERALLY:</w:t>
      </w:r>
    </w:p>
    <w:p w14:paraId="299AC38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Prepare in accordance with BS 6150, Section 6.</w:t>
      </w:r>
    </w:p>
    <w:p w14:paraId="314AD7F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When removing or partially removing coatings, use methods which will not damage the</w:t>
      </w:r>
    </w:p>
    <w:p w14:paraId="1F4D2AF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substrate or adjacent surfaces or adversely affect subsequent coatings.</w:t>
      </w:r>
    </w:p>
    <w:p w14:paraId="6E7599E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Carefully remove all loose, flaking or otherwise defective areas to a firm edge.</w:t>
      </w:r>
    </w:p>
    <w:p w14:paraId="309DDC6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Completely remove alkali affected coatings.</w:t>
      </w:r>
    </w:p>
    <w:p w14:paraId="331E33B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 coatings are suspected of containing lead, obtain instructions before proceeding.</w:t>
      </w:r>
    </w:p>
    <w:p w14:paraId="28B2BF7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 substrates containing asbestos are revealed, obtain instructions before proceeding.</w:t>
      </w:r>
    </w:p>
    <w:p w14:paraId="6C67CC6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 significant rot, corrosion or other degradation of substrates is revealed, obtain</w:t>
      </w:r>
    </w:p>
    <w:p w14:paraId="6518C67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instructions before proceeding.</w:t>
      </w:r>
    </w:p>
    <w:p w14:paraId="028358B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Thoroughly clean retained coatings with appropriate detergent solutions or solvents to</w:t>
      </w:r>
    </w:p>
    <w:p w14:paraId="03EE496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remove all dirt, grease and contaminants. Abrade gloss coated surfaces when still wet to</w:t>
      </w:r>
    </w:p>
    <w:p w14:paraId="6781E83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provide a key.</w:t>
      </w:r>
    </w:p>
    <w:p w14:paraId="7DB6EFA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additional preparatory coats to areas of partial removal to restore original coating</w:t>
      </w:r>
    </w:p>
    <w:p w14:paraId="6E1578A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thickness. Abrade junctions to give a flush surface.</w:t>
      </w:r>
    </w:p>
    <w:p w14:paraId="48C21FCB"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Where coatings are completely removed, prepare surfaces as specified for uncoated surfaces.</w:t>
      </w:r>
    </w:p>
    <w:p w14:paraId="5A4A7E1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6D4464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461 PREVIOUSLY COATED TIMBER:</w:t>
      </w:r>
    </w:p>
    <w:p w14:paraId="48989FF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Remove any degraded or weathered surface timber by wet abrading.</w:t>
      </w:r>
    </w:p>
    <w:p w14:paraId="223D3A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Ensure that repairs to degraded substrate timber have been carried out with sound timber of</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the same species.</w:t>
      </w:r>
    </w:p>
    <w:p w14:paraId="21EF435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two coats of knotting to exposed resinous areas and knots and allow to dry.</w:t>
      </w:r>
    </w:p>
    <w:p w14:paraId="72F862D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DF5797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622 TREATMENT OF ORGANIC GROWTHS:</w:t>
      </w:r>
    </w:p>
    <w:p w14:paraId="0D41F20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Remove all loose growths and infected coatings/decorations.</w:t>
      </w:r>
    </w:p>
    <w:p w14:paraId="35ED91B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appropriate biocidal solution to growth areas and surrounding surfaces.</w:t>
      </w:r>
    </w:p>
    <w:p w14:paraId="75FBD74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Scrape or brush off all dead growth. Remove infected materials immediately to ensure that no</w:t>
      </w:r>
    </w:p>
    <w:p w14:paraId="597F52D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other areas become infected.</w:t>
      </w:r>
    </w:p>
    <w:p w14:paraId="04996F2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appropriate residual effect biocidal solution to inhibit re-establishment of growths.</w:t>
      </w:r>
    </w:p>
    <w:p w14:paraId="0D49E05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Biocides must be approved and registered by the Health and Safety Executive (HSE) and listed</w:t>
      </w:r>
    </w:p>
    <w:p w14:paraId="66314EA3"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in the current 'Reference Book 500', Part B, as surface biocides.</w:t>
      </w:r>
    </w:p>
    <w:p w14:paraId="0CA2B0E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869B17C"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APPLICATION</w:t>
      </w:r>
    </w:p>
    <w:p w14:paraId="69CACFE4"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2496429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700 UNSUITABLE CONDITIONS:</w:t>
      </w:r>
    </w:p>
    <w:p w14:paraId="338619E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Take all necessary precautions including restrictions on working hours, providing temporary</w:t>
      </w:r>
    </w:p>
    <w:p w14:paraId="3A9CE52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protection and allowing extra drying time, to ensure that coatings are not adversely affected</w:t>
      </w:r>
    </w:p>
    <w:p w14:paraId="3010A78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by climatic conditions during and after application.</w:t>
      </w:r>
    </w:p>
    <w:p w14:paraId="09F8622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Prevent or control exposure of operatives to solvent vapour levels exceeding occupational</w:t>
      </w:r>
    </w:p>
    <w:p w14:paraId="18DB3AA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exposure standards set in the current Health and Safety Executive (HSE) document EH40.</w:t>
      </w:r>
    </w:p>
    <w:p w14:paraId="2D65FE7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Unless it is specifically permitted by the coating manufacturer, do not apply coatings:</w:t>
      </w:r>
    </w:p>
    <w:p w14:paraId="3CE1223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To surfaces affect by moisture, frost or airborne dust.</w:t>
      </w:r>
    </w:p>
    <w:p w14:paraId="23EA1D7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When the air or substrate temperature is below 5degC.</w:t>
      </w:r>
    </w:p>
    <w:p w14:paraId="6778A89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When the relative humidity is above 80%.</w:t>
      </w:r>
    </w:p>
    <w:p w14:paraId="1AE833D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When heat is likely to cause blistering or wrinkling.</w:t>
      </w:r>
    </w:p>
    <w:p w14:paraId="591AC06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2536FA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711 COATING GENERALLY:</w:t>
      </w:r>
    </w:p>
    <w:p w14:paraId="05EF43C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To BS 6150, Section 5.</w:t>
      </w:r>
    </w:p>
    <w:p w14:paraId="470797D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Do not use materials which show any patchiness or other defects when applied. Do not thin</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or intermix unless specified or recommended otherwise.</w:t>
      </w:r>
    </w:p>
    <w:p w14:paraId="0958BA3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priming coats as soon as possible on the same day as preparation is completed. They</w:t>
      </w:r>
    </w:p>
    <w:p w14:paraId="2BECC92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must be of adequate thickness and suit surface porosity.</w:t>
      </w:r>
    </w:p>
    <w:p w14:paraId="35ED38E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coatings by brush or roller unless otherwise specified or approved.</w:t>
      </w:r>
    </w:p>
    <w:p w14:paraId="68ACD30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Keep brushes and equipment in a clean condition. Dispose safely of cleaning and waste</w:t>
      </w:r>
    </w:p>
    <w:p w14:paraId="4929917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materials, do not pour into sanitary appliances or drains.</w:t>
      </w:r>
    </w:p>
    <w:p w14:paraId="5ABE196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Subsequent coats of the same pigmented material must be of a different tint to ensure that</w:t>
      </w:r>
    </w:p>
    <w:p w14:paraId="49E0A3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each coat provides complete coverage.</w:t>
      </w:r>
    </w:p>
    <w:p w14:paraId="49E5FE5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coatings to clean, dry surfaces in accordance with the manufacturer's recommended</w:t>
      </w:r>
    </w:p>
    <w:p w14:paraId="175A437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intervals between coats.</w:t>
      </w:r>
    </w:p>
    <w:p w14:paraId="7CDBF8F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Apply coatings evenly to give a smooth finish of uniform colour, free from brush marks, sags,</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runs and other defects. Cut in neatly and cleanly. Do not splash or mark adjacent surfaces.</w:t>
      </w:r>
    </w:p>
    <w:p w14:paraId="1DEBCEF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Adequately protect drying and completed work from damage.</w:t>
      </w:r>
    </w:p>
    <w:p w14:paraId="7A6E9C8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0781B5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760 VARNISHING: Thin first coat with white spirit in accordance with manufacturer's</w:t>
      </w:r>
    </w:p>
    <w:p w14:paraId="1ABCF3D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recommendations. Brush well in avoiding aeration and lay off. Apply further coats of varnish,</w:t>
      </w:r>
    </w:p>
    <w:p w14:paraId="5DE2DA17"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rubbing down lightly between coats along the grain.</w:t>
      </w:r>
    </w:p>
    <w:p w14:paraId="62D5940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69D002D"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820 COMPLETION: Ensure that opening lights and other moving parts move freely. Remove all</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masking tape and temporary coverings.</w:t>
      </w:r>
    </w:p>
    <w:p w14:paraId="401C8F3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2AE4AA1"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Z10 PURPOSE MADE JOINERY</w:t>
      </w:r>
    </w:p>
    <w:p w14:paraId="1371D7AF"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116C1C3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10 FABRICATION GENERALLY:</w:t>
      </w:r>
    </w:p>
    <w:p w14:paraId="7B82E99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-Standard: to BS 1186-2.</w:t>
      </w:r>
    </w:p>
    <w:p w14:paraId="6848BCA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Sections: Accurate in profile and length, and free from twist and bowing. Formed out of solid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unless shown otherwise.</w:t>
      </w:r>
    </w:p>
    <w:p w14:paraId="497AD28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Machined surfaces: Smooth and free from tearing, wooliness, chip bruising and other machining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defects.</w:t>
      </w:r>
    </w:p>
    <w:p w14:paraId="07EC2A5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Joints: Tight and close fitting.</w:t>
      </w:r>
    </w:p>
    <w:p w14:paraId="0A2016A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Assembled components: Rigid. Free from distortion.</w:t>
      </w:r>
    </w:p>
    <w:p w14:paraId="0C11EB7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Screws: provide pilot holes. Heads of countersunk screws sunk at least 2mm below</w:t>
      </w:r>
    </w:p>
    <w:p w14:paraId="26833C8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surfaces visible in completed work.</w:t>
      </w:r>
    </w:p>
    <w:p w14:paraId="13B5CA0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Adhesives: Compatible with wood preservatives applied and end uses of timber</w:t>
      </w:r>
    </w:p>
    <w:p w14:paraId="401457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762CFA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20 CROSS SECTION DIMENSIONS OF TIMBER:</w:t>
      </w:r>
    </w:p>
    <w:p w14:paraId="54C5A22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General: Dimensions on drawings are finished sizes.</w:t>
      </w:r>
    </w:p>
    <w:p w14:paraId="3CEB3DA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Maximum permitted deviations from finished sizes:</w:t>
      </w:r>
    </w:p>
    <w:p w14:paraId="27A967C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Softwood sections: To BS EN 1313-1</w:t>
      </w:r>
    </w:p>
    <w:p w14:paraId="28FEAF3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Hardwood sections: To BS EN 1313-2.</w:t>
      </w:r>
    </w:p>
    <w:p w14:paraId="4D94586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F101A3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30 PRESERVATIVE TREATED WOOD:</w:t>
      </w:r>
    </w:p>
    <w:p w14:paraId="37CAB60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Cutting &amp; machining: Completed as far as possible before treatment.</w:t>
      </w:r>
    </w:p>
    <w:p w14:paraId="76B602A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Extensively processed timber: Retreat timber sawn lengthways, thicknessed, planed, ploughed,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etc.</w:t>
      </w:r>
    </w:p>
    <w:p w14:paraId="3F90D84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Surfaces exposed by minor cutting and/or drilling: Treat as by the main treatment solution</w:t>
      </w:r>
    </w:p>
    <w:p w14:paraId="32C4D46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manufacturer.</w:t>
      </w:r>
    </w:p>
    <w:p w14:paraId="44158CB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9C4611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40 MOISTURE CONTENT</w:t>
      </w:r>
    </w:p>
    <w:p w14:paraId="4DCE4916"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Wood and wood-based products: maintained within range specified for the component during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manufacturer and storage.</w:t>
      </w:r>
    </w:p>
    <w:p w14:paraId="7DD6A9A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F36811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50 FINISHING:</w:t>
      </w:r>
    </w:p>
    <w:p w14:paraId="5904510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Surfaces: Smooth, even and suitable to receive finishes.</w:t>
      </w:r>
    </w:p>
    <w:p w14:paraId="15A4B64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proofErr w:type="spellStart"/>
      <w:r w:rsidRPr="00D66494">
        <w:rPr>
          <w:rFonts w:ascii="Gill Sans MT" w:hAnsi="Gill Sans MT" w:cs="GillSansMT"/>
          <w:color w:val="000000"/>
          <w:sz w:val="24"/>
          <w:szCs w:val="24"/>
        </w:rPr>
        <w:t>Arrises</w:t>
      </w:r>
      <w:proofErr w:type="spellEnd"/>
      <w:r w:rsidRPr="00D66494">
        <w:rPr>
          <w:rFonts w:ascii="Gill Sans MT" w:hAnsi="Gill Sans MT" w:cs="GillSansMT"/>
          <w:color w:val="000000"/>
          <w:sz w:val="24"/>
          <w:szCs w:val="24"/>
        </w:rPr>
        <w:t>: eased unless shown otherwise on drawings.</w:t>
      </w:r>
    </w:p>
    <w:p w14:paraId="6AF0D77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End grain in external component: Sealed with primer or sealer as section M60 and</w:t>
      </w:r>
    </w:p>
    <w:p w14:paraId="3486FA1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allowed to dry before assembly.</w:t>
      </w:r>
    </w:p>
    <w:p w14:paraId="393573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295A2EC"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Z12 PRESERVATIVE TREATMENT</w:t>
      </w:r>
    </w:p>
    <w:p w14:paraId="51980FED"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51A7C8E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10 TREATMENT APPLICATION:</w:t>
      </w:r>
    </w:p>
    <w:p w14:paraId="2CD3C6B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Timing: After cutting and machining timber, and before assembling components.</w:t>
      </w:r>
    </w:p>
    <w:p w14:paraId="537A8702"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Processor: Licensed by manufacturer of specified treatment solution.</w:t>
      </w:r>
    </w:p>
    <w:p w14:paraId="1E9A4A9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Certification: For each batch of timber, provide a certificate of assurance that treatment has</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been carried out as specified.</w:t>
      </w:r>
    </w:p>
    <w:p w14:paraId="202C6E2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38AAC3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20 COMMODITY SPECIFICATIONS:</w:t>
      </w:r>
    </w:p>
    <w:p w14:paraId="59FD1F2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Standard: Current edition of the Wood Protection Association (WPA) publication ‘Industrial</w:t>
      </w:r>
    </w:p>
    <w:p w14:paraId="5EA11A52"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wood preservation specification and practice’.</w:t>
      </w:r>
    </w:p>
    <w:p w14:paraId="657B9EF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28F62F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25 PRESERVATIVE TREATMENT SOLUTION STRENGTHS / TREATMENT CYCLES:</w:t>
      </w:r>
    </w:p>
    <w:p w14:paraId="61D5999D"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General: Select to achieve the service life and to suit treatability of specified wood species.</w:t>
      </w:r>
    </w:p>
    <w:p w14:paraId="5A73191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C96674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30 COPPER-ORGANIC PRESERVATIVE TREATEMENT</w:t>
      </w:r>
    </w:p>
    <w:p w14:paraId="0104625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Solution:</w:t>
      </w:r>
    </w:p>
    <w:p w14:paraId="203E4847"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Manufacturer:</w:t>
      </w:r>
    </w:p>
    <w:p w14:paraId="10679201"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Product reference:</w:t>
      </w:r>
    </w:p>
    <w:p w14:paraId="7058F6E8"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Colour:</w:t>
      </w:r>
    </w:p>
    <w:p w14:paraId="20050FDE"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High pressure impregnation.</w:t>
      </w:r>
    </w:p>
    <w:p w14:paraId="7D3E70F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Moisture content of wood:</w:t>
      </w:r>
    </w:p>
    <w:p w14:paraId="5F80B235"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At time of treatment: Not more than 28%.</w:t>
      </w:r>
    </w:p>
    <w:p w14:paraId="67418C78"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After treatment: Timber to be surface dry before using.</w:t>
      </w:r>
    </w:p>
    <w:p w14:paraId="58B6C30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35 WATER-BASED ORGANIC PRESERVATIVE TREATMENT</w:t>
      </w:r>
    </w:p>
    <w:p w14:paraId="7665429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Solution:</w:t>
      </w:r>
    </w:p>
    <w:p w14:paraId="25B90455"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Manufacturer:</w:t>
      </w:r>
    </w:p>
    <w:p w14:paraId="45E80A6B"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Product reference:</w:t>
      </w:r>
    </w:p>
    <w:p w14:paraId="71E48708"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High pressure impregnation.</w:t>
      </w:r>
    </w:p>
    <w:p w14:paraId="671D27C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Moisture content of wood:</w:t>
      </w:r>
    </w:p>
    <w:p w14:paraId="648BF075"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At time of treatment: Not more than 28%</w:t>
      </w:r>
    </w:p>
    <w:p w14:paraId="6794994F" w14:textId="77777777" w:rsidR="000722EE"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After treatment: timber to be surface dry before use.</w:t>
      </w:r>
    </w:p>
    <w:p w14:paraId="4ACA5F9D" w14:textId="77777777" w:rsidR="000722EE" w:rsidRPr="004B2653"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p>
    <w:p w14:paraId="50C2E3C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40 ORGANIC SOLVENT PRESERVATIVE TREATMENT:</w:t>
      </w:r>
    </w:p>
    <w:p w14:paraId="5FA9FA2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Solution:</w:t>
      </w:r>
    </w:p>
    <w:p w14:paraId="16EF6DDC"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Manufacturer:</w:t>
      </w:r>
    </w:p>
    <w:p w14:paraId="7A565EC5"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Product reference:</w:t>
      </w:r>
    </w:p>
    <w:p w14:paraId="5E7EA134"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Double vacuum + low pressure impregnation, or immersion.</w:t>
      </w:r>
    </w:p>
    <w:p w14:paraId="3AFB28A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Moisture content of wood:</w:t>
      </w:r>
    </w:p>
    <w:p w14:paraId="505248B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At time of treatment: As specified for the timber / component at time of fixing.</w:t>
      </w:r>
    </w:p>
    <w:p w14:paraId="7FBC25A3"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After treatment, timber to be surface dry before use.</w:t>
      </w:r>
    </w:p>
    <w:p w14:paraId="6FFCCEE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09A7B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45 WATER BASED MICROEMULSION PRESERVATIVE TREATMENT</w:t>
      </w:r>
    </w:p>
    <w:p w14:paraId="51798E9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Solution:</w:t>
      </w:r>
    </w:p>
    <w:p w14:paraId="3F603197"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Manufacturer:</w:t>
      </w:r>
    </w:p>
    <w:p w14:paraId="685B358F"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Product reference:</w:t>
      </w:r>
    </w:p>
    <w:p w14:paraId="0E22A8A3"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Double vacuum + low pressure impregnation.</w:t>
      </w:r>
    </w:p>
    <w:p w14:paraId="62AC281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Moisture content of wood:</w:t>
      </w:r>
    </w:p>
    <w:p w14:paraId="018AE10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At time of treatment: As specified for the timber / component at time of fixing.</w:t>
      </w:r>
    </w:p>
    <w:p w14:paraId="47E6DDB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After treatment, timber to be surface dry before use.</w:t>
      </w:r>
    </w:p>
    <w:p w14:paraId="7ED4CD6F"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4DA0EB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47 BORON COMPOUND PRESERVATIVE TREATMENT</w:t>
      </w:r>
    </w:p>
    <w:p w14:paraId="7C7351D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Solution:</w:t>
      </w:r>
    </w:p>
    <w:p w14:paraId="6F171990"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Manufacturer:</w:t>
      </w:r>
    </w:p>
    <w:p w14:paraId="643CAAB6"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Product reference:</w:t>
      </w:r>
    </w:p>
    <w:p w14:paraId="066DFCA2"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High pressure impregnation:</w:t>
      </w:r>
    </w:p>
    <w:p w14:paraId="448197A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Moisture content of wood:</w:t>
      </w:r>
    </w:p>
    <w:p w14:paraId="3AA3185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At time of treatment: Not more than 28%.</w:t>
      </w:r>
    </w:p>
    <w:p w14:paraId="1DE8959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After treatment: Timber to be surface dry before using.</w:t>
      </w:r>
    </w:p>
    <w:p w14:paraId="7EBEDA14"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Application: Vacuum + pressure impregnation.</w:t>
      </w:r>
    </w:p>
    <w:p w14:paraId="7AC11B8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Moisture content of wood at time of treatment: As specified for the timber / component</w:t>
      </w:r>
    </w:p>
    <w:p w14:paraId="5D49604E"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at time of fixing.</w:t>
      </w:r>
    </w:p>
    <w:p w14:paraId="630089F1"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26B8DB3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1CBD84D9"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2D9E4C74"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2CE7CCE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53AC1CFF" w14:textId="77777777" w:rsidR="000722EE"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Z20 FIXINGS/ADHESIVES</w:t>
      </w:r>
    </w:p>
    <w:p w14:paraId="0CE13822"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p>
    <w:p w14:paraId="37332D7E"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10 FIXINGS AND FASTENERS GENERALLY</w:t>
      </w:r>
    </w:p>
    <w:p w14:paraId="41651D0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Integrity of supported components: Select types, sizes, quantities and spacings of fixings,</w:t>
      </w:r>
    </w:p>
    <w:p w14:paraId="5F168E3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fasteners and packings to retain supported components without distortion or loss of support.</w:t>
      </w:r>
    </w:p>
    <w:p w14:paraId="7F5AF8E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Components, substrates, fixings and fasteners of dissimilar metals: Isolate with washers or</w:t>
      </w:r>
    </w:p>
    <w:p w14:paraId="600B616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sleeves to avoid bimetallic corrosion.</w:t>
      </w:r>
    </w:p>
    <w:p w14:paraId="2FA3873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General usage: To recommendations of fastener manufacturers and/or manufacturers of</w:t>
      </w:r>
    </w:p>
    <w:p w14:paraId="2F869BE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components, products or materials fixed and fixed to.</w:t>
      </w:r>
    </w:p>
    <w:p w14:paraId="5A16ACE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Fixings: To be in straight lines, at regular centres.</w:t>
      </w:r>
    </w:p>
    <w:p w14:paraId="32F2F8AC"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2E3ABC8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25 FASTENER DURABILITY</w:t>
      </w:r>
    </w:p>
    <w:p w14:paraId="1E5F129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Materials: To have:</w:t>
      </w:r>
    </w:p>
    <w:p w14:paraId="4058B6EB"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Bimetallic corrosion resistance appropriate to items being fixed.</w:t>
      </w:r>
    </w:p>
    <w:p w14:paraId="266E389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Atmospheric corrosion resistance appropriate to fixing location.</w:t>
      </w:r>
    </w:p>
    <w:p w14:paraId="6D7D4C1F"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Appearance: Submit samples on request.</w:t>
      </w:r>
    </w:p>
    <w:p w14:paraId="7ADE309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38FB812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30 FIXING THROUGH FINISHES</w:t>
      </w:r>
    </w:p>
    <w:p w14:paraId="23967CBA"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Penetration of fastenings and plugs into substrate: To achieve a secure fixing.</w:t>
      </w:r>
    </w:p>
    <w:p w14:paraId="5F3BB0F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000622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35 PACKINGS:</w:t>
      </w:r>
    </w:p>
    <w:p w14:paraId="79C1252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Materials: Noncompressible, corrosion proof.</w:t>
      </w:r>
    </w:p>
    <w:p w14:paraId="01BB974D"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Area of packings: Sufficient to transfer loads.</w:t>
      </w:r>
    </w:p>
    <w:p w14:paraId="14A80CC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DFE59A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40 CRAMP FIXING:</w:t>
      </w:r>
    </w:p>
    <w:p w14:paraId="71C1363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Fasteners: Fix cramps to frames with screws of same material as cramps.</w:t>
      </w:r>
    </w:p>
    <w:p w14:paraId="1C4A2684"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Fixings in masonry work: Fully bed in mortar.</w:t>
      </w:r>
    </w:p>
    <w:p w14:paraId="63B4488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164F543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50 PELLETING COUNTERSUNK SCREW FIXINGS</w:t>
      </w:r>
    </w:p>
    <w:p w14:paraId="7C5D738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Finished level of countersunk screw heads: Minimum 6 mm below timber surface.</w:t>
      </w:r>
    </w:p>
    <w:p w14:paraId="2826D85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Pellets: Cut from matching timber, grain matched, glued in to full depth of hole.</w:t>
      </w:r>
    </w:p>
    <w:p w14:paraId="75456B12"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Finished level of pellets: Flush with surface.</w:t>
      </w:r>
    </w:p>
    <w:p w14:paraId="032994F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D44924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55 PLUGGED COUNTERSUNK SCREW FIXING</w:t>
      </w:r>
    </w:p>
    <w:p w14:paraId="7AACCA1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Finished level of countersunk screw heads: Minimum 6 mm below timber surface.</w:t>
      </w:r>
    </w:p>
    <w:p w14:paraId="51D1E7E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Plugs: Glue in to full depth of hole.</w:t>
      </w:r>
    </w:p>
    <w:p w14:paraId="7CB9E254"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Finished level of plugs: Projecting above surface.</w:t>
      </w:r>
    </w:p>
    <w:p w14:paraId="022C9BD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0462589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60 APPLYING ADHESIVES:</w:t>
      </w:r>
    </w:p>
    <w:p w14:paraId="4BEDBDD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Surfaces: Clean. Regularity and texture to suite bonding and gap filling characteristics of</w:t>
      </w:r>
    </w:p>
    <w:p w14:paraId="7A991D9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adhesive.</w:t>
      </w:r>
    </w:p>
    <w:p w14:paraId="5F12014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TimesNewRoman"/>
          <w:color w:val="000000"/>
          <w:sz w:val="24"/>
          <w:szCs w:val="24"/>
        </w:rPr>
        <w:t xml:space="preserve">- </w:t>
      </w:r>
      <w:r w:rsidRPr="00D66494">
        <w:rPr>
          <w:rFonts w:ascii="Gill Sans MT" w:hAnsi="Gill Sans MT" w:cs="GillSansMT"/>
          <w:color w:val="000000"/>
          <w:sz w:val="24"/>
          <w:szCs w:val="24"/>
        </w:rPr>
        <w:t>Support and clamping during setting: Provide as necessary. Do not mark surfaces of or</w:t>
      </w:r>
    </w:p>
    <w:p w14:paraId="50C6DFC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distort components being fixed.</w:t>
      </w:r>
    </w:p>
    <w:p w14:paraId="78837B81"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 Finished adhesive joints: Fully bonded. Free of surplus adhesive.</w:t>
      </w:r>
    </w:p>
    <w:p w14:paraId="6725F620"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366029FA"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22373B6E"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3BEFBC1C"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
    <w:p w14:paraId="77104D25"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476C6F84"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GENERAL SPECIFICATION FOR TIMBER REPAIRS</w:t>
      </w:r>
    </w:p>
    <w:p w14:paraId="25FEE429"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Where decayed timber is to be removed to form a splice repair, the minimum amount of existing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timber should be removed to allow an effective repair to be formed.</w:t>
      </w:r>
    </w:p>
    <w:p w14:paraId="3E83BE21"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Always work new material to the line of the existing and avoid unnecessary trimming of the original</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timber. Repairs should follow any existing deformations in the line of the timber member being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repaired.</w:t>
      </w:r>
    </w:p>
    <w:p w14:paraId="5F21CB8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When carrying out the repair, ensure that the structural integrity of the timber member is maintained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and that the stair, joist and floorboards perform as originally designed and intended.</w:t>
      </w:r>
    </w:p>
    <w:p w14:paraId="2E8A0E8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Where possible spliced repairs should be designed to ensure that the moisture is directed towards</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the outer face of the timber and that moisture does not lay on the repair joint. The length of the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splice is governed by the section of the timber and the nature of the component being repaired and it</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should ensure an effective bond between the new and existing sections of timber.</w:t>
      </w:r>
    </w:p>
    <w:p w14:paraId="015D1184"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Wherever possible, splice repairs should be formed which include mechanical fixings (</w:t>
      </w:r>
      <w:proofErr w:type="spellStart"/>
      <w:r w:rsidRPr="00D66494">
        <w:rPr>
          <w:rFonts w:ascii="Gill Sans MT" w:hAnsi="Gill Sans MT" w:cs="GillSansMT"/>
          <w:color w:val="000000"/>
          <w:sz w:val="24"/>
          <w:szCs w:val="24"/>
        </w:rPr>
        <w:t>ie</w:t>
      </w:r>
      <w:proofErr w:type="spellEnd"/>
      <w:r w:rsidRPr="00D66494">
        <w:rPr>
          <w:rFonts w:ascii="Gill Sans MT" w:hAnsi="Gill Sans MT" w:cs="GillSansMT"/>
          <w:color w:val="000000"/>
          <w:sz w:val="24"/>
          <w:szCs w:val="24"/>
        </w:rPr>
        <w:t xml:space="preserve"> timber</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 xml:space="preserve">pegs/dowels or </w:t>
      </w:r>
      <w:proofErr w:type="spellStart"/>
      <w:r w:rsidRPr="00D66494">
        <w:rPr>
          <w:rFonts w:ascii="Gill Sans MT" w:hAnsi="Gill Sans MT" w:cs="GillSansMT"/>
          <w:color w:val="000000"/>
          <w:sz w:val="24"/>
          <w:szCs w:val="24"/>
        </w:rPr>
        <w:t>non ferrous</w:t>
      </w:r>
      <w:proofErr w:type="spellEnd"/>
      <w:r w:rsidRPr="00D66494">
        <w:rPr>
          <w:rFonts w:ascii="Gill Sans MT" w:hAnsi="Gill Sans MT" w:cs="GillSansMT"/>
          <w:color w:val="000000"/>
          <w:sz w:val="24"/>
          <w:szCs w:val="24"/>
        </w:rPr>
        <w:t xml:space="preserve"> screw/pins) as well as glue. Screw or pin fixings should ideally be made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from the inner face of the window.</w:t>
      </w:r>
    </w:p>
    <w:p w14:paraId="6A75A3B5"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proofErr w:type="spellStart"/>
      <w:r w:rsidRPr="00D66494">
        <w:rPr>
          <w:rFonts w:ascii="Gill Sans MT" w:hAnsi="Gill Sans MT" w:cs="GillSansMT"/>
          <w:color w:val="000000"/>
          <w:sz w:val="24"/>
          <w:szCs w:val="24"/>
        </w:rPr>
        <w:t>Well seasoned</w:t>
      </w:r>
      <w:proofErr w:type="spellEnd"/>
      <w:r w:rsidRPr="00D66494">
        <w:rPr>
          <w:rFonts w:ascii="Gill Sans MT" w:hAnsi="Gill Sans MT" w:cs="GillSansMT"/>
          <w:color w:val="000000"/>
          <w:sz w:val="24"/>
          <w:szCs w:val="24"/>
        </w:rPr>
        <w:t xml:space="preserve"> timber should be used with the line and density of the grain (No .of growth rings) of</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the new timber matching the existing as closely as possible. Timber with shakes, fissures, warping,</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sapwood or knots should be avoided.</w:t>
      </w:r>
    </w:p>
    <w:p w14:paraId="3E163DC8"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764CFD97"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ANNEX 2 –</w:t>
      </w:r>
    </w:p>
    <w:p w14:paraId="02A98531" w14:textId="77777777" w:rsidR="000722EE" w:rsidRPr="004B2653" w:rsidRDefault="000722EE" w:rsidP="000722EE">
      <w:pPr>
        <w:autoSpaceDE w:val="0"/>
        <w:autoSpaceDN w:val="0"/>
        <w:adjustRightInd w:val="0"/>
        <w:spacing w:after="0" w:line="240" w:lineRule="auto"/>
        <w:rPr>
          <w:rFonts w:ascii="Gill Sans MT" w:hAnsi="Gill Sans MT" w:cs="GillSansMT"/>
          <w:sz w:val="24"/>
          <w:szCs w:val="24"/>
        </w:rPr>
      </w:pPr>
      <w:r w:rsidRPr="004B2653">
        <w:rPr>
          <w:rFonts w:ascii="Gill Sans MT" w:hAnsi="Gill Sans MT" w:cs="GillSansMT"/>
          <w:sz w:val="24"/>
          <w:szCs w:val="24"/>
        </w:rPr>
        <w:t>Restoration Methods and Safe Working</w:t>
      </w:r>
    </w:p>
    <w:p w14:paraId="3C675BAD" w14:textId="77777777" w:rsidR="000722EE" w:rsidRDefault="000722EE" w:rsidP="000722EE">
      <w:pPr>
        <w:autoSpaceDE w:val="0"/>
        <w:autoSpaceDN w:val="0"/>
        <w:adjustRightInd w:val="0"/>
        <w:spacing w:after="0" w:line="240" w:lineRule="auto"/>
        <w:rPr>
          <w:rFonts w:ascii="Gill Sans MT" w:hAnsi="Gill Sans MT" w:cs="GillSansMT"/>
          <w:sz w:val="24"/>
          <w:szCs w:val="24"/>
        </w:rPr>
      </w:pPr>
      <w:r w:rsidRPr="004B2653">
        <w:rPr>
          <w:rFonts w:ascii="Gill Sans MT" w:hAnsi="Gill Sans MT" w:cs="GillSansMT,Italic"/>
          <w:i/>
          <w:iCs/>
          <w:sz w:val="24"/>
          <w:szCs w:val="24"/>
        </w:rPr>
        <w:t xml:space="preserve">Defra </w:t>
      </w:r>
      <w:r w:rsidRPr="004B2653">
        <w:rPr>
          <w:rFonts w:ascii="Gill Sans MT" w:hAnsi="Gill Sans MT" w:cs="GillSansMT"/>
          <w:sz w:val="24"/>
          <w:szCs w:val="24"/>
        </w:rPr>
        <w:t>- Advice Sheet Number 3.</w:t>
      </w:r>
    </w:p>
    <w:p w14:paraId="6434E280" w14:textId="77777777" w:rsidR="000722EE" w:rsidRPr="004B2653" w:rsidRDefault="000722EE" w:rsidP="000722EE">
      <w:pPr>
        <w:autoSpaceDE w:val="0"/>
        <w:autoSpaceDN w:val="0"/>
        <w:adjustRightInd w:val="0"/>
        <w:spacing w:after="0" w:line="240" w:lineRule="auto"/>
        <w:rPr>
          <w:rFonts w:ascii="Gill Sans MT" w:hAnsi="Gill Sans MT" w:cs="GillSansMT"/>
          <w:sz w:val="24"/>
          <w:szCs w:val="24"/>
        </w:rPr>
      </w:pPr>
    </w:p>
    <w:p w14:paraId="5BE2337F" w14:textId="77777777" w:rsidR="000722EE" w:rsidRPr="004B2653" w:rsidRDefault="000722EE" w:rsidP="000722EE">
      <w:pPr>
        <w:autoSpaceDE w:val="0"/>
        <w:autoSpaceDN w:val="0"/>
        <w:adjustRightInd w:val="0"/>
        <w:spacing w:after="0" w:line="240" w:lineRule="auto"/>
        <w:rPr>
          <w:rFonts w:ascii="Gill Sans MT" w:hAnsi="Gill Sans MT" w:cs="GillSansMT,Bold"/>
          <w:b/>
          <w:bCs/>
          <w:sz w:val="24"/>
          <w:szCs w:val="24"/>
        </w:rPr>
      </w:pPr>
      <w:r w:rsidRPr="004B2653">
        <w:rPr>
          <w:rFonts w:ascii="Gill Sans MT" w:hAnsi="Gill Sans MT" w:cs="GillSansMT,Bold"/>
          <w:b/>
          <w:bCs/>
          <w:sz w:val="24"/>
          <w:szCs w:val="24"/>
        </w:rPr>
        <w:t>Removing Paint-work</w:t>
      </w:r>
    </w:p>
    <w:p w14:paraId="0FDE77AA"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If removing lead paintwork, minimise non-essential occupancy in the work area.</w:t>
      </w:r>
    </w:p>
    <w:p w14:paraId="64A17724"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Do not remove paint using methods that may create dry dust, lead fumes and other</w:t>
      </w:r>
    </w:p>
    <w:p w14:paraId="21649DBC"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000000"/>
          <w:sz w:val="24"/>
          <w:szCs w:val="24"/>
        </w:rPr>
      </w:pPr>
      <w:r w:rsidRPr="00D66494">
        <w:rPr>
          <w:rFonts w:ascii="Gill Sans MT" w:hAnsi="Gill Sans MT" w:cs="GillSansMT,Bold"/>
          <w:b/>
          <w:bCs/>
          <w:color w:val="000000"/>
          <w:sz w:val="24"/>
          <w:szCs w:val="24"/>
        </w:rPr>
        <w:t>debris.</w:t>
      </w:r>
    </w:p>
    <w:p w14:paraId="2C04003A"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avoid sand papering</w:t>
      </w:r>
    </w:p>
    <w:p w14:paraId="30897D20" w14:textId="77777777" w:rsidR="000722EE" w:rsidRPr="004B2653"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avoid scraping</w:t>
      </w:r>
    </w:p>
    <w:p w14:paraId="2591F61D" w14:textId="77777777" w:rsidR="000722EE" w:rsidRDefault="000722EE">
      <w:pPr>
        <w:pStyle w:val="ListParagraph"/>
        <w:numPr>
          <w:ilvl w:val="0"/>
          <w:numId w:val="33"/>
        </w:numPr>
        <w:autoSpaceDE w:val="0"/>
        <w:autoSpaceDN w:val="0"/>
        <w:adjustRightInd w:val="0"/>
        <w:spacing w:after="0" w:line="240" w:lineRule="auto"/>
        <w:rPr>
          <w:rFonts w:ascii="Gill Sans MT" w:hAnsi="Gill Sans MT" w:cs="GillSansMT"/>
          <w:color w:val="000000"/>
          <w:sz w:val="24"/>
          <w:szCs w:val="24"/>
        </w:rPr>
      </w:pPr>
      <w:r w:rsidRPr="004B2653">
        <w:rPr>
          <w:rFonts w:ascii="Gill Sans MT" w:hAnsi="Gill Sans MT" w:cs="GillSansMT"/>
          <w:color w:val="000000"/>
          <w:sz w:val="24"/>
          <w:szCs w:val="24"/>
        </w:rPr>
        <w:t>avoid blast cleaning</w:t>
      </w:r>
    </w:p>
    <w:p w14:paraId="6B9B86EE" w14:textId="77777777" w:rsidR="000722EE" w:rsidRPr="004B2653" w:rsidRDefault="000722EE" w:rsidP="000722EE">
      <w:pPr>
        <w:pStyle w:val="ListParagraph"/>
        <w:autoSpaceDE w:val="0"/>
        <w:autoSpaceDN w:val="0"/>
        <w:adjustRightInd w:val="0"/>
        <w:spacing w:after="0" w:line="240" w:lineRule="auto"/>
        <w:rPr>
          <w:rFonts w:ascii="Gill Sans MT" w:hAnsi="Gill Sans MT" w:cs="GillSansMT"/>
          <w:color w:val="000000"/>
          <w:sz w:val="24"/>
          <w:szCs w:val="24"/>
        </w:rPr>
      </w:pPr>
    </w:p>
    <w:p w14:paraId="489454D7"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To minimise exposure from dust and debris wear protective clothing, gloves and a face mask fitted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with a respiratory protective device whose filter conforms to EN143 P2.</w:t>
      </w:r>
    </w:p>
    <w:p w14:paraId="7D87AA0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Final removal of paint residues to give a smooth surface should only be performed by wet abrasion</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with a water-proofed abrasive paper.</w:t>
      </w:r>
    </w:p>
    <w:p w14:paraId="589293ED"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Bystanders should be kept out of the room being redecorated and any connecting doors adjacent to</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occupied areas should be kept closed and/or sealed with plastic sheets.</w:t>
      </w:r>
    </w:p>
    <w:p w14:paraId="0A41CCBC"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Remove furnishings wherever possible, cover surrounding surfaces to catch residues for subsequent</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safe disposal.</w:t>
      </w:r>
    </w:p>
    <w:p w14:paraId="1957EF6A" w14:textId="77777777" w:rsidR="000722EE" w:rsidRPr="004B2653" w:rsidRDefault="000722EE" w:rsidP="000722EE">
      <w:pPr>
        <w:autoSpaceDE w:val="0"/>
        <w:autoSpaceDN w:val="0"/>
        <w:adjustRightInd w:val="0"/>
        <w:spacing w:after="0" w:line="240" w:lineRule="auto"/>
        <w:rPr>
          <w:rFonts w:ascii="Gill Sans MT" w:hAnsi="Gill Sans MT" w:cs="GillSansMT"/>
          <w:sz w:val="24"/>
          <w:szCs w:val="24"/>
        </w:rPr>
      </w:pPr>
    </w:p>
    <w:p w14:paraId="5D8861F0" w14:textId="77777777" w:rsidR="000722EE" w:rsidRPr="004B2653" w:rsidRDefault="000722EE" w:rsidP="000722EE">
      <w:pPr>
        <w:autoSpaceDE w:val="0"/>
        <w:autoSpaceDN w:val="0"/>
        <w:adjustRightInd w:val="0"/>
        <w:spacing w:after="0" w:line="240" w:lineRule="auto"/>
        <w:rPr>
          <w:rFonts w:ascii="Gill Sans MT" w:hAnsi="Gill Sans MT" w:cs="GillSansMT,Bold"/>
          <w:b/>
          <w:bCs/>
          <w:sz w:val="24"/>
          <w:szCs w:val="24"/>
        </w:rPr>
      </w:pPr>
      <w:r w:rsidRPr="004B2653">
        <w:rPr>
          <w:rFonts w:ascii="Gill Sans MT" w:hAnsi="Gill Sans MT" w:cs="GillSansMT,Bold"/>
          <w:b/>
          <w:bCs/>
          <w:sz w:val="24"/>
          <w:szCs w:val="24"/>
        </w:rPr>
        <w:t>Disposal</w:t>
      </w:r>
    </w:p>
    <w:p w14:paraId="5422296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Immediately on removal, place all paint residues and debris in a plastic container, e.g. a plastic bag, and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seal securely for final disposal. Check with their local Environmental Health Officer and/or Waste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Regulatory Authority when large amounts of lead-paint residues require disposal.</w:t>
      </w:r>
    </w:p>
    <w:p w14:paraId="3D9A2503"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After work, the area should be thoroughly cleaned with water and detergent. Dust and loose debris</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should be collected using a vacuum cleaner fitted with high efficiency filters (P2 cartridge filter</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complying with EN143). Suitable vacuum cleaners conform to British Standard BS 5415. Domestic</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vacuum cleaners complying with this standard are available through electrical retail outlets; industrial</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cleaners are available through hire companies. Disposal of the debris should be in accordance with the</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guidelines in this advice sheet.</w:t>
      </w:r>
    </w:p>
    <w:p w14:paraId="5D8AB57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Small amounts of dust/debris may be removed using a brush provided the waste material has been</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thoroughly wetted first.</w:t>
      </w:r>
    </w:p>
    <w:p w14:paraId="2D6053C0"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Disposable clothing, filters and brushes etc, used should be contained in a plastic bag with the other</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paint residues for subsequent removal.</w:t>
      </w:r>
    </w:p>
    <w:p w14:paraId="6379A518" w14:textId="77777777" w:rsidR="000722EE" w:rsidRDefault="000722EE" w:rsidP="000722EE">
      <w:pPr>
        <w:autoSpaceDE w:val="0"/>
        <w:autoSpaceDN w:val="0"/>
        <w:adjustRightInd w:val="0"/>
        <w:spacing w:after="0" w:line="240" w:lineRule="auto"/>
        <w:rPr>
          <w:rFonts w:ascii="Gill Sans MT" w:hAnsi="Gill Sans MT" w:cs="GillSansMT"/>
          <w:color w:val="000000"/>
          <w:sz w:val="24"/>
          <w:szCs w:val="24"/>
        </w:rPr>
      </w:pPr>
      <w:r w:rsidRPr="00D66494">
        <w:rPr>
          <w:rFonts w:ascii="Gill Sans MT" w:hAnsi="Gill Sans MT" w:cs="GillSansMT"/>
          <w:color w:val="000000"/>
          <w:sz w:val="24"/>
          <w:szCs w:val="24"/>
        </w:rPr>
        <w:t>After removal of lead paint and disposal of wastes, the exposed surfaces can be redecorated with an</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 xml:space="preserve">appropriate paint or coating system, used in accordance with </w:t>
      </w:r>
      <w:proofErr w:type="spellStart"/>
      <w:r w:rsidRPr="00D66494">
        <w:rPr>
          <w:rFonts w:ascii="Gill Sans MT" w:hAnsi="Gill Sans MT" w:cs="GillSansMT"/>
          <w:color w:val="000000"/>
          <w:sz w:val="24"/>
          <w:szCs w:val="24"/>
        </w:rPr>
        <w:t>manufacturers</w:t>
      </w:r>
      <w:proofErr w:type="spellEnd"/>
      <w:r w:rsidRPr="00D66494">
        <w:rPr>
          <w:rFonts w:ascii="Gill Sans MT" w:hAnsi="Gill Sans MT" w:cs="GillSansMT"/>
          <w:color w:val="000000"/>
          <w:sz w:val="24"/>
          <w:szCs w:val="24"/>
        </w:rPr>
        <w:t xml:space="preserve"> instructions.</w:t>
      </w:r>
    </w:p>
    <w:p w14:paraId="4CBF7A56" w14:textId="77777777" w:rsidR="000722EE" w:rsidRPr="00D66494" w:rsidRDefault="000722EE" w:rsidP="000722EE">
      <w:pPr>
        <w:autoSpaceDE w:val="0"/>
        <w:autoSpaceDN w:val="0"/>
        <w:adjustRightInd w:val="0"/>
        <w:spacing w:after="0" w:line="240" w:lineRule="auto"/>
        <w:rPr>
          <w:rFonts w:ascii="Gill Sans MT" w:hAnsi="Gill Sans MT" w:cs="GillSansMT"/>
          <w:color w:val="000000"/>
          <w:sz w:val="24"/>
          <w:szCs w:val="24"/>
        </w:rPr>
      </w:pPr>
    </w:p>
    <w:p w14:paraId="68C50F4E" w14:textId="77777777" w:rsidR="000722EE" w:rsidRPr="00D66494" w:rsidRDefault="000722EE" w:rsidP="000722EE">
      <w:pPr>
        <w:autoSpaceDE w:val="0"/>
        <w:autoSpaceDN w:val="0"/>
        <w:adjustRightInd w:val="0"/>
        <w:spacing w:after="0" w:line="240" w:lineRule="auto"/>
        <w:rPr>
          <w:rFonts w:ascii="Gill Sans MT" w:hAnsi="Gill Sans MT" w:cs="GillSansMT,Bold"/>
          <w:b/>
          <w:bCs/>
          <w:color w:val="CD6600"/>
          <w:sz w:val="24"/>
          <w:szCs w:val="24"/>
        </w:rPr>
      </w:pPr>
      <w:r w:rsidRPr="004B2653">
        <w:rPr>
          <w:rFonts w:ascii="Gill Sans MT" w:hAnsi="Gill Sans MT" w:cs="GillSansMT,Bold"/>
          <w:b/>
          <w:bCs/>
          <w:sz w:val="24"/>
          <w:szCs w:val="24"/>
        </w:rPr>
        <w:t>Taking a break</w:t>
      </w:r>
    </w:p>
    <w:p w14:paraId="791508BD" w14:textId="624B5649" w:rsidR="00495AD0" w:rsidRDefault="000722EE" w:rsidP="000722EE">
      <w:pPr>
        <w:spacing w:before="240" w:after="240" w:line="276" w:lineRule="auto"/>
        <w:rPr>
          <w:rFonts w:ascii="Gill Sans MT" w:hAnsi="Gill Sans MT" w:cs="GillSansMT"/>
          <w:color w:val="000000"/>
          <w:sz w:val="24"/>
          <w:szCs w:val="24"/>
        </w:rPr>
      </w:pPr>
      <w:r w:rsidRPr="00D66494">
        <w:rPr>
          <w:rFonts w:ascii="Gill Sans MT" w:hAnsi="Gill Sans MT" w:cs="GillSansMT"/>
          <w:color w:val="000000"/>
          <w:sz w:val="24"/>
          <w:szCs w:val="24"/>
        </w:rPr>
        <w:t>Store protective clothing in a plastic bag during breaks in work, wash hands and exposed skin surfaces</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thoroughly before undertaking other activities especially eating, drinking, smoking or preparing food</w:t>
      </w:r>
      <w:r>
        <w:rPr>
          <w:rFonts w:ascii="Gill Sans MT" w:hAnsi="Gill Sans MT" w:cs="GillSansMT"/>
          <w:color w:val="000000"/>
          <w:sz w:val="24"/>
          <w:szCs w:val="24"/>
        </w:rPr>
        <w:t xml:space="preserve"> </w:t>
      </w:r>
      <w:r w:rsidRPr="00D66494">
        <w:rPr>
          <w:rFonts w:ascii="Gill Sans MT" w:hAnsi="Gill Sans MT" w:cs="GillSansMT"/>
          <w:color w:val="000000"/>
          <w:sz w:val="24"/>
          <w:szCs w:val="24"/>
        </w:rPr>
        <w:t>or dri</w:t>
      </w:r>
      <w:r w:rsidR="00026741">
        <w:rPr>
          <w:rFonts w:ascii="Gill Sans MT" w:hAnsi="Gill Sans MT" w:cs="GillSansMT"/>
          <w:color w:val="000000"/>
          <w:sz w:val="24"/>
          <w:szCs w:val="24"/>
        </w:rPr>
        <w:t>nk.</w:t>
      </w:r>
    </w:p>
    <w:p w14:paraId="7F3A1CE3" w14:textId="73731FA8" w:rsidR="00026741" w:rsidRDefault="00026741" w:rsidP="000722EE">
      <w:pPr>
        <w:spacing w:before="240" w:after="240" w:line="276" w:lineRule="auto"/>
        <w:rPr>
          <w:rFonts w:ascii="Gill Sans MT" w:hAnsi="Gill Sans MT" w:cs="GillSansMT"/>
          <w:color w:val="000000"/>
          <w:sz w:val="24"/>
          <w:szCs w:val="24"/>
        </w:rPr>
      </w:pPr>
    </w:p>
    <w:p w14:paraId="122A6207" w14:textId="77777777" w:rsidR="005945EB" w:rsidRDefault="005945EB" w:rsidP="000722EE">
      <w:pPr>
        <w:spacing w:before="240" w:after="240" w:line="276" w:lineRule="auto"/>
        <w:rPr>
          <w:rFonts w:cstheme="minorHAnsi"/>
          <w:sz w:val="24"/>
          <w:szCs w:val="24"/>
        </w:rPr>
      </w:pPr>
    </w:p>
    <w:p w14:paraId="2818A1DE" w14:textId="77777777" w:rsidR="005945EB" w:rsidRDefault="005945EB" w:rsidP="000722EE">
      <w:pPr>
        <w:spacing w:before="240" w:after="240" w:line="276" w:lineRule="auto"/>
        <w:rPr>
          <w:rFonts w:cstheme="minorHAnsi"/>
          <w:sz w:val="24"/>
          <w:szCs w:val="24"/>
        </w:rPr>
      </w:pPr>
    </w:p>
    <w:p w14:paraId="17241A29" w14:textId="77777777" w:rsidR="005945EB" w:rsidRDefault="005945EB" w:rsidP="000722EE">
      <w:pPr>
        <w:spacing w:before="240" w:after="240" w:line="276" w:lineRule="auto"/>
        <w:rPr>
          <w:rFonts w:cstheme="minorHAnsi"/>
          <w:sz w:val="24"/>
          <w:szCs w:val="24"/>
        </w:rPr>
      </w:pPr>
    </w:p>
    <w:p w14:paraId="78B88BB6" w14:textId="77777777" w:rsidR="005945EB" w:rsidRDefault="005945EB" w:rsidP="000722EE">
      <w:pPr>
        <w:spacing w:before="240" w:after="240" w:line="276" w:lineRule="auto"/>
        <w:rPr>
          <w:rFonts w:cstheme="minorHAnsi"/>
          <w:sz w:val="24"/>
          <w:szCs w:val="24"/>
        </w:rPr>
      </w:pPr>
    </w:p>
    <w:p w14:paraId="2DE240B6" w14:textId="77777777" w:rsidR="005945EB" w:rsidRDefault="005945EB">
      <w:pPr>
        <w:rPr>
          <w:rFonts w:cstheme="minorHAnsi"/>
          <w:sz w:val="24"/>
          <w:szCs w:val="24"/>
        </w:rPr>
      </w:pPr>
      <w:r>
        <w:rPr>
          <w:rFonts w:cstheme="minorHAnsi"/>
          <w:sz w:val="24"/>
          <w:szCs w:val="24"/>
        </w:rPr>
        <w:br w:type="page"/>
      </w:r>
    </w:p>
    <w:p w14:paraId="24456942" w14:textId="27D1C989" w:rsidR="005945EB" w:rsidRDefault="005945EB">
      <w:pPr>
        <w:rPr>
          <w:noProof/>
        </w:rPr>
      </w:pPr>
      <w:r>
        <w:rPr>
          <w:noProof/>
        </w:rPr>
        <w:br w:type="page"/>
      </w:r>
      <w:r>
        <w:rPr>
          <w:noProof/>
        </w:rPr>
        <w:drawing>
          <wp:anchor distT="0" distB="0" distL="114300" distR="114300" simplePos="0" relativeHeight="251809792" behindDoc="1" locked="0" layoutInCell="1" allowOverlap="1" wp14:anchorId="362D4664" wp14:editId="01F237F5">
            <wp:simplePos x="0" y="0"/>
            <wp:positionH relativeFrom="column">
              <wp:posOffset>0</wp:posOffset>
            </wp:positionH>
            <wp:positionV relativeFrom="paragraph">
              <wp:posOffset>285750</wp:posOffset>
            </wp:positionV>
            <wp:extent cx="6235700" cy="8413610"/>
            <wp:effectExtent l="0" t="0" r="0" b="6985"/>
            <wp:wrapTight wrapText="bothSides">
              <wp:wrapPolygon edited="0">
                <wp:start x="0" y="0"/>
                <wp:lineTo x="0" y="21569"/>
                <wp:lineTo x="21512" y="21569"/>
                <wp:lineTo x="21512"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35700" cy="8413610"/>
                    </a:xfrm>
                    <a:prstGeom prst="rect">
                      <a:avLst/>
                    </a:prstGeom>
                    <a:noFill/>
                    <a:ln>
                      <a:noFill/>
                    </a:ln>
                  </pic:spPr>
                </pic:pic>
              </a:graphicData>
            </a:graphic>
          </wp:anchor>
        </w:drawing>
      </w:r>
    </w:p>
    <w:p w14:paraId="2941B32B" w14:textId="77777777" w:rsidR="006D3302" w:rsidRDefault="006D3302" w:rsidP="000722EE">
      <w:pPr>
        <w:spacing w:before="240" w:after="240" w:line="276" w:lineRule="auto"/>
        <w:rPr>
          <w:rFonts w:cstheme="minorHAnsi"/>
          <w:sz w:val="24"/>
          <w:szCs w:val="24"/>
        </w:rPr>
      </w:pPr>
    </w:p>
    <w:p w14:paraId="3FB4B969" w14:textId="6CDD259F" w:rsidR="006D3302" w:rsidRDefault="006D3302" w:rsidP="000722EE">
      <w:pPr>
        <w:spacing w:before="240" w:after="240" w:line="276" w:lineRule="auto"/>
        <w:rPr>
          <w:rFonts w:cstheme="minorHAnsi"/>
          <w:sz w:val="24"/>
          <w:szCs w:val="24"/>
        </w:rPr>
      </w:pPr>
      <w:r>
        <w:rPr>
          <w:noProof/>
        </w:rPr>
        <w:drawing>
          <wp:anchor distT="0" distB="0" distL="114300" distR="114300" simplePos="0" relativeHeight="251811840" behindDoc="1" locked="0" layoutInCell="1" allowOverlap="1" wp14:anchorId="7AF92617" wp14:editId="43373EC2">
            <wp:simplePos x="0" y="0"/>
            <wp:positionH relativeFrom="column">
              <wp:posOffset>0</wp:posOffset>
            </wp:positionH>
            <wp:positionV relativeFrom="paragraph">
              <wp:posOffset>361315</wp:posOffset>
            </wp:positionV>
            <wp:extent cx="5219700" cy="7410450"/>
            <wp:effectExtent l="0" t="0" r="0" b="0"/>
            <wp:wrapTight wrapText="bothSides">
              <wp:wrapPolygon edited="0">
                <wp:start x="0" y="0"/>
                <wp:lineTo x="0" y="21544"/>
                <wp:lineTo x="21521" y="21544"/>
                <wp:lineTo x="21521"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9700" cy="7410450"/>
                    </a:xfrm>
                    <a:prstGeom prst="rect">
                      <a:avLst/>
                    </a:prstGeom>
                    <a:noFill/>
                    <a:ln>
                      <a:noFill/>
                    </a:ln>
                  </pic:spPr>
                </pic:pic>
              </a:graphicData>
            </a:graphic>
          </wp:anchor>
        </w:drawing>
      </w:r>
    </w:p>
    <w:p w14:paraId="2D240097" w14:textId="36AC994A" w:rsidR="006D3302" w:rsidRDefault="006D3302" w:rsidP="000722EE">
      <w:pPr>
        <w:spacing w:before="240" w:after="240" w:line="276" w:lineRule="auto"/>
        <w:rPr>
          <w:rFonts w:cstheme="minorHAnsi"/>
          <w:sz w:val="24"/>
          <w:szCs w:val="24"/>
        </w:rPr>
      </w:pPr>
    </w:p>
    <w:p w14:paraId="168182CE" w14:textId="187924BE" w:rsidR="006D3302" w:rsidRDefault="006D3302" w:rsidP="000722EE">
      <w:pPr>
        <w:spacing w:before="240" w:after="240" w:line="276" w:lineRule="auto"/>
        <w:rPr>
          <w:rFonts w:cstheme="minorHAnsi"/>
          <w:sz w:val="24"/>
          <w:szCs w:val="24"/>
        </w:rPr>
      </w:pPr>
    </w:p>
    <w:p w14:paraId="7A83540D" w14:textId="1B3C7E6C" w:rsidR="006D3302" w:rsidRDefault="006D3302" w:rsidP="000722EE">
      <w:pPr>
        <w:spacing w:before="240" w:after="240" w:line="276" w:lineRule="auto"/>
        <w:rPr>
          <w:rFonts w:cstheme="minorHAnsi"/>
          <w:sz w:val="24"/>
          <w:szCs w:val="24"/>
        </w:rPr>
      </w:pPr>
    </w:p>
    <w:p w14:paraId="7ACAA6E9" w14:textId="4B7222E4" w:rsidR="006D3302" w:rsidRDefault="006D3302" w:rsidP="000722EE">
      <w:pPr>
        <w:spacing w:before="240" w:after="240" w:line="276" w:lineRule="auto"/>
        <w:rPr>
          <w:rFonts w:cstheme="minorHAnsi"/>
          <w:sz w:val="24"/>
          <w:szCs w:val="24"/>
        </w:rPr>
      </w:pPr>
    </w:p>
    <w:p w14:paraId="74B1748B" w14:textId="56D0F207" w:rsidR="006D3302" w:rsidRDefault="006D3302" w:rsidP="000722EE">
      <w:pPr>
        <w:spacing w:before="240" w:after="240" w:line="276" w:lineRule="auto"/>
        <w:rPr>
          <w:rFonts w:cstheme="minorHAnsi"/>
          <w:sz w:val="24"/>
          <w:szCs w:val="24"/>
        </w:rPr>
      </w:pPr>
    </w:p>
    <w:p w14:paraId="28E1E85C" w14:textId="7D9BE7E3" w:rsidR="006D3302" w:rsidRDefault="006D3302" w:rsidP="000722EE">
      <w:pPr>
        <w:spacing w:before="240" w:after="240" w:line="276" w:lineRule="auto"/>
        <w:rPr>
          <w:rFonts w:cstheme="minorHAnsi"/>
          <w:sz w:val="24"/>
          <w:szCs w:val="24"/>
        </w:rPr>
      </w:pPr>
    </w:p>
    <w:p w14:paraId="611BE0D4" w14:textId="058D1E7A" w:rsidR="006D3302" w:rsidRDefault="006D3302" w:rsidP="000722EE">
      <w:pPr>
        <w:spacing w:before="240" w:after="240" w:line="276" w:lineRule="auto"/>
        <w:rPr>
          <w:rFonts w:cstheme="minorHAnsi"/>
          <w:sz w:val="24"/>
          <w:szCs w:val="24"/>
        </w:rPr>
      </w:pPr>
    </w:p>
    <w:p w14:paraId="11D6F2A8" w14:textId="7E27E3AE" w:rsidR="006D3302" w:rsidRDefault="006D3302" w:rsidP="000722EE">
      <w:pPr>
        <w:spacing w:before="240" w:after="240" w:line="276" w:lineRule="auto"/>
        <w:rPr>
          <w:rFonts w:cstheme="minorHAnsi"/>
          <w:sz w:val="24"/>
          <w:szCs w:val="24"/>
        </w:rPr>
      </w:pPr>
    </w:p>
    <w:p w14:paraId="5B568372" w14:textId="20FD825C" w:rsidR="006D3302" w:rsidRDefault="006D3302" w:rsidP="000722EE">
      <w:pPr>
        <w:spacing w:before="240" w:after="240" w:line="276" w:lineRule="auto"/>
        <w:rPr>
          <w:rFonts w:cstheme="minorHAnsi"/>
          <w:sz w:val="24"/>
          <w:szCs w:val="24"/>
        </w:rPr>
      </w:pPr>
    </w:p>
    <w:p w14:paraId="387EC403" w14:textId="72327097" w:rsidR="006D3302" w:rsidRDefault="006D3302" w:rsidP="000722EE">
      <w:pPr>
        <w:spacing w:before="240" w:after="240" w:line="276" w:lineRule="auto"/>
        <w:rPr>
          <w:rFonts w:cstheme="minorHAnsi"/>
          <w:sz w:val="24"/>
          <w:szCs w:val="24"/>
        </w:rPr>
      </w:pPr>
    </w:p>
    <w:p w14:paraId="14165854" w14:textId="38475194" w:rsidR="006D3302" w:rsidRDefault="006D3302" w:rsidP="000722EE">
      <w:pPr>
        <w:spacing w:before="240" w:after="240" w:line="276" w:lineRule="auto"/>
        <w:rPr>
          <w:rFonts w:cstheme="minorHAnsi"/>
          <w:sz w:val="24"/>
          <w:szCs w:val="24"/>
        </w:rPr>
      </w:pPr>
    </w:p>
    <w:p w14:paraId="2311640C" w14:textId="6D37EC8F" w:rsidR="006D3302" w:rsidRDefault="006D3302" w:rsidP="000722EE">
      <w:pPr>
        <w:spacing w:before="240" w:after="240" w:line="276" w:lineRule="auto"/>
        <w:rPr>
          <w:rFonts w:cstheme="minorHAnsi"/>
          <w:sz w:val="24"/>
          <w:szCs w:val="24"/>
        </w:rPr>
      </w:pPr>
    </w:p>
    <w:p w14:paraId="157B1FBD" w14:textId="2F7D5DD1" w:rsidR="006D3302" w:rsidRDefault="006D3302" w:rsidP="000722EE">
      <w:pPr>
        <w:spacing w:before="240" w:after="240" w:line="276" w:lineRule="auto"/>
        <w:rPr>
          <w:rFonts w:cstheme="minorHAnsi"/>
          <w:sz w:val="24"/>
          <w:szCs w:val="24"/>
        </w:rPr>
      </w:pPr>
    </w:p>
    <w:p w14:paraId="7784F1B1" w14:textId="4238FA2D" w:rsidR="006D3302" w:rsidRDefault="006D3302" w:rsidP="000722EE">
      <w:pPr>
        <w:spacing w:before="240" w:after="240" w:line="276" w:lineRule="auto"/>
        <w:rPr>
          <w:rFonts w:cstheme="minorHAnsi"/>
          <w:sz w:val="24"/>
          <w:szCs w:val="24"/>
        </w:rPr>
      </w:pPr>
    </w:p>
    <w:p w14:paraId="1EE27953" w14:textId="71552AFC" w:rsidR="006D3302" w:rsidRDefault="006D3302" w:rsidP="000722EE">
      <w:pPr>
        <w:spacing w:before="240" w:after="240" w:line="276" w:lineRule="auto"/>
        <w:rPr>
          <w:rFonts w:cstheme="minorHAnsi"/>
          <w:sz w:val="24"/>
          <w:szCs w:val="24"/>
        </w:rPr>
      </w:pPr>
    </w:p>
    <w:p w14:paraId="6B5EEA79" w14:textId="33561793" w:rsidR="006D3302" w:rsidRDefault="006D3302" w:rsidP="000722EE">
      <w:pPr>
        <w:spacing w:before="240" w:after="240" w:line="276" w:lineRule="auto"/>
        <w:rPr>
          <w:rFonts w:cstheme="minorHAnsi"/>
          <w:sz w:val="24"/>
          <w:szCs w:val="24"/>
        </w:rPr>
      </w:pPr>
    </w:p>
    <w:p w14:paraId="08D3205F" w14:textId="268D984E" w:rsidR="006D3302" w:rsidRDefault="006D3302" w:rsidP="000722EE">
      <w:pPr>
        <w:spacing w:before="240" w:after="240" w:line="276" w:lineRule="auto"/>
        <w:rPr>
          <w:rFonts w:cstheme="minorHAnsi"/>
          <w:sz w:val="24"/>
          <w:szCs w:val="24"/>
        </w:rPr>
      </w:pPr>
    </w:p>
    <w:p w14:paraId="2118C03B" w14:textId="4D934D62" w:rsidR="006D3302" w:rsidRDefault="006D3302" w:rsidP="000722EE">
      <w:pPr>
        <w:spacing w:before="240" w:after="240" w:line="276" w:lineRule="auto"/>
        <w:rPr>
          <w:rFonts w:cstheme="minorHAnsi"/>
          <w:sz w:val="24"/>
          <w:szCs w:val="24"/>
        </w:rPr>
      </w:pPr>
    </w:p>
    <w:p w14:paraId="270C7A0D" w14:textId="24B30936" w:rsidR="006D3302" w:rsidRDefault="006D3302" w:rsidP="000722EE">
      <w:pPr>
        <w:spacing w:before="240" w:after="240" w:line="276" w:lineRule="auto"/>
        <w:rPr>
          <w:rFonts w:cstheme="minorHAnsi"/>
          <w:sz w:val="24"/>
          <w:szCs w:val="24"/>
        </w:rPr>
      </w:pPr>
    </w:p>
    <w:p w14:paraId="037510D9" w14:textId="3D13F919" w:rsidR="006D3302" w:rsidRDefault="006D3302" w:rsidP="000722EE">
      <w:pPr>
        <w:spacing w:before="240" w:after="240" w:line="276" w:lineRule="auto"/>
        <w:rPr>
          <w:rFonts w:cstheme="minorHAnsi"/>
          <w:sz w:val="24"/>
          <w:szCs w:val="24"/>
        </w:rPr>
      </w:pPr>
    </w:p>
    <w:p w14:paraId="42480AA0" w14:textId="60CC6E18" w:rsidR="006D3302" w:rsidRDefault="006D3302" w:rsidP="000722EE">
      <w:pPr>
        <w:spacing w:before="240" w:after="240" w:line="276" w:lineRule="auto"/>
        <w:rPr>
          <w:rFonts w:cstheme="minorHAnsi"/>
          <w:sz w:val="24"/>
          <w:szCs w:val="24"/>
        </w:rPr>
      </w:pPr>
    </w:p>
    <w:p w14:paraId="1DA883FC" w14:textId="64DC1849" w:rsidR="006D3302" w:rsidRDefault="006D3302" w:rsidP="000722EE">
      <w:pPr>
        <w:spacing w:before="240" w:after="240" w:line="276" w:lineRule="auto"/>
        <w:rPr>
          <w:rFonts w:cstheme="minorHAnsi"/>
          <w:sz w:val="24"/>
          <w:szCs w:val="24"/>
        </w:rPr>
      </w:pPr>
    </w:p>
    <w:p w14:paraId="178240AB" w14:textId="0B4733D2" w:rsidR="006D3302" w:rsidRPr="00A231C5" w:rsidRDefault="006D3302" w:rsidP="006D3302">
      <w:pPr>
        <w:autoSpaceDE w:val="0"/>
        <w:autoSpaceDN w:val="0"/>
        <w:adjustRightInd w:val="0"/>
        <w:spacing w:after="0" w:line="240" w:lineRule="auto"/>
        <w:rPr>
          <w:rFonts w:ascii="Arial" w:hAnsi="Arial" w:cs="Arial"/>
          <w:b/>
          <w:bCs/>
          <w:color w:val="000000"/>
          <w:sz w:val="28"/>
          <w:szCs w:val="28"/>
        </w:rPr>
      </w:pPr>
      <w:r>
        <w:rPr>
          <w:rFonts w:ascii="Arial" w:hAnsi="Arial" w:cs="Arial"/>
          <w:b/>
          <w:bCs/>
          <w:color w:val="000000"/>
          <w:sz w:val="28"/>
          <w:szCs w:val="28"/>
        </w:rPr>
        <w:t>Appendix 2</w:t>
      </w:r>
    </w:p>
    <w:p w14:paraId="54371D7F" w14:textId="510902D6" w:rsidR="006D3302" w:rsidRPr="006D3302" w:rsidRDefault="006D3302" w:rsidP="000722EE">
      <w:pPr>
        <w:spacing w:before="240" w:after="240" w:line="276" w:lineRule="auto"/>
        <w:rPr>
          <w:rFonts w:cstheme="minorHAnsi"/>
          <w:b/>
          <w:bCs/>
          <w:sz w:val="24"/>
          <w:szCs w:val="24"/>
        </w:rPr>
      </w:pPr>
      <w:r w:rsidRPr="006D3302">
        <w:rPr>
          <w:b/>
          <w:bCs/>
          <w:noProof/>
        </w:rPr>
        <w:drawing>
          <wp:anchor distT="0" distB="0" distL="114300" distR="114300" simplePos="0" relativeHeight="251812864" behindDoc="1" locked="0" layoutInCell="1" allowOverlap="1" wp14:anchorId="2CB4B85D" wp14:editId="1B08C442">
            <wp:simplePos x="0" y="0"/>
            <wp:positionH relativeFrom="column">
              <wp:posOffset>139700</wp:posOffset>
            </wp:positionH>
            <wp:positionV relativeFrom="paragraph">
              <wp:posOffset>330200</wp:posOffset>
            </wp:positionV>
            <wp:extent cx="5219700" cy="7562850"/>
            <wp:effectExtent l="0" t="0" r="0" b="0"/>
            <wp:wrapTight wrapText="bothSides">
              <wp:wrapPolygon edited="0">
                <wp:start x="0" y="0"/>
                <wp:lineTo x="0" y="21546"/>
                <wp:lineTo x="21521" y="21546"/>
                <wp:lineTo x="21521"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19700" cy="7562850"/>
                    </a:xfrm>
                    <a:prstGeom prst="rect">
                      <a:avLst/>
                    </a:prstGeom>
                    <a:noFill/>
                    <a:ln>
                      <a:noFill/>
                    </a:ln>
                  </pic:spPr>
                </pic:pic>
              </a:graphicData>
            </a:graphic>
          </wp:anchor>
        </w:drawing>
      </w:r>
    </w:p>
    <w:p w14:paraId="3BC1E602" w14:textId="19DD1205" w:rsidR="006D3302" w:rsidRDefault="006D3302" w:rsidP="000722EE">
      <w:pPr>
        <w:spacing w:before="240" w:after="240" w:line="276" w:lineRule="auto"/>
        <w:rPr>
          <w:rFonts w:cstheme="minorHAnsi"/>
          <w:sz w:val="24"/>
          <w:szCs w:val="24"/>
        </w:rPr>
      </w:pPr>
    </w:p>
    <w:p w14:paraId="0C1DACEF" w14:textId="77777777" w:rsidR="006D3302" w:rsidRDefault="006D3302" w:rsidP="000722EE">
      <w:pPr>
        <w:spacing w:before="240" w:after="240" w:line="276" w:lineRule="auto"/>
        <w:rPr>
          <w:rFonts w:cstheme="minorHAnsi"/>
          <w:sz w:val="24"/>
          <w:szCs w:val="24"/>
        </w:rPr>
      </w:pPr>
    </w:p>
    <w:p w14:paraId="22925F27" w14:textId="61BEAE59" w:rsidR="00026741" w:rsidRDefault="00026741" w:rsidP="000722EE">
      <w:pPr>
        <w:spacing w:before="240" w:after="240" w:line="276" w:lineRule="auto"/>
        <w:rPr>
          <w:rFonts w:cstheme="minorHAnsi"/>
          <w:sz w:val="24"/>
          <w:szCs w:val="24"/>
        </w:rPr>
      </w:pPr>
    </w:p>
    <w:p w14:paraId="6B3367AB" w14:textId="300413C8" w:rsidR="006D3302" w:rsidRDefault="006D3302" w:rsidP="000722EE">
      <w:pPr>
        <w:spacing w:before="240" w:after="240" w:line="276" w:lineRule="auto"/>
        <w:rPr>
          <w:rFonts w:cstheme="minorHAnsi"/>
          <w:sz w:val="24"/>
          <w:szCs w:val="24"/>
        </w:rPr>
      </w:pPr>
    </w:p>
    <w:p w14:paraId="2777B646" w14:textId="3698745F" w:rsidR="006D3302" w:rsidRDefault="006D3302" w:rsidP="000722EE">
      <w:pPr>
        <w:spacing w:before="240" w:after="240" w:line="276" w:lineRule="auto"/>
        <w:rPr>
          <w:rFonts w:cstheme="minorHAnsi"/>
          <w:sz w:val="24"/>
          <w:szCs w:val="24"/>
        </w:rPr>
      </w:pPr>
    </w:p>
    <w:p w14:paraId="11B52B4B" w14:textId="6E4A9A5C" w:rsidR="006D3302" w:rsidRDefault="006D3302" w:rsidP="000722EE">
      <w:pPr>
        <w:spacing w:before="240" w:after="240" w:line="276" w:lineRule="auto"/>
        <w:rPr>
          <w:rFonts w:cstheme="minorHAnsi"/>
          <w:sz w:val="24"/>
          <w:szCs w:val="24"/>
        </w:rPr>
      </w:pPr>
    </w:p>
    <w:p w14:paraId="3F10AB84" w14:textId="7D90B699" w:rsidR="006D3302" w:rsidRDefault="006D3302" w:rsidP="000722EE">
      <w:pPr>
        <w:spacing w:before="240" w:after="240" w:line="276" w:lineRule="auto"/>
        <w:rPr>
          <w:rFonts w:cstheme="minorHAnsi"/>
          <w:sz w:val="24"/>
          <w:szCs w:val="24"/>
        </w:rPr>
      </w:pPr>
    </w:p>
    <w:p w14:paraId="33BA0F02" w14:textId="03DE8A49" w:rsidR="006D3302" w:rsidRDefault="006D3302" w:rsidP="000722EE">
      <w:pPr>
        <w:spacing w:before="240" w:after="240" w:line="276" w:lineRule="auto"/>
        <w:rPr>
          <w:rFonts w:cstheme="minorHAnsi"/>
          <w:sz w:val="24"/>
          <w:szCs w:val="24"/>
        </w:rPr>
      </w:pPr>
    </w:p>
    <w:p w14:paraId="0B6BBBBC" w14:textId="3F0DCB07" w:rsidR="006D3302" w:rsidRDefault="006D3302" w:rsidP="000722EE">
      <w:pPr>
        <w:spacing w:before="240" w:after="240" w:line="276" w:lineRule="auto"/>
        <w:rPr>
          <w:rFonts w:cstheme="minorHAnsi"/>
          <w:sz w:val="24"/>
          <w:szCs w:val="24"/>
        </w:rPr>
      </w:pPr>
    </w:p>
    <w:p w14:paraId="0F329A12" w14:textId="234D65CE" w:rsidR="006D3302" w:rsidRDefault="006D3302" w:rsidP="000722EE">
      <w:pPr>
        <w:spacing w:before="240" w:after="240" w:line="276" w:lineRule="auto"/>
        <w:rPr>
          <w:rFonts w:cstheme="minorHAnsi"/>
          <w:sz w:val="24"/>
          <w:szCs w:val="24"/>
        </w:rPr>
      </w:pPr>
    </w:p>
    <w:p w14:paraId="6B474B54" w14:textId="2921B7E6" w:rsidR="006D3302" w:rsidRDefault="006D3302" w:rsidP="000722EE">
      <w:pPr>
        <w:spacing w:before="240" w:after="240" w:line="276" w:lineRule="auto"/>
        <w:rPr>
          <w:rFonts w:cstheme="minorHAnsi"/>
          <w:sz w:val="24"/>
          <w:szCs w:val="24"/>
        </w:rPr>
      </w:pPr>
    </w:p>
    <w:p w14:paraId="0D98B911" w14:textId="370071BB" w:rsidR="006D3302" w:rsidRDefault="006D3302" w:rsidP="000722EE">
      <w:pPr>
        <w:spacing w:before="240" w:after="240" w:line="276" w:lineRule="auto"/>
        <w:rPr>
          <w:rFonts w:cstheme="minorHAnsi"/>
          <w:sz w:val="24"/>
          <w:szCs w:val="24"/>
        </w:rPr>
      </w:pPr>
    </w:p>
    <w:p w14:paraId="2717E163" w14:textId="5A2E4D42" w:rsidR="006D3302" w:rsidRDefault="006D3302" w:rsidP="000722EE">
      <w:pPr>
        <w:spacing w:before="240" w:after="240" w:line="276" w:lineRule="auto"/>
        <w:rPr>
          <w:rFonts w:cstheme="minorHAnsi"/>
          <w:sz w:val="24"/>
          <w:szCs w:val="24"/>
        </w:rPr>
      </w:pPr>
    </w:p>
    <w:p w14:paraId="3D56C2F4" w14:textId="4481ECA6" w:rsidR="006D3302" w:rsidRDefault="006D3302" w:rsidP="000722EE">
      <w:pPr>
        <w:spacing w:before="240" w:after="240" w:line="276" w:lineRule="auto"/>
        <w:rPr>
          <w:rFonts w:cstheme="minorHAnsi"/>
          <w:sz w:val="24"/>
          <w:szCs w:val="24"/>
        </w:rPr>
      </w:pPr>
    </w:p>
    <w:p w14:paraId="47606642" w14:textId="583FD687" w:rsidR="006D3302" w:rsidRDefault="006D3302" w:rsidP="000722EE">
      <w:pPr>
        <w:spacing w:before="240" w:after="240" w:line="276" w:lineRule="auto"/>
        <w:rPr>
          <w:rFonts w:cstheme="minorHAnsi"/>
          <w:sz w:val="24"/>
          <w:szCs w:val="24"/>
        </w:rPr>
      </w:pPr>
    </w:p>
    <w:p w14:paraId="2415F01B" w14:textId="78A90755" w:rsidR="006D3302" w:rsidRDefault="006D3302" w:rsidP="000722EE">
      <w:pPr>
        <w:spacing w:before="240" w:after="240" w:line="276" w:lineRule="auto"/>
        <w:rPr>
          <w:rFonts w:cstheme="minorHAnsi"/>
          <w:sz w:val="24"/>
          <w:szCs w:val="24"/>
        </w:rPr>
      </w:pPr>
    </w:p>
    <w:p w14:paraId="078B4BAE" w14:textId="05E3192C" w:rsidR="006D3302" w:rsidRDefault="006D3302" w:rsidP="000722EE">
      <w:pPr>
        <w:spacing w:before="240" w:after="240" w:line="276" w:lineRule="auto"/>
        <w:rPr>
          <w:rFonts w:cstheme="minorHAnsi"/>
          <w:sz w:val="24"/>
          <w:szCs w:val="24"/>
        </w:rPr>
      </w:pPr>
    </w:p>
    <w:p w14:paraId="744960FB" w14:textId="3E1A7FA2" w:rsidR="006D3302" w:rsidRDefault="006D3302" w:rsidP="000722EE">
      <w:pPr>
        <w:spacing w:before="240" w:after="240" w:line="276" w:lineRule="auto"/>
        <w:rPr>
          <w:rFonts w:cstheme="minorHAnsi"/>
          <w:sz w:val="24"/>
          <w:szCs w:val="24"/>
        </w:rPr>
      </w:pPr>
    </w:p>
    <w:p w14:paraId="199F4CD6" w14:textId="0F535F33" w:rsidR="006D3302" w:rsidRDefault="006D3302" w:rsidP="000722EE">
      <w:pPr>
        <w:spacing w:before="240" w:after="240" w:line="276" w:lineRule="auto"/>
        <w:rPr>
          <w:rFonts w:cstheme="minorHAnsi"/>
          <w:sz w:val="24"/>
          <w:szCs w:val="24"/>
        </w:rPr>
      </w:pPr>
    </w:p>
    <w:p w14:paraId="0C77D683" w14:textId="6C6D0ECB" w:rsidR="006D3302" w:rsidRDefault="006D3302" w:rsidP="000722EE">
      <w:pPr>
        <w:spacing w:before="240" w:after="240" w:line="276" w:lineRule="auto"/>
        <w:rPr>
          <w:rFonts w:cstheme="minorHAnsi"/>
          <w:sz w:val="24"/>
          <w:szCs w:val="24"/>
        </w:rPr>
      </w:pPr>
    </w:p>
    <w:p w14:paraId="2EDD6C38" w14:textId="7F8D7E86" w:rsidR="006D3302" w:rsidRDefault="006D3302" w:rsidP="000722EE">
      <w:pPr>
        <w:spacing w:before="240" w:after="240" w:line="276" w:lineRule="auto"/>
        <w:rPr>
          <w:rFonts w:cstheme="minorHAnsi"/>
          <w:sz w:val="24"/>
          <w:szCs w:val="24"/>
        </w:rPr>
      </w:pPr>
    </w:p>
    <w:p w14:paraId="723BE73E" w14:textId="7F232C6E" w:rsidR="006D3302" w:rsidRDefault="006D3302" w:rsidP="000722EE">
      <w:pPr>
        <w:spacing w:before="240" w:after="240" w:line="276" w:lineRule="auto"/>
        <w:rPr>
          <w:rFonts w:cstheme="minorHAnsi"/>
          <w:sz w:val="24"/>
          <w:szCs w:val="24"/>
        </w:rPr>
      </w:pPr>
    </w:p>
    <w:p w14:paraId="297708DA" w14:textId="31AAAB81" w:rsidR="006D3302" w:rsidRDefault="006D3302" w:rsidP="000722EE">
      <w:pPr>
        <w:spacing w:before="240" w:after="240" w:line="276" w:lineRule="auto"/>
        <w:rPr>
          <w:rFonts w:cstheme="minorHAnsi"/>
          <w:sz w:val="24"/>
          <w:szCs w:val="24"/>
        </w:rPr>
      </w:pPr>
      <w:r>
        <w:rPr>
          <w:noProof/>
        </w:rPr>
        <w:drawing>
          <wp:inline distT="0" distB="0" distL="0" distR="0" wp14:anchorId="61134250" wp14:editId="042E3CD1">
            <wp:extent cx="5175250" cy="7448550"/>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5250" cy="7448550"/>
                    </a:xfrm>
                    <a:prstGeom prst="rect">
                      <a:avLst/>
                    </a:prstGeom>
                    <a:noFill/>
                    <a:ln>
                      <a:noFill/>
                    </a:ln>
                  </pic:spPr>
                </pic:pic>
              </a:graphicData>
            </a:graphic>
          </wp:inline>
        </w:drawing>
      </w:r>
    </w:p>
    <w:p w14:paraId="7B8247B4" w14:textId="18162A20" w:rsidR="006D3302" w:rsidRDefault="006D3302" w:rsidP="000722EE">
      <w:pPr>
        <w:spacing w:before="240" w:after="240" w:line="276" w:lineRule="auto"/>
        <w:rPr>
          <w:rFonts w:cstheme="minorHAnsi"/>
          <w:sz w:val="24"/>
          <w:szCs w:val="24"/>
        </w:rPr>
      </w:pPr>
    </w:p>
    <w:p w14:paraId="255ABE8E" w14:textId="254D1884" w:rsidR="008804E1" w:rsidRDefault="008804E1" w:rsidP="000722EE">
      <w:pPr>
        <w:spacing w:before="240" w:after="240" w:line="276" w:lineRule="auto"/>
        <w:rPr>
          <w:rFonts w:cstheme="minorHAnsi"/>
          <w:sz w:val="24"/>
          <w:szCs w:val="24"/>
        </w:rPr>
      </w:pPr>
    </w:p>
    <w:p w14:paraId="19B24C02" w14:textId="681AAA36" w:rsidR="008804E1" w:rsidRDefault="008804E1" w:rsidP="000722EE">
      <w:pPr>
        <w:spacing w:before="240" w:after="240" w:line="276" w:lineRule="auto"/>
        <w:rPr>
          <w:rFonts w:cstheme="minorHAnsi"/>
          <w:sz w:val="24"/>
          <w:szCs w:val="24"/>
        </w:rPr>
      </w:pPr>
    </w:p>
    <w:p w14:paraId="3D61CD97" w14:textId="447C7721" w:rsidR="008804E1" w:rsidRPr="006D3302" w:rsidRDefault="008804E1" w:rsidP="008804E1">
      <w:pPr>
        <w:autoSpaceDE w:val="0"/>
        <w:autoSpaceDN w:val="0"/>
        <w:adjustRightInd w:val="0"/>
        <w:spacing w:after="0" w:line="240" w:lineRule="auto"/>
        <w:rPr>
          <w:rFonts w:ascii="Arial" w:hAnsi="Arial" w:cs="Arial"/>
          <w:b/>
          <w:bCs/>
          <w:color w:val="000000"/>
          <w:sz w:val="28"/>
          <w:szCs w:val="28"/>
        </w:rPr>
      </w:pPr>
      <w:r>
        <w:rPr>
          <w:rFonts w:ascii="Arial" w:hAnsi="Arial" w:cs="Arial"/>
          <w:b/>
          <w:bCs/>
          <w:color w:val="000000"/>
          <w:sz w:val="28"/>
          <w:szCs w:val="28"/>
        </w:rPr>
        <w:t>Appendix 3 – Land transfer and charge 2008</w:t>
      </w:r>
    </w:p>
    <w:p w14:paraId="426672ED" w14:textId="77777777" w:rsidR="008804E1" w:rsidRDefault="008804E1" w:rsidP="008804E1">
      <w:pPr>
        <w:autoSpaceDE w:val="0"/>
        <w:autoSpaceDN w:val="0"/>
        <w:adjustRightInd w:val="0"/>
        <w:spacing w:after="0" w:line="240" w:lineRule="auto"/>
        <w:rPr>
          <w:rFonts w:ascii="Courier" w:hAnsi="Courier" w:cs="Courier"/>
          <w:b/>
          <w:bCs/>
          <w:sz w:val="20"/>
          <w:szCs w:val="20"/>
        </w:rPr>
      </w:pPr>
    </w:p>
    <w:p w14:paraId="7DCAE11B" w14:textId="77777777" w:rsidR="008804E1" w:rsidRDefault="008804E1" w:rsidP="008804E1">
      <w:pPr>
        <w:autoSpaceDE w:val="0"/>
        <w:autoSpaceDN w:val="0"/>
        <w:adjustRightInd w:val="0"/>
        <w:spacing w:after="0" w:line="240" w:lineRule="auto"/>
        <w:rPr>
          <w:rFonts w:ascii="Courier" w:hAnsi="Courier" w:cs="Courier"/>
          <w:b/>
          <w:bCs/>
          <w:sz w:val="20"/>
          <w:szCs w:val="20"/>
        </w:rPr>
      </w:pPr>
    </w:p>
    <w:p w14:paraId="4D7B2634" w14:textId="6F53D2CC" w:rsidR="008804E1" w:rsidRDefault="008804E1" w:rsidP="008804E1">
      <w:pPr>
        <w:autoSpaceDE w:val="0"/>
        <w:autoSpaceDN w:val="0"/>
        <w:adjustRightInd w:val="0"/>
        <w:spacing w:after="0" w:line="240" w:lineRule="auto"/>
        <w:rPr>
          <w:rFonts w:ascii="Courier" w:hAnsi="Courier" w:cs="Courier"/>
          <w:b/>
          <w:bCs/>
          <w:sz w:val="20"/>
          <w:szCs w:val="20"/>
        </w:rPr>
      </w:pPr>
      <w:r>
        <w:rPr>
          <w:rFonts w:ascii="Courier" w:hAnsi="Courier" w:cs="Courier"/>
          <w:b/>
          <w:bCs/>
          <w:sz w:val="20"/>
          <w:szCs w:val="20"/>
        </w:rPr>
        <w:t>These are the notes referred to on the following official copy</w:t>
      </w:r>
    </w:p>
    <w:p w14:paraId="0875797A" w14:textId="77777777" w:rsidR="008804E1" w:rsidRDefault="008804E1" w:rsidP="008804E1">
      <w:pPr>
        <w:autoSpaceDE w:val="0"/>
        <w:autoSpaceDN w:val="0"/>
        <w:adjustRightInd w:val="0"/>
        <w:spacing w:after="0" w:line="240" w:lineRule="auto"/>
        <w:rPr>
          <w:rFonts w:ascii="Courier" w:hAnsi="Courier" w:cs="Courier"/>
          <w:sz w:val="20"/>
          <w:szCs w:val="20"/>
        </w:rPr>
      </w:pPr>
      <w:r>
        <w:rPr>
          <w:rFonts w:ascii="Courier" w:hAnsi="Courier" w:cs="Courier"/>
          <w:sz w:val="20"/>
          <w:szCs w:val="20"/>
        </w:rPr>
        <w:t>Title Number CYM407054</w:t>
      </w:r>
    </w:p>
    <w:p w14:paraId="1DC1F5F8" w14:textId="77777777" w:rsidR="008804E1" w:rsidRDefault="008804E1" w:rsidP="008804E1">
      <w:pPr>
        <w:autoSpaceDE w:val="0"/>
        <w:autoSpaceDN w:val="0"/>
        <w:adjustRightInd w:val="0"/>
        <w:spacing w:after="0" w:line="240" w:lineRule="auto"/>
        <w:rPr>
          <w:rFonts w:ascii="Courier" w:hAnsi="Courier" w:cs="Courier"/>
          <w:sz w:val="20"/>
          <w:szCs w:val="20"/>
        </w:rPr>
      </w:pPr>
      <w:r>
        <w:rPr>
          <w:rFonts w:ascii="Courier" w:hAnsi="Courier" w:cs="Courier"/>
          <w:sz w:val="20"/>
          <w:szCs w:val="20"/>
        </w:rPr>
        <w:t>The electronic official copy of the document follows this message.</w:t>
      </w:r>
    </w:p>
    <w:p w14:paraId="3505EADC" w14:textId="77777777" w:rsidR="008804E1" w:rsidRDefault="008804E1" w:rsidP="008804E1">
      <w:pPr>
        <w:autoSpaceDE w:val="0"/>
        <w:autoSpaceDN w:val="0"/>
        <w:adjustRightInd w:val="0"/>
        <w:spacing w:after="0" w:line="240" w:lineRule="auto"/>
        <w:rPr>
          <w:rFonts w:ascii="Courier" w:hAnsi="Courier" w:cs="Courier"/>
          <w:sz w:val="20"/>
          <w:szCs w:val="20"/>
        </w:rPr>
      </w:pPr>
      <w:r>
        <w:rPr>
          <w:rFonts w:ascii="Courier" w:hAnsi="Courier" w:cs="Courier"/>
          <w:sz w:val="20"/>
          <w:szCs w:val="20"/>
        </w:rPr>
        <w:t>This copy may not be the same size as the original.</w:t>
      </w:r>
    </w:p>
    <w:p w14:paraId="40557E89" w14:textId="3187E9EB" w:rsidR="008804E1" w:rsidRDefault="008804E1" w:rsidP="008804E1">
      <w:pPr>
        <w:autoSpaceDE w:val="0"/>
        <w:autoSpaceDN w:val="0"/>
        <w:adjustRightInd w:val="0"/>
        <w:spacing w:after="0" w:line="240" w:lineRule="auto"/>
        <w:rPr>
          <w:rFonts w:ascii="Courier" w:hAnsi="Courier" w:cs="Courier"/>
          <w:sz w:val="20"/>
          <w:szCs w:val="20"/>
        </w:rPr>
      </w:pPr>
      <w:r>
        <w:rPr>
          <w:rFonts w:ascii="Courier" w:hAnsi="Courier" w:cs="Courier"/>
          <w:sz w:val="20"/>
          <w:szCs w:val="20"/>
        </w:rPr>
        <w:t>Please note that this is the only official copy we will issue. We will not issue a paper official copy.</w:t>
      </w:r>
    </w:p>
    <w:p w14:paraId="4625A8F3" w14:textId="2DCF3E2E" w:rsidR="008804E1" w:rsidRDefault="008804E1" w:rsidP="008804E1">
      <w:pPr>
        <w:autoSpaceDE w:val="0"/>
        <w:autoSpaceDN w:val="0"/>
        <w:adjustRightInd w:val="0"/>
        <w:spacing w:after="0" w:line="240" w:lineRule="auto"/>
        <w:rPr>
          <w:rFonts w:ascii="Courier" w:hAnsi="Courier" w:cs="Courier"/>
          <w:sz w:val="20"/>
          <w:szCs w:val="20"/>
        </w:rPr>
      </w:pPr>
    </w:p>
    <w:p w14:paraId="029144A1" w14:textId="068EC666" w:rsidR="008804E1" w:rsidRPr="008804E1" w:rsidRDefault="008804E1" w:rsidP="008804E1">
      <w:pPr>
        <w:autoSpaceDE w:val="0"/>
        <w:autoSpaceDN w:val="0"/>
        <w:adjustRightInd w:val="0"/>
        <w:spacing w:after="0" w:line="240" w:lineRule="auto"/>
        <w:rPr>
          <w:rFonts w:ascii="Courier" w:hAnsi="Courier" w:cs="Courier"/>
          <w:sz w:val="20"/>
          <w:szCs w:val="20"/>
        </w:rPr>
      </w:pPr>
      <w:r w:rsidRPr="008804E1">
        <w:rPr>
          <w:rFonts w:ascii="Courier" w:hAnsi="Courier" w:cs="Courier"/>
          <w:noProof/>
          <w:sz w:val="20"/>
          <w:szCs w:val="20"/>
        </w:rPr>
        <w:drawing>
          <wp:inline distT="0" distB="0" distL="0" distR="0" wp14:anchorId="00152190" wp14:editId="73F86C3C">
            <wp:extent cx="5731510" cy="811847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8118475"/>
                    </a:xfrm>
                    <a:prstGeom prst="rect">
                      <a:avLst/>
                    </a:prstGeom>
                    <a:noFill/>
                    <a:ln>
                      <a:noFill/>
                    </a:ln>
                  </pic:spPr>
                </pic:pic>
              </a:graphicData>
            </a:graphic>
          </wp:inline>
        </w:drawing>
      </w:r>
    </w:p>
    <w:p w14:paraId="09CC5C1A" w14:textId="1C5D3CD9" w:rsidR="006D3302" w:rsidRDefault="006D3302" w:rsidP="000722EE">
      <w:pPr>
        <w:spacing w:before="240" w:after="240" w:line="276" w:lineRule="auto"/>
        <w:rPr>
          <w:rFonts w:cstheme="minorHAnsi"/>
          <w:sz w:val="24"/>
          <w:szCs w:val="24"/>
        </w:rPr>
      </w:pPr>
    </w:p>
    <w:p w14:paraId="3FF41ED5" w14:textId="134FAE98" w:rsidR="008804E1" w:rsidRDefault="008804E1" w:rsidP="000722EE">
      <w:pPr>
        <w:spacing w:before="240" w:after="240" w:line="276" w:lineRule="auto"/>
        <w:rPr>
          <w:rFonts w:cstheme="minorHAnsi"/>
          <w:sz w:val="24"/>
          <w:szCs w:val="24"/>
        </w:rPr>
      </w:pPr>
    </w:p>
    <w:p w14:paraId="0A43B88D" w14:textId="77777777" w:rsidR="008804E1" w:rsidRDefault="008804E1" w:rsidP="000722EE">
      <w:pPr>
        <w:spacing w:before="240" w:after="240" w:line="276" w:lineRule="auto"/>
        <w:rPr>
          <w:rFonts w:cstheme="minorHAnsi"/>
          <w:sz w:val="24"/>
          <w:szCs w:val="24"/>
        </w:rPr>
      </w:pPr>
    </w:p>
    <w:p w14:paraId="72E9AF31" w14:textId="6F46CD6D" w:rsidR="008804E1" w:rsidRDefault="008804E1" w:rsidP="000722EE">
      <w:pPr>
        <w:spacing w:before="240" w:after="240" w:line="276" w:lineRule="auto"/>
        <w:rPr>
          <w:rFonts w:cstheme="minorHAnsi"/>
          <w:sz w:val="24"/>
          <w:szCs w:val="24"/>
        </w:rPr>
      </w:pPr>
      <w:r w:rsidRPr="008804E1">
        <w:rPr>
          <w:rFonts w:cstheme="minorHAnsi"/>
          <w:noProof/>
          <w:sz w:val="24"/>
          <w:szCs w:val="24"/>
        </w:rPr>
        <w:drawing>
          <wp:inline distT="0" distB="0" distL="0" distR="0" wp14:anchorId="6E712E6B" wp14:editId="5CA98B03">
            <wp:extent cx="5731510" cy="8313420"/>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8313420"/>
                    </a:xfrm>
                    <a:prstGeom prst="rect">
                      <a:avLst/>
                    </a:prstGeom>
                    <a:noFill/>
                    <a:ln>
                      <a:noFill/>
                    </a:ln>
                  </pic:spPr>
                </pic:pic>
              </a:graphicData>
            </a:graphic>
          </wp:inline>
        </w:drawing>
      </w:r>
    </w:p>
    <w:p w14:paraId="425831F3" w14:textId="77777777" w:rsidR="008804E1" w:rsidRDefault="008804E1" w:rsidP="006D3302">
      <w:pPr>
        <w:autoSpaceDE w:val="0"/>
        <w:autoSpaceDN w:val="0"/>
        <w:adjustRightInd w:val="0"/>
        <w:spacing w:after="0" w:line="240" w:lineRule="auto"/>
        <w:rPr>
          <w:rFonts w:ascii="Arial" w:hAnsi="Arial" w:cs="Arial"/>
          <w:b/>
          <w:bCs/>
          <w:color w:val="000000"/>
          <w:sz w:val="28"/>
          <w:szCs w:val="28"/>
        </w:rPr>
      </w:pPr>
      <w:r w:rsidRPr="008804E1">
        <w:rPr>
          <w:rFonts w:ascii="Arial" w:hAnsi="Arial" w:cs="Arial"/>
          <w:b/>
          <w:bCs/>
          <w:noProof/>
          <w:color w:val="000000"/>
          <w:sz w:val="28"/>
          <w:szCs w:val="28"/>
        </w:rPr>
        <w:drawing>
          <wp:inline distT="0" distB="0" distL="0" distR="0" wp14:anchorId="180362E1" wp14:editId="5829F2D3">
            <wp:extent cx="5731510" cy="8223250"/>
            <wp:effectExtent l="0" t="0" r="254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8223250"/>
                    </a:xfrm>
                    <a:prstGeom prst="rect">
                      <a:avLst/>
                    </a:prstGeom>
                    <a:noFill/>
                    <a:ln>
                      <a:noFill/>
                    </a:ln>
                  </pic:spPr>
                </pic:pic>
              </a:graphicData>
            </a:graphic>
          </wp:inline>
        </w:drawing>
      </w:r>
      <w:r w:rsidRPr="008804E1">
        <w:rPr>
          <w:rFonts w:ascii="Arial" w:hAnsi="Arial" w:cs="Arial"/>
          <w:b/>
          <w:bCs/>
          <w:color w:val="000000"/>
          <w:sz w:val="28"/>
          <w:szCs w:val="28"/>
        </w:rPr>
        <w:t xml:space="preserve"> </w:t>
      </w:r>
    </w:p>
    <w:p w14:paraId="0CCE30D8" w14:textId="77777777" w:rsidR="008804E1" w:rsidRDefault="008804E1" w:rsidP="006D3302">
      <w:pPr>
        <w:autoSpaceDE w:val="0"/>
        <w:autoSpaceDN w:val="0"/>
        <w:adjustRightInd w:val="0"/>
        <w:spacing w:after="0" w:line="240" w:lineRule="auto"/>
        <w:rPr>
          <w:rFonts w:ascii="Arial" w:hAnsi="Arial" w:cs="Arial"/>
          <w:b/>
          <w:bCs/>
          <w:color w:val="000000"/>
          <w:sz w:val="28"/>
          <w:szCs w:val="28"/>
        </w:rPr>
      </w:pPr>
    </w:p>
    <w:p w14:paraId="426152F9" w14:textId="77777777" w:rsidR="008804E1" w:rsidRDefault="008804E1" w:rsidP="006D3302">
      <w:pPr>
        <w:autoSpaceDE w:val="0"/>
        <w:autoSpaceDN w:val="0"/>
        <w:adjustRightInd w:val="0"/>
        <w:spacing w:after="0" w:line="240" w:lineRule="auto"/>
        <w:rPr>
          <w:rFonts w:ascii="Arial" w:hAnsi="Arial" w:cs="Arial"/>
          <w:b/>
          <w:bCs/>
          <w:color w:val="000000"/>
          <w:sz w:val="28"/>
          <w:szCs w:val="28"/>
        </w:rPr>
      </w:pPr>
    </w:p>
    <w:p w14:paraId="1649E4B9" w14:textId="77777777" w:rsidR="008804E1" w:rsidRDefault="008804E1" w:rsidP="006D3302">
      <w:pPr>
        <w:autoSpaceDE w:val="0"/>
        <w:autoSpaceDN w:val="0"/>
        <w:adjustRightInd w:val="0"/>
        <w:spacing w:after="0" w:line="240" w:lineRule="auto"/>
        <w:rPr>
          <w:rFonts w:ascii="Arial" w:hAnsi="Arial" w:cs="Arial"/>
          <w:b/>
          <w:bCs/>
          <w:color w:val="000000"/>
          <w:sz w:val="28"/>
          <w:szCs w:val="28"/>
        </w:rPr>
      </w:pPr>
    </w:p>
    <w:p w14:paraId="21AF3154" w14:textId="2B339631" w:rsidR="008804E1" w:rsidRDefault="0064126F" w:rsidP="006D3302">
      <w:pPr>
        <w:autoSpaceDE w:val="0"/>
        <w:autoSpaceDN w:val="0"/>
        <w:adjustRightInd w:val="0"/>
        <w:spacing w:after="0" w:line="240" w:lineRule="auto"/>
        <w:rPr>
          <w:rFonts w:ascii="Arial" w:hAnsi="Arial" w:cs="Arial"/>
          <w:b/>
          <w:bCs/>
          <w:color w:val="000000"/>
          <w:sz w:val="28"/>
          <w:szCs w:val="28"/>
        </w:rPr>
      </w:pPr>
      <w:r w:rsidRPr="0064126F">
        <w:rPr>
          <w:rFonts w:ascii="Arial" w:hAnsi="Arial" w:cs="Arial"/>
          <w:b/>
          <w:bCs/>
          <w:noProof/>
          <w:color w:val="000000"/>
          <w:sz w:val="28"/>
          <w:szCs w:val="28"/>
        </w:rPr>
        <w:drawing>
          <wp:inline distT="0" distB="0" distL="0" distR="0" wp14:anchorId="0F2589C1" wp14:editId="06BD5477">
            <wp:extent cx="5731510" cy="767842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7678420"/>
                    </a:xfrm>
                    <a:prstGeom prst="rect">
                      <a:avLst/>
                    </a:prstGeom>
                    <a:noFill/>
                    <a:ln>
                      <a:noFill/>
                    </a:ln>
                  </pic:spPr>
                </pic:pic>
              </a:graphicData>
            </a:graphic>
          </wp:inline>
        </w:drawing>
      </w:r>
    </w:p>
    <w:p w14:paraId="0D297D7E" w14:textId="77777777" w:rsidR="008804E1" w:rsidRDefault="008804E1" w:rsidP="006D3302">
      <w:pPr>
        <w:autoSpaceDE w:val="0"/>
        <w:autoSpaceDN w:val="0"/>
        <w:adjustRightInd w:val="0"/>
        <w:spacing w:after="0" w:line="240" w:lineRule="auto"/>
        <w:rPr>
          <w:rFonts w:ascii="Arial" w:hAnsi="Arial" w:cs="Arial"/>
          <w:b/>
          <w:bCs/>
          <w:color w:val="000000"/>
          <w:sz w:val="28"/>
          <w:szCs w:val="28"/>
        </w:rPr>
      </w:pPr>
    </w:p>
    <w:p w14:paraId="5F3C1269" w14:textId="285E1D6B" w:rsidR="008804E1" w:rsidRDefault="008804E1" w:rsidP="006D3302">
      <w:pPr>
        <w:autoSpaceDE w:val="0"/>
        <w:autoSpaceDN w:val="0"/>
        <w:adjustRightInd w:val="0"/>
        <w:spacing w:after="0" w:line="240" w:lineRule="auto"/>
        <w:rPr>
          <w:rFonts w:ascii="Arial" w:hAnsi="Arial" w:cs="Arial"/>
          <w:b/>
          <w:bCs/>
          <w:color w:val="000000"/>
          <w:sz w:val="28"/>
          <w:szCs w:val="28"/>
        </w:rPr>
      </w:pPr>
    </w:p>
    <w:p w14:paraId="3D9B5096" w14:textId="0A6F659C" w:rsidR="0064126F" w:rsidRDefault="0064126F" w:rsidP="006D3302">
      <w:pPr>
        <w:autoSpaceDE w:val="0"/>
        <w:autoSpaceDN w:val="0"/>
        <w:adjustRightInd w:val="0"/>
        <w:spacing w:after="0" w:line="240" w:lineRule="auto"/>
        <w:rPr>
          <w:rFonts w:ascii="Arial" w:hAnsi="Arial" w:cs="Arial"/>
          <w:b/>
          <w:bCs/>
          <w:color w:val="000000"/>
          <w:sz w:val="28"/>
          <w:szCs w:val="28"/>
        </w:rPr>
      </w:pPr>
    </w:p>
    <w:p w14:paraId="6E99C05A" w14:textId="1B751CC2" w:rsidR="0064126F" w:rsidRDefault="0064126F" w:rsidP="006D3302">
      <w:pPr>
        <w:autoSpaceDE w:val="0"/>
        <w:autoSpaceDN w:val="0"/>
        <w:adjustRightInd w:val="0"/>
        <w:spacing w:after="0" w:line="240" w:lineRule="auto"/>
        <w:rPr>
          <w:rFonts w:ascii="Arial" w:hAnsi="Arial" w:cs="Arial"/>
          <w:b/>
          <w:bCs/>
          <w:color w:val="000000"/>
          <w:sz w:val="28"/>
          <w:szCs w:val="28"/>
        </w:rPr>
      </w:pPr>
    </w:p>
    <w:p w14:paraId="76DCECDB" w14:textId="1477781C" w:rsidR="0064126F" w:rsidRDefault="0064126F" w:rsidP="006D3302">
      <w:pPr>
        <w:autoSpaceDE w:val="0"/>
        <w:autoSpaceDN w:val="0"/>
        <w:adjustRightInd w:val="0"/>
        <w:spacing w:after="0" w:line="240" w:lineRule="auto"/>
        <w:rPr>
          <w:rFonts w:ascii="Arial" w:hAnsi="Arial" w:cs="Arial"/>
          <w:b/>
          <w:bCs/>
          <w:color w:val="000000"/>
          <w:sz w:val="28"/>
          <w:szCs w:val="28"/>
        </w:rPr>
      </w:pPr>
    </w:p>
    <w:p w14:paraId="4262A197" w14:textId="2CF781B6" w:rsidR="0064126F" w:rsidRDefault="0064126F" w:rsidP="006D3302">
      <w:pPr>
        <w:autoSpaceDE w:val="0"/>
        <w:autoSpaceDN w:val="0"/>
        <w:adjustRightInd w:val="0"/>
        <w:spacing w:after="0" w:line="240" w:lineRule="auto"/>
        <w:rPr>
          <w:rFonts w:ascii="Arial" w:hAnsi="Arial" w:cs="Arial"/>
          <w:b/>
          <w:bCs/>
          <w:color w:val="000000"/>
          <w:sz w:val="28"/>
          <w:szCs w:val="28"/>
        </w:rPr>
      </w:pPr>
      <w:r w:rsidRPr="0064126F">
        <w:rPr>
          <w:rFonts w:ascii="Arial" w:hAnsi="Arial" w:cs="Arial"/>
          <w:b/>
          <w:bCs/>
          <w:noProof/>
          <w:color w:val="000000"/>
          <w:sz w:val="28"/>
          <w:szCs w:val="28"/>
        </w:rPr>
        <w:drawing>
          <wp:inline distT="0" distB="0" distL="0" distR="0" wp14:anchorId="427544EF" wp14:editId="44869F3B">
            <wp:extent cx="5731510" cy="755205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7552055"/>
                    </a:xfrm>
                    <a:prstGeom prst="rect">
                      <a:avLst/>
                    </a:prstGeom>
                    <a:noFill/>
                    <a:ln>
                      <a:noFill/>
                    </a:ln>
                  </pic:spPr>
                </pic:pic>
              </a:graphicData>
            </a:graphic>
          </wp:inline>
        </w:drawing>
      </w:r>
    </w:p>
    <w:p w14:paraId="4542BD60" w14:textId="7B4EDEDE" w:rsidR="008804E1" w:rsidRDefault="008804E1" w:rsidP="006D3302">
      <w:pPr>
        <w:autoSpaceDE w:val="0"/>
        <w:autoSpaceDN w:val="0"/>
        <w:adjustRightInd w:val="0"/>
        <w:spacing w:after="0" w:line="240" w:lineRule="auto"/>
        <w:rPr>
          <w:rFonts w:ascii="Arial" w:hAnsi="Arial" w:cs="Arial"/>
          <w:b/>
          <w:bCs/>
          <w:color w:val="000000"/>
          <w:sz w:val="28"/>
          <w:szCs w:val="28"/>
        </w:rPr>
      </w:pPr>
    </w:p>
    <w:p w14:paraId="1BC8E1DD" w14:textId="048D8E77" w:rsidR="0064126F" w:rsidRDefault="0064126F" w:rsidP="006D3302">
      <w:pPr>
        <w:autoSpaceDE w:val="0"/>
        <w:autoSpaceDN w:val="0"/>
        <w:adjustRightInd w:val="0"/>
        <w:spacing w:after="0" w:line="240" w:lineRule="auto"/>
        <w:rPr>
          <w:rFonts w:ascii="Arial" w:hAnsi="Arial" w:cs="Arial"/>
          <w:b/>
          <w:bCs/>
          <w:color w:val="000000"/>
          <w:sz w:val="28"/>
          <w:szCs w:val="28"/>
        </w:rPr>
      </w:pPr>
    </w:p>
    <w:p w14:paraId="459F2107" w14:textId="04C2F36C" w:rsidR="0064126F" w:rsidRDefault="0064126F" w:rsidP="006D3302">
      <w:pPr>
        <w:autoSpaceDE w:val="0"/>
        <w:autoSpaceDN w:val="0"/>
        <w:adjustRightInd w:val="0"/>
        <w:spacing w:after="0" w:line="240" w:lineRule="auto"/>
        <w:rPr>
          <w:rFonts w:ascii="Arial" w:hAnsi="Arial" w:cs="Arial"/>
          <w:b/>
          <w:bCs/>
          <w:color w:val="000000"/>
          <w:sz w:val="28"/>
          <w:szCs w:val="28"/>
        </w:rPr>
      </w:pPr>
    </w:p>
    <w:p w14:paraId="46011C99" w14:textId="33B2F36C" w:rsidR="0064126F" w:rsidRDefault="0064126F" w:rsidP="006D3302">
      <w:pPr>
        <w:autoSpaceDE w:val="0"/>
        <w:autoSpaceDN w:val="0"/>
        <w:adjustRightInd w:val="0"/>
        <w:spacing w:after="0" w:line="240" w:lineRule="auto"/>
        <w:rPr>
          <w:rFonts w:ascii="Arial" w:hAnsi="Arial" w:cs="Arial"/>
          <w:b/>
          <w:bCs/>
          <w:color w:val="000000"/>
          <w:sz w:val="28"/>
          <w:szCs w:val="28"/>
        </w:rPr>
      </w:pPr>
    </w:p>
    <w:p w14:paraId="733147E7" w14:textId="44A068AC" w:rsidR="0064126F" w:rsidRDefault="0064126F" w:rsidP="006D3302">
      <w:pPr>
        <w:autoSpaceDE w:val="0"/>
        <w:autoSpaceDN w:val="0"/>
        <w:adjustRightInd w:val="0"/>
        <w:spacing w:after="0" w:line="240" w:lineRule="auto"/>
        <w:rPr>
          <w:rFonts w:ascii="Arial" w:hAnsi="Arial" w:cs="Arial"/>
          <w:b/>
          <w:bCs/>
          <w:color w:val="000000"/>
          <w:sz w:val="28"/>
          <w:szCs w:val="28"/>
        </w:rPr>
      </w:pPr>
    </w:p>
    <w:p w14:paraId="58DC5CC9" w14:textId="77777777" w:rsidR="0064126F" w:rsidRDefault="0064126F" w:rsidP="006D3302">
      <w:pPr>
        <w:autoSpaceDE w:val="0"/>
        <w:autoSpaceDN w:val="0"/>
        <w:adjustRightInd w:val="0"/>
        <w:spacing w:after="0" w:line="240" w:lineRule="auto"/>
        <w:rPr>
          <w:rFonts w:ascii="Arial" w:hAnsi="Arial" w:cs="Arial"/>
          <w:b/>
          <w:bCs/>
          <w:color w:val="000000"/>
          <w:sz w:val="28"/>
          <w:szCs w:val="28"/>
        </w:rPr>
      </w:pPr>
    </w:p>
    <w:p w14:paraId="1A59DE75" w14:textId="77777777" w:rsidR="0064126F" w:rsidRDefault="0064126F" w:rsidP="006D3302">
      <w:pPr>
        <w:autoSpaceDE w:val="0"/>
        <w:autoSpaceDN w:val="0"/>
        <w:adjustRightInd w:val="0"/>
        <w:spacing w:after="0" w:line="240" w:lineRule="auto"/>
        <w:rPr>
          <w:rFonts w:ascii="Arial" w:hAnsi="Arial" w:cs="Arial"/>
          <w:b/>
          <w:bCs/>
          <w:color w:val="000000"/>
          <w:sz w:val="28"/>
          <w:szCs w:val="28"/>
        </w:rPr>
      </w:pPr>
      <w:r w:rsidRPr="0064126F">
        <w:rPr>
          <w:rFonts w:ascii="Arial" w:hAnsi="Arial" w:cs="Arial"/>
          <w:b/>
          <w:bCs/>
          <w:noProof/>
          <w:color w:val="000000"/>
          <w:sz w:val="28"/>
          <w:szCs w:val="28"/>
        </w:rPr>
        <w:drawing>
          <wp:inline distT="0" distB="0" distL="0" distR="0" wp14:anchorId="595D50C8" wp14:editId="30EB2386">
            <wp:extent cx="5731510" cy="8285480"/>
            <wp:effectExtent l="0" t="0" r="2540" b="127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8285480"/>
                    </a:xfrm>
                    <a:prstGeom prst="rect">
                      <a:avLst/>
                    </a:prstGeom>
                    <a:noFill/>
                    <a:ln>
                      <a:noFill/>
                    </a:ln>
                  </pic:spPr>
                </pic:pic>
              </a:graphicData>
            </a:graphic>
          </wp:inline>
        </w:drawing>
      </w:r>
      <w:r w:rsidRPr="0064126F">
        <w:rPr>
          <w:rFonts w:ascii="Arial" w:hAnsi="Arial" w:cs="Arial"/>
          <w:b/>
          <w:bCs/>
          <w:color w:val="000000"/>
          <w:sz w:val="28"/>
          <w:szCs w:val="28"/>
        </w:rPr>
        <w:t xml:space="preserve"> </w:t>
      </w:r>
    </w:p>
    <w:p w14:paraId="21367FE3" w14:textId="77777777" w:rsidR="0064126F" w:rsidRDefault="0064126F" w:rsidP="006D3302">
      <w:pPr>
        <w:autoSpaceDE w:val="0"/>
        <w:autoSpaceDN w:val="0"/>
        <w:adjustRightInd w:val="0"/>
        <w:spacing w:after="0" w:line="240" w:lineRule="auto"/>
        <w:rPr>
          <w:rFonts w:ascii="Arial" w:hAnsi="Arial" w:cs="Arial"/>
          <w:b/>
          <w:bCs/>
          <w:color w:val="000000"/>
          <w:sz w:val="28"/>
          <w:szCs w:val="28"/>
        </w:rPr>
      </w:pPr>
    </w:p>
    <w:p w14:paraId="6F42AC26" w14:textId="6BD3162D" w:rsidR="00602ADE" w:rsidRDefault="00602ADE" w:rsidP="006D3302">
      <w:pPr>
        <w:autoSpaceDE w:val="0"/>
        <w:autoSpaceDN w:val="0"/>
        <w:adjustRightInd w:val="0"/>
        <w:spacing w:after="0" w:line="240" w:lineRule="auto"/>
        <w:rPr>
          <w:rFonts w:ascii="Arial" w:hAnsi="Arial" w:cs="Arial"/>
          <w:b/>
          <w:bCs/>
          <w:color w:val="000000"/>
          <w:sz w:val="28"/>
          <w:szCs w:val="28"/>
        </w:rPr>
      </w:pPr>
    </w:p>
    <w:p w14:paraId="61A10255" w14:textId="77777777" w:rsidR="007F4723" w:rsidRDefault="007F4723" w:rsidP="00602ADE">
      <w:pPr>
        <w:autoSpaceDE w:val="0"/>
        <w:autoSpaceDN w:val="0"/>
        <w:adjustRightInd w:val="0"/>
        <w:spacing w:after="0" w:line="240" w:lineRule="auto"/>
        <w:rPr>
          <w:rFonts w:ascii="Arial" w:hAnsi="Arial" w:cs="Arial"/>
          <w:b/>
          <w:bCs/>
          <w:color w:val="000000"/>
          <w:sz w:val="28"/>
          <w:szCs w:val="28"/>
        </w:rPr>
        <w:sectPr w:rsidR="007F4723" w:rsidSect="00602ADE">
          <w:pgSz w:w="11906" w:h="16838"/>
          <w:pgMar w:top="1440" w:right="1440" w:bottom="1440" w:left="1440" w:header="708" w:footer="708" w:gutter="0"/>
          <w:cols w:space="708"/>
          <w:docGrid w:linePitch="360"/>
        </w:sectPr>
      </w:pPr>
    </w:p>
    <w:p w14:paraId="49A47D29" w14:textId="78E361B9" w:rsidR="00602ADE" w:rsidRDefault="00602ADE" w:rsidP="00602ADE">
      <w:pPr>
        <w:autoSpaceDE w:val="0"/>
        <w:autoSpaceDN w:val="0"/>
        <w:adjustRightInd w:val="0"/>
        <w:spacing w:after="0" w:line="240" w:lineRule="auto"/>
        <w:rPr>
          <w:rFonts w:ascii="Arial" w:hAnsi="Arial" w:cs="Arial"/>
          <w:b/>
          <w:bCs/>
          <w:sz w:val="28"/>
          <w:szCs w:val="28"/>
        </w:rPr>
      </w:pPr>
      <w:r>
        <w:rPr>
          <w:rFonts w:ascii="Arial" w:hAnsi="Arial" w:cs="Arial"/>
          <w:b/>
          <w:bCs/>
          <w:color w:val="000000"/>
          <w:sz w:val="28"/>
          <w:szCs w:val="28"/>
        </w:rPr>
        <w:t xml:space="preserve">Appendix 4 </w:t>
      </w:r>
      <w:r w:rsidRPr="007F4723">
        <w:rPr>
          <w:rFonts w:ascii="Arial" w:hAnsi="Arial" w:cs="Arial"/>
          <w:b/>
          <w:bCs/>
          <w:color w:val="000000"/>
          <w:sz w:val="28"/>
          <w:szCs w:val="28"/>
        </w:rPr>
        <w:t xml:space="preserve">– </w:t>
      </w:r>
      <w:r w:rsidR="007F4723" w:rsidRPr="007F4723">
        <w:rPr>
          <w:rFonts w:ascii="Arial" w:hAnsi="Arial" w:cs="Arial"/>
          <w:b/>
          <w:bCs/>
          <w:sz w:val="28"/>
          <w:szCs w:val="28"/>
        </w:rPr>
        <w:t>Community involvement and inclusion</w:t>
      </w:r>
    </w:p>
    <w:p w14:paraId="4628F729" w14:textId="2C9EAA99" w:rsidR="007F4723" w:rsidRDefault="007F4723" w:rsidP="00602ADE">
      <w:pPr>
        <w:autoSpaceDE w:val="0"/>
        <w:autoSpaceDN w:val="0"/>
        <w:adjustRightInd w:val="0"/>
        <w:spacing w:after="0" w:line="240" w:lineRule="auto"/>
        <w:rPr>
          <w:rFonts w:ascii="Arial" w:hAnsi="Arial" w:cs="Arial"/>
          <w:b/>
          <w:bCs/>
          <w:sz w:val="28"/>
          <w:szCs w:val="28"/>
        </w:rPr>
      </w:pPr>
    </w:p>
    <w:tbl>
      <w:tblPr>
        <w:tblStyle w:val="TableGrid"/>
        <w:tblW w:w="13532" w:type="dxa"/>
        <w:tblLayout w:type="fixed"/>
        <w:tblLook w:val="04A0" w:firstRow="1" w:lastRow="0" w:firstColumn="1" w:lastColumn="0" w:noHBand="0" w:noVBand="1"/>
      </w:tblPr>
      <w:tblGrid>
        <w:gridCol w:w="2255"/>
        <w:gridCol w:w="2255"/>
        <w:gridCol w:w="2256"/>
        <w:gridCol w:w="2255"/>
        <w:gridCol w:w="2255"/>
        <w:gridCol w:w="2256"/>
      </w:tblGrid>
      <w:tr w:rsidR="007F4723" w14:paraId="021E7351" w14:textId="77777777" w:rsidTr="00561DF1">
        <w:tc>
          <w:tcPr>
            <w:tcW w:w="13532" w:type="dxa"/>
            <w:gridSpan w:val="6"/>
            <w:shd w:val="clear" w:color="auto" w:fill="A6A6A6" w:themeFill="background1" w:themeFillShade="A6"/>
          </w:tcPr>
          <w:p w14:paraId="49489F92" w14:textId="77777777" w:rsidR="007F4723" w:rsidRPr="005C6C19" w:rsidRDefault="007F4723" w:rsidP="00561DF1">
            <w:pPr>
              <w:jc w:val="center"/>
              <w:rPr>
                <w:rFonts w:cstheme="minorHAnsi"/>
                <w:b/>
                <w:bCs/>
                <w:sz w:val="24"/>
                <w:szCs w:val="24"/>
              </w:rPr>
            </w:pPr>
            <w:r w:rsidRPr="005C6C19">
              <w:rPr>
                <w:rFonts w:cstheme="minorHAnsi"/>
                <w:b/>
                <w:bCs/>
                <w:sz w:val="24"/>
                <w:szCs w:val="24"/>
              </w:rPr>
              <w:t>COMMUNITY INVOLVEMENT AND INCLUSION</w:t>
            </w:r>
          </w:p>
        </w:tc>
      </w:tr>
      <w:tr w:rsidR="007F4723" w14:paraId="0408F7FE" w14:textId="77777777" w:rsidTr="00561DF1">
        <w:tc>
          <w:tcPr>
            <w:tcW w:w="2255" w:type="dxa"/>
            <w:shd w:val="clear" w:color="auto" w:fill="BFBFBF" w:themeFill="background1" w:themeFillShade="BF"/>
          </w:tcPr>
          <w:p w14:paraId="653AA4A5" w14:textId="77777777" w:rsidR="007F4723" w:rsidRPr="005247BE" w:rsidRDefault="007F4723" w:rsidP="00561DF1">
            <w:pPr>
              <w:jc w:val="center"/>
              <w:rPr>
                <w:rFonts w:cstheme="minorHAnsi"/>
                <w:b/>
                <w:bCs/>
              </w:rPr>
            </w:pPr>
            <w:r w:rsidRPr="005247BE">
              <w:rPr>
                <w:rFonts w:cstheme="minorHAnsi"/>
                <w:b/>
                <w:bCs/>
              </w:rPr>
              <w:t>WHAT</w:t>
            </w:r>
          </w:p>
        </w:tc>
        <w:tc>
          <w:tcPr>
            <w:tcW w:w="2255" w:type="dxa"/>
            <w:shd w:val="clear" w:color="auto" w:fill="BFBFBF" w:themeFill="background1" w:themeFillShade="BF"/>
          </w:tcPr>
          <w:p w14:paraId="15CB2CF5" w14:textId="77777777" w:rsidR="007F4723" w:rsidRPr="005247BE" w:rsidRDefault="007F4723" w:rsidP="00561DF1">
            <w:pPr>
              <w:jc w:val="center"/>
              <w:rPr>
                <w:rFonts w:cstheme="minorHAnsi"/>
                <w:b/>
                <w:bCs/>
              </w:rPr>
            </w:pPr>
            <w:r w:rsidRPr="005247BE">
              <w:rPr>
                <w:rFonts w:cstheme="minorHAnsi"/>
                <w:b/>
                <w:bCs/>
              </w:rPr>
              <w:t>WHO</w:t>
            </w:r>
          </w:p>
        </w:tc>
        <w:tc>
          <w:tcPr>
            <w:tcW w:w="2256" w:type="dxa"/>
            <w:shd w:val="clear" w:color="auto" w:fill="BFBFBF" w:themeFill="background1" w:themeFillShade="BF"/>
          </w:tcPr>
          <w:p w14:paraId="2E886369" w14:textId="77777777" w:rsidR="007F4723" w:rsidRPr="005247BE" w:rsidRDefault="007F4723" w:rsidP="00561DF1">
            <w:pPr>
              <w:jc w:val="center"/>
              <w:rPr>
                <w:rFonts w:cstheme="minorHAnsi"/>
                <w:b/>
                <w:bCs/>
              </w:rPr>
            </w:pPr>
            <w:r w:rsidRPr="005247BE">
              <w:rPr>
                <w:rFonts w:cstheme="minorHAnsi"/>
                <w:b/>
                <w:bCs/>
              </w:rPr>
              <w:t>AIM</w:t>
            </w:r>
          </w:p>
        </w:tc>
        <w:tc>
          <w:tcPr>
            <w:tcW w:w="2255" w:type="dxa"/>
            <w:shd w:val="clear" w:color="auto" w:fill="BFBFBF" w:themeFill="background1" w:themeFillShade="BF"/>
          </w:tcPr>
          <w:p w14:paraId="415A73A8" w14:textId="77777777" w:rsidR="007F4723" w:rsidRPr="005247BE" w:rsidRDefault="007F4723" w:rsidP="00561DF1">
            <w:pPr>
              <w:jc w:val="center"/>
              <w:rPr>
                <w:rFonts w:cstheme="minorHAnsi"/>
                <w:b/>
                <w:bCs/>
              </w:rPr>
            </w:pPr>
            <w:r w:rsidRPr="005247BE">
              <w:rPr>
                <w:rFonts w:cstheme="minorHAnsi"/>
                <w:b/>
                <w:bCs/>
              </w:rPr>
              <w:t>OUTCOME</w:t>
            </w:r>
          </w:p>
        </w:tc>
        <w:tc>
          <w:tcPr>
            <w:tcW w:w="2255" w:type="dxa"/>
            <w:shd w:val="clear" w:color="auto" w:fill="BFBFBF" w:themeFill="background1" w:themeFillShade="BF"/>
          </w:tcPr>
          <w:p w14:paraId="4613DCEE" w14:textId="77777777" w:rsidR="007F4723" w:rsidRPr="005247BE" w:rsidRDefault="007F4723" w:rsidP="00561DF1">
            <w:pPr>
              <w:jc w:val="center"/>
              <w:rPr>
                <w:rFonts w:cstheme="minorHAnsi"/>
                <w:b/>
                <w:bCs/>
              </w:rPr>
            </w:pPr>
            <w:r w:rsidRPr="005247BE">
              <w:rPr>
                <w:rFonts w:cstheme="minorHAnsi"/>
                <w:b/>
                <w:bCs/>
              </w:rPr>
              <w:t>WHAT WE DID</w:t>
            </w:r>
          </w:p>
        </w:tc>
        <w:tc>
          <w:tcPr>
            <w:tcW w:w="2256" w:type="dxa"/>
            <w:shd w:val="clear" w:color="auto" w:fill="BFBFBF" w:themeFill="background1" w:themeFillShade="BF"/>
          </w:tcPr>
          <w:p w14:paraId="030F7BB1" w14:textId="77777777" w:rsidR="007F4723" w:rsidRPr="005247BE" w:rsidRDefault="007F4723" w:rsidP="00561DF1">
            <w:pPr>
              <w:jc w:val="center"/>
              <w:rPr>
                <w:rFonts w:cstheme="minorHAnsi"/>
                <w:b/>
                <w:bCs/>
              </w:rPr>
            </w:pPr>
            <w:r w:rsidRPr="005247BE">
              <w:rPr>
                <w:rFonts w:cstheme="minorHAnsi"/>
                <w:b/>
                <w:bCs/>
              </w:rPr>
              <w:t xml:space="preserve">WHAT WE’LL DO </w:t>
            </w:r>
          </w:p>
        </w:tc>
      </w:tr>
      <w:tr w:rsidR="007F4723" w14:paraId="6108EC12" w14:textId="77777777" w:rsidTr="00561DF1">
        <w:tc>
          <w:tcPr>
            <w:tcW w:w="2255" w:type="dxa"/>
            <w:shd w:val="clear" w:color="auto" w:fill="A6A6A6" w:themeFill="background1" w:themeFillShade="A6"/>
          </w:tcPr>
          <w:p w14:paraId="671E71B6" w14:textId="77777777" w:rsidR="007F4723" w:rsidRDefault="007F4723" w:rsidP="00561DF1">
            <w:pPr>
              <w:rPr>
                <w:rFonts w:cstheme="minorHAnsi"/>
              </w:rPr>
            </w:pPr>
            <w:r>
              <w:rPr>
                <w:rFonts w:cstheme="minorHAnsi"/>
              </w:rPr>
              <w:t>Surveys</w:t>
            </w:r>
          </w:p>
          <w:p w14:paraId="15FD4AEC" w14:textId="77777777" w:rsidR="007F4723" w:rsidRPr="005247BE" w:rsidRDefault="007F4723" w:rsidP="00561DF1">
            <w:pPr>
              <w:rPr>
                <w:rFonts w:cstheme="minorHAnsi"/>
              </w:rPr>
            </w:pPr>
            <w:r>
              <w:rPr>
                <w:rFonts w:cstheme="minorHAnsi"/>
              </w:rPr>
              <w:t>Questionnaires</w:t>
            </w:r>
          </w:p>
        </w:tc>
        <w:tc>
          <w:tcPr>
            <w:tcW w:w="2255" w:type="dxa"/>
            <w:shd w:val="clear" w:color="auto" w:fill="FFFF00"/>
          </w:tcPr>
          <w:p w14:paraId="312FF4EF" w14:textId="77777777" w:rsidR="007F4723" w:rsidRPr="005247BE" w:rsidRDefault="007F4723" w:rsidP="00561DF1">
            <w:pPr>
              <w:rPr>
                <w:rFonts w:cstheme="minorHAnsi"/>
              </w:rPr>
            </w:pPr>
            <w:r>
              <w:rPr>
                <w:rFonts w:cstheme="minorHAnsi"/>
              </w:rPr>
              <w:t>General public</w:t>
            </w:r>
          </w:p>
        </w:tc>
        <w:tc>
          <w:tcPr>
            <w:tcW w:w="2256" w:type="dxa"/>
            <w:shd w:val="clear" w:color="auto" w:fill="BFBFBF" w:themeFill="background1" w:themeFillShade="BF"/>
          </w:tcPr>
          <w:p w14:paraId="17D44D51" w14:textId="77777777" w:rsidR="007F4723" w:rsidRPr="005247BE" w:rsidRDefault="007F4723" w:rsidP="00561DF1">
            <w:pPr>
              <w:rPr>
                <w:rFonts w:cstheme="minorHAnsi"/>
              </w:rPr>
            </w:pPr>
            <w:r>
              <w:rPr>
                <w:rFonts w:cstheme="minorHAnsi"/>
              </w:rPr>
              <w:t>Inform and test opinion</w:t>
            </w:r>
          </w:p>
        </w:tc>
        <w:tc>
          <w:tcPr>
            <w:tcW w:w="2255" w:type="dxa"/>
            <w:shd w:val="clear" w:color="auto" w:fill="FFC000"/>
          </w:tcPr>
          <w:p w14:paraId="46A6E3C2" w14:textId="77777777" w:rsidR="007F4723" w:rsidRPr="005247BE" w:rsidRDefault="007F4723" w:rsidP="00561DF1">
            <w:pPr>
              <w:rPr>
                <w:rFonts w:cstheme="minorHAnsi"/>
              </w:rPr>
            </w:pPr>
            <w:r>
              <w:rPr>
                <w:rFonts w:cstheme="minorHAnsi"/>
              </w:rPr>
              <w:t>The general public will be aware and will have a say</w:t>
            </w:r>
          </w:p>
        </w:tc>
        <w:tc>
          <w:tcPr>
            <w:tcW w:w="2255" w:type="dxa"/>
            <w:shd w:val="clear" w:color="auto" w:fill="D9D9D9" w:themeFill="background1" w:themeFillShade="D9"/>
          </w:tcPr>
          <w:p w14:paraId="0B7C6052" w14:textId="77777777" w:rsidR="007F4723" w:rsidRDefault="007F4723" w:rsidP="00561DF1">
            <w:pPr>
              <w:rPr>
                <w:rFonts w:cstheme="minorHAnsi"/>
              </w:rPr>
            </w:pPr>
            <w:r>
              <w:rPr>
                <w:rFonts w:cstheme="minorHAnsi"/>
              </w:rPr>
              <w:t>Survey carried out in 2018 by Town Council.</w:t>
            </w:r>
          </w:p>
          <w:p w14:paraId="3D87F145" w14:textId="77777777" w:rsidR="007F4723" w:rsidRPr="0076562D" w:rsidRDefault="007F4723" w:rsidP="00561DF1">
            <w:pPr>
              <w:rPr>
                <w:rFonts w:cstheme="minorHAnsi"/>
              </w:rPr>
            </w:pPr>
            <w:r>
              <w:rPr>
                <w:rFonts w:cstheme="minorHAnsi"/>
              </w:rPr>
              <w:t>147 responses</w:t>
            </w:r>
          </w:p>
        </w:tc>
        <w:tc>
          <w:tcPr>
            <w:tcW w:w="2256" w:type="dxa"/>
            <w:shd w:val="clear" w:color="auto" w:fill="FFD966" w:themeFill="accent4" w:themeFillTint="99"/>
          </w:tcPr>
          <w:p w14:paraId="233FC8D9" w14:textId="77777777" w:rsidR="007F4723" w:rsidRPr="005247BE" w:rsidRDefault="007F4723" w:rsidP="00561DF1">
            <w:pPr>
              <w:rPr>
                <w:rFonts w:cstheme="minorHAnsi"/>
              </w:rPr>
            </w:pPr>
          </w:p>
        </w:tc>
      </w:tr>
      <w:tr w:rsidR="007F4723" w14:paraId="621B2288" w14:textId="77777777" w:rsidTr="00561DF1">
        <w:tc>
          <w:tcPr>
            <w:tcW w:w="2255" w:type="dxa"/>
            <w:shd w:val="clear" w:color="auto" w:fill="A6A6A6" w:themeFill="background1" w:themeFillShade="A6"/>
          </w:tcPr>
          <w:p w14:paraId="2E555411" w14:textId="77777777" w:rsidR="007F4723" w:rsidRPr="005247BE" w:rsidRDefault="007F4723" w:rsidP="00561DF1">
            <w:pPr>
              <w:rPr>
                <w:rFonts w:cstheme="minorHAnsi"/>
              </w:rPr>
            </w:pPr>
            <w:r w:rsidRPr="005247BE">
              <w:rPr>
                <w:rFonts w:cstheme="minorHAnsi"/>
              </w:rPr>
              <w:t>Speaking to</w:t>
            </w:r>
            <w:r>
              <w:rPr>
                <w:rFonts w:cstheme="minorHAnsi"/>
              </w:rPr>
              <w:t xml:space="preserve"> </w:t>
            </w:r>
            <w:r w:rsidRPr="005247BE">
              <w:rPr>
                <w:rFonts w:cstheme="minorHAnsi"/>
              </w:rPr>
              <w:t>people:</w:t>
            </w:r>
          </w:p>
          <w:p w14:paraId="1A86EEBD" w14:textId="77777777" w:rsidR="007F4723" w:rsidRPr="005247BE" w:rsidRDefault="007F4723" w:rsidP="00561DF1">
            <w:pPr>
              <w:rPr>
                <w:rFonts w:cstheme="minorHAnsi"/>
              </w:rPr>
            </w:pPr>
            <w:r w:rsidRPr="005247BE">
              <w:rPr>
                <w:rFonts w:cstheme="minorHAnsi"/>
              </w:rPr>
              <w:t>Market day stall</w:t>
            </w:r>
          </w:p>
          <w:p w14:paraId="458184FA" w14:textId="77777777" w:rsidR="007F4723" w:rsidRPr="005247BE" w:rsidRDefault="007F4723" w:rsidP="00561DF1">
            <w:pPr>
              <w:rPr>
                <w:rFonts w:cstheme="minorHAnsi"/>
              </w:rPr>
            </w:pPr>
            <w:r w:rsidRPr="005247BE">
              <w:rPr>
                <w:rFonts w:cstheme="minorHAnsi"/>
              </w:rPr>
              <w:t>Trawl shops and businesses</w:t>
            </w:r>
          </w:p>
          <w:p w14:paraId="14D74D21" w14:textId="77777777" w:rsidR="007F4723" w:rsidRPr="005247BE" w:rsidRDefault="007F4723" w:rsidP="00561DF1">
            <w:pPr>
              <w:rPr>
                <w:rFonts w:cstheme="minorHAnsi"/>
              </w:rPr>
            </w:pPr>
          </w:p>
        </w:tc>
        <w:tc>
          <w:tcPr>
            <w:tcW w:w="2255" w:type="dxa"/>
            <w:shd w:val="clear" w:color="auto" w:fill="FFFF00"/>
          </w:tcPr>
          <w:p w14:paraId="22B6AA74" w14:textId="77777777" w:rsidR="007F4723" w:rsidRPr="005247BE" w:rsidRDefault="007F4723" w:rsidP="00561DF1">
            <w:pPr>
              <w:rPr>
                <w:rFonts w:cstheme="minorHAnsi"/>
              </w:rPr>
            </w:pPr>
            <w:r w:rsidRPr="005247BE">
              <w:rPr>
                <w:rFonts w:cstheme="minorHAnsi"/>
              </w:rPr>
              <w:t>General public</w:t>
            </w:r>
          </w:p>
          <w:p w14:paraId="54B5F836" w14:textId="77777777" w:rsidR="007F4723" w:rsidRPr="005247BE" w:rsidRDefault="007F4723" w:rsidP="00561DF1">
            <w:pPr>
              <w:rPr>
                <w:rFonts w:cstheme="minorHAnsi"/>
              </w:rPr>
            </w:pPr>
            <w:r w:rsidRPr="005247BE">
              <w:rPr>
                <w:rFonts w:cstheme="minorHAnsi"/>
              </w:rPr>
              <w:t>Local businesses</w:t>
            </w:r>
          </w:p>
        </w:tc>
        <w:tc>
          <w:tcPr>
            <w:tcW w:w="2256" w:type="dxa"/>
            <w:shd w:val="clear" w:color="auto" w:fill="BFBFBF" w:themeFill="background1" w:themeFillShade="BF"/>
          </w:tcPr>
          <w:p w14:paraId="640001D0" w14:textId="77777777" w:rsidR="007F4723" w:rsidRPr="005247BE" w:rsidRDefault="007F4723" w:rsidP="00561DF1">
            <w:pPr>
              <w:rPr>
                <w:rFonts w:cstheme="minorHAnsi"/>
              </w:rPr>
            </w:pPr>
            <w:r w:rsidRPr="005247BE">
              <w:rPr>
                <w:rFonts w:cstheme="minorHAnsi"/>
              </w:rPr>
              <w:t>Inform about project</w:t>
            </w:r>
          </w:p>
          <w:p w14:paraId="6F526C5D" w14:textId="77777777" w:rsidR="007F4723" w:rsidRPr="005247BE" w:rsidRDefault="007F4723" w:rsidP="00561DF1">
            <w:pPr>
              <w:rPr>
                <w:rFonts w:cstheme="minorHAnsi"/>
              </w:rPr>
            </w:pPr>
            <w:r w:rsidRPr="005247BE">
              <w:rPr>
                <w:rFonts w:cstheme="minorHAnsi"/>
              </w:rPr>
              <w:t>Gain support</w:t>
            </w:r>
          </w:p>
          <w:p w14:paraId="481429E4" w14:textId="77777777" w:rsidR="007F4723" w:rsidRPr="005247BE" w:rsidRDefault="007F4723" w:rsidP="00561DF1">
            <w:pPr>
              <w:rPr>
                <w:rFonts w:cstheme="minorHAnsi"/>
              </w:rPr>
            </w:pPr>
            <w:r w:rsidRPr="005247BE">
              <w:rPr>
                <w:rFonts w:cstheme="minorHAnsi"/>
              </w:rPr>
              <w:t>Gain information</w:t>
            </w:r>
          </w:p>
        </w:tc>
        <w:tc>
          <w:tcPr>
            <w:tcW w:w="2255" w:type="dxa"/>
            <w:shd w:val="clear" w:color="auto" w:fill="FFC000"/>
          </w:tcPr>
          <w:p w14:paraId="4897DE47" w14:textId="77777777" w:rsidR="007F4723" w:rsidRPr="005247BE" w:rsidRDefault="007F4723" w:rsidP="00561DF1">
            <w:pPr>
              <w:rPr>
                <w:rFonts w:cstheme="minorHAnsi"/>
              </w:rPr>
            </w:pPr>
            <w:r w:rsidRPr="005247BE">
              <w:rPr>
                <w:rFonts w:cstheme="minorHAnsi"/>
              </w:rPr>
              <w:t>The general public will be aware and informed</w:t>
            </w:r>
          </w:p>
          <w:p w14:paraId="05372A74" w14:textId="77777777" w:rsidR="007F4723" w:rsidRPr="005247BE" w:rsidRDefault="007F4723" w:rsidP="00561DF1">
            <w:pPr>
              <w:rPr>
                <w:rFonts w:cstheme="minorHAnsi"/>
              </w:rPr>
            </w:pPr>
          </w:p>
        </w:tc>
        <w:tc>
          <w:tcPr>
            <w:tcW w:w="2255" w:type="dxa"/>
            <w:shd w:val="clear" w:color="auto" w:fill="D9D9D9" w:themeFill="background1" w:themeFillShade="D9"/>
          </w:tcPr>
          <w:p w14:paraId="306463C2" w14:textId="77777777" w:rsidR="007F4723" w:rsidRDefault="007F4723" w:rsidP="00561DF1">
            <w:pPr>
              <w:rPr>
                <w:rFonts w:cstheme="minorHAnsi"/>
              </w:rPr>
            </w:pPr>
            <w:r w:rsidRPr="0076562D">
              <w:rPr>
                <w:rFonts w:cstheme="minorHAnsi"/>
              </w:rPr>
              <w:t>Ran market stall discussions during the Machynlleth market days on 13</w:t>
            </w:r>
            <w:r w:rsidRPr="0076562D">
              <w:rPr>
                <w:rFonts w:cstheme="minorHAnsi"/>
                <w:vertAlign w:val="superscript"/>
              </w:rPr>
              <w:t>th</w:t>
            </w:r>
            <w:r w:rsidRPr="0076562D">
              <w:rPr>
                <w:rFonts w:cstheme="minorHAnsi"/>
              </w:rPr>
              <w:t xml:space="preserve"> November 2019; 22</w:t>
            </w:r>
            <w:r w:rsidRPr="0076562D">
              <w:rPr>
                <w:rFonts w:cstheme="minorHAnsi"/>
                <w:vertAlign w:val="superscript"/>
              </w:rPr>
              <w:t>nd</w:t>
            </w:r>
            <w:r w:rsidRPr="0076562D">
              <w:rPr>
                <w:rFonts w:cstheme="minorHAnsi"/>
              </w:rPr>
              <w:t xml:space="preserve"> January 2020, and 11</w:t>
            </w:r>
            <w:r w:rsidRPr="0076562D">
              <w:rPr>
                <w:rFonts w:cstheme="minorHAnsi"/>
                <w:vertAlign w:val="superscript"/>
              </w:rPr>
              <w:t>th</w:t>
            </w:r>
            <w:r w:rsidRPr="0076562D">
              <w:rPr>
                <w:rFonts w:cstheme="minorHAnsi"/>
              </w:rPr>
              <w:t xml:space="preserve"> March 2020.</w:t>
            </w:r>
          </w:p>
          <w:p w14:paraId="1653C51F" w14:textId="77777777" w:rsidR="007F4723" w:rsidRPr="005247BE" w:rsidRDefault="007F4723" w:rsidP="00561DF1">
            <w:pPr>
              <w:rPr>
                <w:rFonts w:cstheme="minorHAnsi"/>
              </w:rPr>
            </w:pPr>
          </w:p>
        </w:tc>
        <w:tc>
          <w:tcPr>
            <w:tcW w:w="2256" w:type="dxa"/>
            <w:shd w:val="clear" w:color="auto" w:fill="FFD966" w:themeFill="accent4" w:themeFillTint="99"/>
          </w:tcPr>
          <w:p w14:paraId="26BE0038" w14:textId="77777777" w:rsidR="007F4723" w:rsidRPr="005247BE" w:rsidRDefault="007F4723" w:rsidP="00561DF1">
            <w:pPr>
              <w:rPr>
                <w:rFonts w:cstheme="minorHAnsi"/>
              </w:rPr>
            </w:pPr>
            <w:r>
              <w:rPr>
                <w:rFonts w:cstheme="minorHAnsi"/>
              </w:rPr>
              <w:t>Run a Market stall in spring 2023. Purpose to inform of progress and recruit individuals as volunteers and supporters</w:t>
            </w:r>
          </w:p>
        </w:tc>
      </w:tr>
      <w:tr w:rsidR="007F4723" w14:paraId="4F144C95" w14:textId="77777777" w:rsidTr="00561DF1">
        <w:tc>
          <w:tcPr>
            <w:tcW w:w="2255" w:type="dxa"/>
            <w:shd w:val="clear" w:color="auto" w:fill="A6A6A6" w:themeFill="background1" w:themeFillShade="A6"/>
          </w:tcPr>
          <w:p w14:paraId="146A91E7" w14:textId="77777777" w:rsidR="007F4723" w:rsidRDefault="007F4723" w:rsidP="00561DF1">
            <w:pPr>
              <w:rPr>
                <w:rFonts w:cstheme="minorHAnsi"/>
                <w:color w:val="0070C0"/>
              </w:rPr>
            </w:pPr>
            <w:r w:rsidRPr="005247BE">
              <w:rPr>
                <w:rFonts w:cstheme="minorHAnsi"/>
              </w:rPr>
              <w:t>Public meeting</w:t>
            </w:r>
            <w:r w:rsidRPr="00F31AB7">
              <w:rPr>
                <w:rFonts w:cstheme="minorHAnsi"/>
                <w:color w:val="0070C0"/>
              </w:rPr>
              <w:t>/</w:t>
            </w:r>
            <w:r w:rsidRPr="00037E07">
              <w:rPr>
                <w:rFonts w:cstheme="minorHAnsi"/>
              </w:rPr>
              <w:t>Open da</w:t>
            </w:r>
            <w:r w:rsidR="00037E07" w:rsidRPr="00037E07">
              <w:rPr>
                <w:rFonts w:cstheme="minorHAnsi"/>
              </w:rPr>
              <w:t>y</w:t>
            </w:r>
          </w:p>
          <w:p w14:paraId="4608B278" w14:textId="7701A02B" w:rsidR="00037E07" w:rsidRPr="005247BE" w:rsidRDefault="00037E07" w:rsidP="00561DF1">
            <w:pPr>
              <w:rPr>
                <w:rFonts w:cstheme="minorHAnsi"/>
              </w:rPr>
            </w:pPr>
          </w:p>
        </w:tc>
        <w:tc>
          <w:tcPr>
            <w:tcW w:w="2255" w:type="dxa"/>
            <w:shd w:val="clear" w:color="auto" w:fill="FFFF00"/>
          </w:tcPr>
          <w:p w14:paraId="56B3711F" w14:textId="77777777" w:rsidR="007F4723" w:rsidRPr="005247BE" w:rsidRDefault="007F4723" w:rsidP="00561DF1">
            <w:pPr>
              <w:rPr>
                <w:rFonts w:cstheme="minorHAnsi"/>
              </w:rPr>
            </w:pPr>
            <w:r w:rsidRPr="005247BE">
              <w:rPr>
                <w:rFonts w:cstheme="minorHAnsi"/>
              </w:rPr>
              <w:t>Any members of the public</w:t>
            </w:r>
          </w:p>
        </w:tc>
        <w:tc>
          <w:tcPr>
            <w:tcW w:w="2256" w:type="dxa"/>
            <w:shd w:val="clear" w:color="auto" w:fill="BFBFBF" w:themeFill="background1" w:themeFillShade="BF"/>
          </w:tcPr>
          <w:p w14:paraId="3D078FB3" w14:textId="77777777" w:rsidR="007F4723" w:rsidRPr="005247BE" w:rsidRDefault="007F4723" w:rsidP="00561DF1">
            <w:pPr>
              <w:rPr>
                <w:rFonts w:cstheme="minorHAnsi"/>
              </w:rPr>
            </w:pPr>
            <w:r w:rsidRPr="005247BE">
              <w:rPr>
                <w:rFonts w:cstheme="minorHAnsi"/>
              </w:rPr>
              <w:t>Inform about the project</w:t>
            </w:r>
          </w:p>
        </w:tc>
        <w:tc>
          <w:tcPr>
            <w:tcW w:w="2255" w:type="dxa"/>
            <w:shd w:val="clear" w:color="auto" w:fill="FFC000"/>
          </w:tcPr>
          <w:p w14:paraId="66208CE8" w14:textId="77777777" w:rsidR="007F4723" w:rsidRPr="005247BE" w:rsidRDefault="007F4723" w:rsidP="00561DF1">
            <w:pPr>
              <w:rPr>
                <w:rFonts w:cstheme="minorHAnsi"/>
              </w:rPr>
            </w:pPr>
            <w:r w:rsidRPr="005247BE">
              <w:rPr>
                <w:rFonts w:cstheme="minorHAnsi"/>
              </w:rPr>
              <w:t>The general public will be aware and informed</w:t>
            </w:r>
          </w:p>
          <w:p w14:paraId="09CA9A0B" w14:textId="77777777" w:rsidR="007F4723" w:rsidRPr="005247BE" w:rsidRDefault="007F4723" w:rsidP="00561DF1">
            <w:pPr>
              <w:rPr>
                <w:rFonts w:cstheme="minorHAnsi"/>
              </w:rPr>
            </w:pPr>
          </w:p>
        </w:tc>
        <w:tc>
          <w:tcPr>
            <w:tcW w:w="2255" w:type="dxa"/>
            <w:shd w:val="clear" w:color="auto" w:fill="D9D9D9" w:themeFill="background1" w:themeFillShade="D9"/>
          </w:tcPr>
          <w:p w14:paraId="3C8451D7" w14:textId="77777777" w:rsidR="007F4723" w:rsidRPr="0076562D" w:rsidRDefault="007F4723" w:rsidP="00561DF1">
            <w:pPr>
              <w:rPr>
                <w:rFonts w:cstheme="minorHAnsi"/>
              </w:rPr>
            </w:pPr>
          </w:p>
        </w:tc>
        <w:tc>
          <w:tcPr>
            <w:tcW w:w="2256" w:type="dxa"/>
            <w:shd w:val="clear" w:color="auto" w:fill="FFD966" w:themeFill="accent4" w:themeFillTint="99"/>
          </w:tcPr>
          <w:p w14:paraId="3B4487A3" w14:textId="77777777" w:rsidR="007F4723" w:rsidRPr="005247BE" w:rsidRDefault="007F4723" w:rsidP="00561DF1">
            <w:pPr>
              <w:rPr>
                <w:rFonts w:cstheme="minorHAnsi"/>
              </w:rPr>
            </w:pPr>
            <w:r>
              <w:rPr>
                <w:rFonts w:cstheme="minorHAnsi"/>
              </w:rPr>
              <w:t xml:space="preserve">Run a drop in event at the Plas </w:t>
            </w:r>
            <w:r w:rsidRPr="005C6C19">
              <w:rPr>
                <w:rFonts w:cstheme="minorHAnsi"/>
              </w:rPr>
              <w:t xml:space="preserve">in Spring </w:t>
            </w:r>
            <w:r>
              <w:rPr>
                <w:rFonts w:cstheme="minorHAnsi"/>
              </w:rPr>
              <w:t>2023</w:t>
            </w:r>
          </w:p>
        </w:tc>
      </w:tr>
      <w:tr w:rsidR="007F4723" w14:paraId="1C0F7F5C" w14:textId="77777777" w:rsidTr="00561DF1">
        <w:tc>
          <w:tcPr>
            <w:tcW w:w="2255" w:type="dxa"/>
            <w:shd w:val="clear" w:color="auto" w:fill="A6A6A6" w:themeFill="background1" w:themeFillShade="A6"/>
          </w:tcPr>
          <w:p w14:paraId="58CADE33" w14:textId="77777777" w:rsidR="007F4723" w:rsidRPr="005247BE" w:rsidRDefault="007F4723" w:rsidP="00561DF1">
            <w:pPr>
              <w:rPr>
                <w:rFonts w:cstheme="minorHAnsi"/>
              </w:rPr>
            </w:pPr>
            <w:r>
              <w:rPr>
                <w:rFonts w:cstheme="minorHAnsi"/>
              </w:rPr>
              <w:t>Media publicity</w:t>
            </w:r>
          </w:p>
        </w:tc>
        <w:tc>
          <w:tcPr>
            <w:tcW w:w="2255" w:type="dxa"/>
            <w:shd w:val="clear" w:color="auto" w:fill="FFFF00"/>
          </w:tcPr>
          <w:p w14:paraId="79BB1DD8" w14:textId="77777777" w:rsidR="007F4723" w:rsidRPr="005247BE" w:rsidRDefault="007F4723" w:rsidP="00561DF1">
            <w:pPr>
              <w:rPr>
                <w:rFonts w:cstheme="minorHAnsi"/>
              </w:rPr>
            </w:pPr>
            <w:r>
              <w:rPr>
                <w:rFonts w:cstheme="minorHAnsi"/>
              </w:rPr>
              <w:t>General public</w:t>
            </w:r>
          </w:p>
        </w:tc>
        <w:tc>
          <w:tcPr>
            <w:tcW w:w="2256" w:type="dxa"/>
            <w:shd w:val="clear" w:color="auto" w:fill="BFBFBF" w:themeFill="background1" w:themeFillShade="BF"/>
          </w:tcPr>
          <w:p w14:paraId="1A74E713" w14:textId="77777777" w:rsidR="007F4723" w:rsidRPr="005247BE" w:rsidRDefault="007F4723" w:rsidP="00561DF1">
            <w:pPr>
              <w:rPr>
                <w:rFonts w:cstheme="minorHAnsi"/>
              </w:rPr>
            </w:pPr>
            <w:r>
              <w:rPr>
                <w:rFonts w:cstheme="minorHAnsi"/>
              </w:rPr>
              <w:t>Inform about the project and raise public interest and support</w:t>
            </w:r>
          </w:p>
        </w:tc>
        <w:tc>
          <w:tcPr>
            <w:tcW w:w="2255" w:type="dxa"/>
            <w:shd w:val="clear" w:color="auto" w:fill="FFC000"/>
          </w:tcPr>
          <w:p w14:paraId="11D18445" w14:textId="77777777" w:rsidR="007F4723" w:rsidRPr="005247BE" w:rsidRDefault="007F4723" w:rsidP="00561DF1">
            <w:pPr>
              <w:rPr>
                <w:rFonts w:cstheme="minorHAnsi"/>
              </w:rPr>
            </w:pPr>
            <w:r>
              <w:rPr>
                <w:rFonts w:cstheme="minorHAnsi"/>
              </w:rPr>
              <w:t>The general public will be aware. There will be publicity for the project and its funders</w:t>
            </w:r>
          </w:p>
        </w:tc>
        <w:tc>
          <w:tcPr>
            <w:tcW w:w="2255" w:type="dxa"/>
            <w:shd w:val="clear" w:color="auto" w:fill="D9D9D9" w:themeFill="background1" w:themeFillShade="D9"/>
          </w:tcPr>
          <w:p w14:paraId="2DCBFFAB" w14:textId="77777777" w:rsidR="007F4723" w:rsidRPr="0076562D" w:rsidRDefault="007F4723" w:rsidP="00561DF1">
            <w:pPr>
              <w:rPr>
                <w:rFonts w:cstheme="minorHAnsi"/>
              </w:rPr>
            </w:pPr>
            <w:r>
              <w:rPr>
                <w:rFonts w:cstheme="minorHAnsi"/>
              </w:rPr>
              <w:t>Cambrian News article 08.06.2022</w:t>
            </w:r>
          </w:p>
        </w:tc>
        <w:tc>
          <w:tcPr>
            <w:tcW w:w="2256" w:type="dxa"/>
            <w:shd w:val="clear" w:color="auto" w:fill="FFD966" w:themeFill="accent4" w:themeFillTint="99"/>
          </w:tcPr>
          <w:p w14:paraId="061C0A3B" w14:textId="77777777" w:rsidR="007F4723" w:rsidRDefault="007F4723" w:rsidP="00561DF1">
            <w:pPr>
              <w:rPr>
                <w:rFonts w:cstheme="minorHAnsi"/>
              </w:rPr>
            </w:pPr>
            <w:r>
              <w:rPr>
                <w:rFonts w:cstheme="minorHAnsi"/>
              </w:rPr>
              <w:t>Cambrian News and other publicity outlets such as Y Blewyn Glas (</w:t>
            </w:r>
            <w:proofErr w:type="spellStart"/>
            <w:r>
              <w:rPr>
                <w:rFonts w:cstheme="minorHAnsi"/>
              </w:rPr>
              <w:t>papur</w:t>
            </w:r>
            <w:proofErr w:type="spellEnd"/>
            <w:r>
              <w:rPr>
                <w:rFonts w:cstheme="minorHAnsi"/>
              </w:rPr>
              <w:t xml:space="preserve"> bro Dyffryn Dyfi), local radio and Just in Time magazine.</w:t>
            </w:r>
          </w:p>
          <w:p w14:paraId="7CC13B5E" w14:textId="77777777" w:rsidR="007F4723" w:rsidRPr="006410FA" w:rsidRDefault="007F4723" w:rsidP="00561DF1">
            <w:pPr>
              <w:rPr>
                <w:rFonts w:cstheme="minorHAnsi"/>
                <w:color w:val="0070C0"/>
              </w:rPr>
            </w:pPr>
            <w:r w:rsidRPr="003B398F">
              <w:rPr>
                <w:rFonts w:cstheme="minorHAnsi"/>
              </w:rPr>
              <w:t>Talk on Mach Speak</w:t>
            </w:r>
          </w:p>
        </w:tc>
      </w:tr>
      <w:tr w:rsidR="007F4723" w14:paraId="52A1A118" w14:textId="77777777" w:rsidTr="00561DF1">
        <w:tc>
          <w:tcPr>
            <w:tcW w:w="2255" w:type="dxa"/>
            <w:shd w:val="clear" w:color="auto" w:fill="A6A6A6" w:themeFill="background1" w:themeFillShade="A6"/>
          </w:tcPr>
          <w:p w14:paraId="1995A9CA" w14:textId="77777777" w:rsidR="007F4723" w:rsidRPr="005247BE" w:rsidRDefault="007F4723" w:rsidP="00561DF1">
            <w:pPr>
              <w:rPr>
                <w:rFonts w:cstheme="minorHAnsi"/>
              </w:rPr>
            </w:pPr>
            <w:r>
              <w:rPr>
                <w:rFonts w:cstheme="minorHAnsi"/>
              </w:rPr>
              <w:t>Networks and Steering Groups</w:t>
            </w:r>
          </w:p>
        </w:tc>
        <w:tc>
          <w:tcPr>
            <w:tcW w:w="2255" w:type="dxa"/>
            <w:shd w:val="clear" w:color="auto" w:fill="FFFF00"/>
          </w:tcPr>
          <w:p w14:paraId="1D9F7B28" w14:textId="77777777" w:rsidR="007F4723" w:rsidRPr="005C6C19" w:rsidRDefault="007F4723" w:rsidP="00561DF1">
            <w:pPr>
              <w:rPr>
                <w:rFonts w:cstheme="minorHAnsi"/>
              </w:rPr>
            </w:pPr>
            <w:r>
              <w:rPr>
                <w:rFonts w:cstheme="minorHAnsi"/>
              </w:rPr>
              <w:t xml:space="preserve">Representatives with a particular interest in the project. </w:t>
            </w:r>
            <w:r w:rsidRPr="005C6C19">
              <w:rPr>
                <w:rFonts w:cstheme="minorHAnsi"/>
              </w:rPr>
              <w:t>To include:</w:t>
            </w:r>
          </w:p>
          <w:p w14:paraId="0A448008" w14:textId="77777777" w:rsidR="007F4723" w:rsidRPr="005C6C19" w:rsidRDefault="007F4723">
            <w:pPr>
              <w:pStyle w:val="ListParagraph"/>
              <w:numPr>
                <w:ilvl w:val="0"/>
                <w:numId w:val="35"/>
              </w:numPr>
              <w:rPr>
                <w:rFonts w:cstheme="minorHAnsi"/>
              </w:rPr>
            </w:pPr>
            <w:r w:rsidRPr="005C6C19">
              <w:rPr>
                <w:rFonts w:cstheme="minorHAnsi"/>
              </w:rPr>
              <w:t>Machynlleth Enterprise Forum</w:t>
            </w:r>
          </w:p>
          <w:p w14:paraId="00F065DD" w14:textId="77777777" w:rsidR="007F4723" w:rsidRPr="00F31AB7" w:rsidRDefault="007F4723">
            <w:pPr>
              <w:pStyle w:val="ListParagraph"/>
              <w:numPr>
                <w:ilvl w:val="0"/>
                <w:numId w:val="35"/>
              </w:numPr>
              <w:rPr>
                <w:rFonts w:cstheme="minorHAnsi"/>
                <w:color w:val="0070C0"/>
              </w:rPr>
            </w:pPr>
            <w:r w:rsidRPr="005C6C19">
              <w:rPr>
                <w:rFonts w:cstheme="minorHAnsi"/>
              </w:rPr>
              <w:t>Dyfodol Dyfi</w:t>
            </w:r>
          </w:p>
        </w:tc>
        <w:tc>
          <w:tcPr>
            <w:tcW w:w="2256" w:type="dxa"/>
            <w:shd w:val="clear" w:color="auto" w:fill="BFBFBF" w:themeFill="background1" w:themeFillShade="BF"/>
          </w:tcPr>
          <w:p w14:paraId="2180702E" w14:textId="77777777" w:rsidR="007F4723" w:rsidRPr="005247BE" w:rsidRDefault="007F4723" w:rsidP="00561DF1">
            <w:pPr>
              <w:rPr>
                <w:rFonts w:cstheme="minorHAnsi"/>
              </w:rPr>
            </w:pPr>
            <w:r>
              <w:rPr>
                <w:rFonts w:cstheme="minorHAnsi"/>
              </w:rPr>
              <w:t>Provide a conduit to the town community &amp; advise/steer project</w:t>
            </w:r>
          </w:p>
        </w:tc>
        <w:tc>
          <w:tcPr>
            <w:tcW w:w="2255" w:type="dxa"/>
            <w:shd w:val="clear" w:color="auto" w:fill="FFC000"/>
          </w:tcPr>
          <w:p w14:paraId="575C6496" w14:textId="77777777" w:rsidR="007F4723" w:rsidRPr="005247BE" w:rsidRDefault="007F4723" w:rsidP="00561DF1">
            <w:pPr>
              <w:rPr>
                <w:rFonts w:cstheme="minorHAnsi"/>
              </w:rPr>
            </w:pPr>
            <w:r>
              <w:rPr>
                <w:rFonts w:cstheme="minorHAnsi"/>
              </w:rPr>
              <w:t>The project will be in touch with town management</w:t>
            </w:r>
          </w:p>
        </w:tc>
        <w:tc>
          <w:tcPr>
            <w:tcW w:w="2255" w:type="dxa"/>
            <w:shd w:val="clear" w:color="auto" w:fill="D9D9D9" w:themeFill="background1" w:themeFillShade="D9"/>
          </w:tcPr>
          <w:p w14:paraId="0E8BA59A" w14:textId="77777777" w:rsidR="007F4723" w:rsidRDefault="007F4723" w:rsidP="00561DF1">
            <w:pPr>
              <w:rPr>
                <w:rFonts w:cstheme="minorHAnsi"/>
              </w:rPr>
            </w:pPr>
            <w:r>
              <w:rPr>
                <w:rFonts w:cstheme="minorHAnsi"/>
              </w:rPr>
              <w:t>Feasibility Study Network Group Nov 2019. 6 members</w:t>
            </w:r>
          </w:p>
          <w:p w14:paraId="1E5CAB50" w14:textId="77777777" w:rsidR="007F4723" w:rsidRDefault="007F4723" w:rsidP="00561DF1">
            <w:pPr>
              <w:rPr>
                <w:rFonts w:cstheme="minorHAnsi"/>
              </w:rPr>
            </w:pPr>
          </w:p>
          <w:p w14:paraId="6424CF89" w14:textId="77777777" w:rsidR="007F4723" w:rsidRDefault="007F4723" w:rsidP="00561DF1">
            <w:pPr>
              <w:rPr>
                <w:rFonts w:cstheme="minorHAnsi"/>
              </w:rPr>
            </w:pPr>
            <w:r>
              <w:rPr>
                <w:rFonts w:cstheme="minorHAnsi"/>
              </w:rPr>
              <w:t>Stables CIC established Spring 2022. 6 members of Board</w:t>
            </w:r>
          </w:p>
          <w:p w14:paraId="733AB2CD" w14:textId="77777777" w:rsidR="007F4723" w:rsidRDefault="007F4723" w:rsidP="00561DF1">
            <w:pPr>
              <w:rPr>
                <w:rFonts w:cstheme="minorHAnsi"/>
              </w:rPr>
            </w:pPr>
          </w:p>
          <w:p w14:paraId="2DEA623A" w14:textId="77777777" w:rsidR="007F4723" w:rsidRPr="00CA6709" w:rsidRDefault="007F4723" w:rsidP="00561DF1">
            <w:pPr>
              <w:rPr>
                <w:rFonts w:cstheme="minorHAnsi"/>
                <w:color w:val="FF0000"/>
              </w:rPr>
            </w:pPr>
            <w:r w:rsidRPr="003B398F">
              <w:rPr>
                <w:rFonts w:cstheme="minorHAnsi"/>
              </w:rPr>
              <w:t>Meeting with Town Council 03.08.22</w:t>
            </w:r>
          </w:p>
        </w:tc>
        <w:tc>
          <w:tcPr>
            <w:tcW w:w="2256" w:type="dxa"/>
            <w:shd w:val="clear" w:color="auto" w:fill="FFD966" w:themeFill="accent4" w:themeFillTint="99"/>
          </w:tcPr>
          <w:p w14:paraId="13C71960" w14:textId="77777777" w:rsidR="007F4723" w:rsidRDefault="007F4723" w:rsidP="00561DF1">
            <w:pPr>
              <w:rPr>
                <w:rFonts w:cstheme="minorHAnsi"/>
              </w:rPr>
            </w:pPr>
            <w:r>
              <w:rPr>
                <w:rFonts w:cstheme="minorHAnsi"/>
              </w:rPr>
              <w:t xml:space="preserve">This group ceased to exist after completion of Feasibility. </w:t>
            </w:r>
          </w:p>
          <w:p w14:paraId="5825243B" w14:textId="77777777" w:rsidR="007F4723" w:rsidRDefault="007F4723" w:rsidP="00561DF1">
            <w:pPr>
              <w:rPr>
                <w:rFonts w:cstheme="minorHAnsi"/>
              </w:rPr>
            </w:pPr>
          </w:p>
          <w:p w14:paraId="23EBD9A8" w14:textId="77777777" w:rsidR="007F4723" w:rsidRDefault="007F4723" w:rsidP="00561DF1">
            <w:pPr>
              <w:rPr>
                <w:rFonts w:cstheme="minorHAnsi"/>
              </w:rPr>
            </w:pPr>
            <w:r>
              <w:rPr>
                <w:rFonts w:cstheme="minorHAnsi"/>
              </w:rPr>
              <w:t>Continue to up-date &amp; involve the Board. Board will gradually assume more responsibility</w:t>
            </w:r>
          </w:p>
          <w:p w14:paraId="2A09BCED" w14:textId="77777777" w:rsidR="007F4723" w:rsidRPr="005247BE" w:rsidRDefault="007F4723" w:rsidP="00561DF1">
            <w:pPr>
              <w:rPr>
                <w:rFonts w:cstheme="minorHAnsi"/>
              </w:rPr>
            </w:pPr>
            <w:r w:rsidRPr="003B398F">
              <w:rPr>
                <w:rFonts w:cstheme="minorHAnsi"/>
              </w:rPr>
              <w:t>Continue to inform and work with Town Council through representative on Steering Group and CIC</w:t>
            </w:r>
          </w:p>
        </w:tc>
      </w:tr>
      <w:tr w:rsidR="007F4723" w14:paraId="5095379A" w14:textId="77777777" w:rsidTr="00561DF1">
        <w:tc>
          <w:tcPr>
            <w:tcW w:w="2255" w:type="dxa"/>
            <w:shd w:val="clear" w:color="auto" w:fill="A6A6A6" w:themeFill="background1" w:themeFillShade="A6"/>
          </w:tcPr>
          <w:p w14:paraId="1DADFD1F" w14:textId="77777777" w:rsidR="007F4723" w:rsidRPr="005247BE" w:rsidRDefault="007F4723" w:rsidP="00561DF1">
            <w:pPr>
              <w:rPr>
                <w:rFonts w:cstheme="minorHAnsi"/>
              </w:rPr>
            </w:pPr>
            <w:r w:rsidRPr="005247BE">
              <w:rPr>
                <w:rFonts w:cstheme="minorHAnsi"/>
              </w:rPr>
              <w:t>Display about the project</w:t>
            </w:r>
          </w:p>
        </w:tc>
        <w:tc>
          <w:tcPr>
            <w:tcW w:w="2255" w:type="dxa"/>
            <w:shd w:val="clear" w:color="auto" w:fill="FFFF00"/>
          </w:tcPr>
          <w:p w14:paraId="36D45B37" w14:textId="77777777" w:rsidR="007F4723" w:rsidRPr="005247BE" w:rsidRDefault="007F4723" w:rsidP="00561DF1">
            <w:pPr>
              <w:rPr>
                <w:rFonts w:cstheme="minorHAnsi"/>
              </w:rPr>
            </w:pPr>
            <w:r w:rsidRPr="005247BE">
              <w:rPr>
                <w:rFonts w:cstheme="minorHAnsi"/>
              </w:rPr>
              <w:t>Members of the public who use particular venues</w:t>
            </w:r>
          </w:p>
        </w:tc>
        <w:tc>
          <w:tcPr>
            <w:tcW w:w="2256" w:type="dxa"/>
            <w:shd w:val="clear" w:color="auto" w:fill="BFBFBF" w:themeFill="background1" w:themeFillShade="BF"/>
          </w:tcPr>
          <w:p w14:paraId="0BBC155D" w14:textId="77777777" w:rsidR="007F4723" w:rsidRPr="005247BE" w:rsidRDefault="007F4723" w:rsidP="00561DF1">
            <w:pPr>
              <w:rPr>
                <w:rFonts w:cstheme="minorHAnsi"/>
              </w:rPr>
            </w:pPr>
            <w:r w:rsidRPr="005247BE">
              <w:rPr>
                <w:rFonts w:cstheme="minorHAnsi"/>
              </w:rPr>
              <w:t>Inform about the project</w:t>
            </w:r>
          </w:p>
        </w:tc>
        <w:tc>
          <w:tcPr>
            <w:tcW w:w="2255" w:type="dxa"/>
            <w:shd w:val="clear" w:color="auto" w:fill="FFC000"/>
          </w:tcPr>
          <w:p w14:paraId="498C5618" w14:textId="77777777" w:rsidR="007F4723" w:rsidRPr="005247BE" w:rsidRDefault="007F4723" w:rsidP="00561DF1">
            <w:pPr>
              <w:rPr>
                <w:rFonts w:cstheme="minorHAnsi"/>
              </w:rPr>
            </w:pPr>
            <w:r w:rsidRPr="005247BE">
              <w:rPr>
                <w:rFonts w:cstheme="minorHAnsi"/>
              </w:rPr>
              <w:t>The general public will be aware and informed</w:t>
            </w:r>
          </w:p>
          <w:p w14:paraId="27CFB13C" w14:textId="77777777" w:rsidR="007F4723" w:rsidRPr="005247BE" w:rsidRDefault="007F4723" w:rsidP="00561DF1">
            <w:pPr>
              <w:rPr>
                <w:rFonts w:cstheme="minorHAnsi"/>
              </w:rPr>
            </w:pPr>
          </w:p>
        </w:tc>
        <w:tc>
          <w:tcPr>
            <w:tcW w:w="2255" w:type="dxa"/>
            <w:shd w:val="clear" w:color="auto" w:fill="D9D9D9" w:themeFill="background1" w:themeFillShade="D9"/>
          </w:tcPr>
          <w:p w14:paraId="65CF0E75" w14:textId="77777777" w:rsidR="007F4723" w:rsidRDefault="007F4723" w:rsidP="00561DF1">
            <w:pPr>
              <w:rPr>
                <w:rFonts w:cstheme="minorHAnsi"/>
              </w:rPr>
            </w:pPr>
            <w:r>
              <w:rPr>
                <w:rFonts w:cstheme="minorHAnsi"/>
              </w:rPr>
              <w:t>Displayed at Dyfodol Dyfi Community Renewal event Sept 2022.</w:t>
            </w:r>
          </w:p>
          <w:p w14:paraId="536A792B" w14:textId="77777777" w:rsidR="007F4723" w:rsidRPr="005247BE" w:rsidRDefault="007F4723" w:rsidP="00561DF1">
            <w:pPr>
              <w:rPr>
                <w:rFonts w:cstheme="minorHAnsi"/>
              </w:rPr>
            </w:pPr>
            <w:r>
              <w:rPr>
                <w:rFonts w:cstheme="minorHAnsi"/>
              </w:rPr>
              <w:t>Display in Plas foyer Oct to Dec 2022</w:t>
            </w:r>
          </w:p>
        </w:tc>
        <w:tc>
          <w:tcPr>
            <w:tcW w:w="2256" w:type="dxa"/>
            <w:shd w:val="clear" w:color="auto" w:fill="FFD966" w:themeFill="accent4" w:themeFillTint="99"/>
          </w:tcPr>
          <w:p w14:paraId="36B73838" w14:textId="77777777" w:rsidR="007F4723" w:rsidRDefault="007F4723" w:rsidP="00561DF1">
            <w:pPr>
              <w:rPr>
                <w:rFonts w:cstheme="minorHAnsi"/>
              </w:rPr>
            </w:pPr>
            <w:r>
              <w:rPr>
                <w:rFonts w:cstheme="minorHAnsi"/>
              </w:rPr>
              <w:t>2023 - 2024</w:t>
            </w:r>
          </w:p>
          <w:p w14:paraId="2DF48EC4" w14:textId="77777777" w:rsidR="007F4723" w:rsidRDefault="007F4723" w:rsidP="00561DF1">
            <w:pPr>
              <w:rPr>
                <w:rFonts w:cstheme="minorHAnsi"/>
              </w:rPr>
            </w:pPr>
            <w:r>
              <w:rPr>
                <w:rFonts w:cstheme="minorHAnsi"/>
              </w:rPr>
              <w:t>Display will be used at Open Event, community events and meetings with local groups</w:t>
            </w:r>
          </w:p>
          <w:p w14:paraId="1A15C78D" w14:textId="77777777" w:rsidR="007F4723" w:rsidRPr="005247BE" w:rsidRDefault="007F4723" w:rsidP="00561DF1">
            <w:pPr>
              <w:rPr>
                <w:rFonts w:cstheme="minorHAnsi"/>
              </w:rPr>
            </w:pPr>
          </w:p>
        </w:tc>
      </w:tr>
      <w:tr w:rsidR="007F4723" w14:paraId="46964CA7" w14:textId="77777777" w:rsidTr="00561DF1">
        <w:tc>
          <w:tcPr>
            <w:tcW w:w="2255" w:type="dxa"/>
            <w:shd w:val="clear" w:color="auto" w:fill="A6A6A6" w:themeFill="background1" w:themeFillShade="A6"/>
          </w:tcPr>
          <w:p w14:paraId="0782DE73" w14:textId="77777777" w:rsidR="007F4723" w:rsidRPr="005247BE" w:rsidRDefault="007F4723" w:rsidP="00561DF1">
            <w:pPr>
              <w:rPr>
                <w:rFonts w:cstheme="minorHAnsi"/>
              </w:rPr>
            </w:pPr>
            <w:r w:rsidRPr="005247BE">
              <w:rPr>
                <w:rFonts w:cstheme="minorHAnsi"/>
              </w:rPr>
              <w:t xml:space="preserve">Email </w:t>
            </w:r>
          </w:p>
        </w:tc>
        <w:tc>
          <w:tcPr>
            <w:tcW w:w="2255" w:type="dxa"/>
            <w:shd w:val="clear" w:color="auto" w:fill="FFFF00"/>
          </w:tcPr>
          <w:p w14:paraId="429C8A8A" w14:textId="77777777" w:rsidR="007F4723" w:rsidRPr="005247BE" w:rsidRDefault="007F4723" w:rsidP="00561DF1">
            <w:pPr>
              <w:rPr>
                <w:rFonts w:cstheme="minorHAnsi"/>
              </w:rPr>
            </w:pPr>
            <w:r w:rsidRPr="005247BE">
              <w:rPr>
                <w:rFonts w:cstheme="minorHAnsi"/>
              </w:rPr>
              <w:t>People already interested</w:t>
            </w:r>
          </w:p>
        </w:tc>
        <w:tc>
          <w:tcPr>
            <w:tcW w:w="2256" w:type="dxa"/>
            <w:shd w:val="clear" w:color="auto" w:fill="BFBFBF" w:themeFill="background1" w:themeFillShade="BF"/>
          </w:tcPr>
          <w:p w14:paraId="0A7BA2C8" w14:textId="77777777" w:rsidR="007F4723" w:rsidRPr="005247BE" w:rsidRDefault="007F4723" w:rsidP="00561DF1">
            <w:pPr>
              <w:rPr>
                <w:rFonts w:cstheme="minorHAnsi"/>
              </w:rPr>
            </w:pPr>
            <w:r w:rsidRPr="005247BE">
              <w:rPr>
                <w:rFonts w:cstheme="minorHAnsi"/>
              </w:rPr>
              <w:t>Keep informed</w:t>
            </w:r>
          </w:p>
          <w:p w14:paraId="4420938B" w14:textId="77777777" w:rsidR="007F4723" w:rsidRPr="005247BE" w:rsidRDefault="007F4723" w:rsidP="00561DF1">
            <w:pPr>
              <w:rPr>
                <w:rFonts w:cstheme="minorHAnsi"/>
              </w:rPr>
            </w:pPr>
            <w:r w:rsidRPr="005247BE">
              <w:rPr>
                <w:rFonts w:cstheme="minorHAnsi"/>
              </w:rPr>
              <w:t>Get feedback on plans</w:t>
            </w:r>
          </w:p>
          <w:p w14:paraId="30C920E0" w14:textId="77777777" w:rsidR="007F4723" w:rsidRPr="005247BE" w:rsidRDefault="007F4723" w:rsidP="00561DF1">
            <w:pPr>
              <w:rPr>
                <w:rFonts w:cstheme="minorHAnsi"/>
              </w:rPr>
            </w:pPr>
          </w:p>
        </w:tc>
        <w:tc>
          <w:tcPr>
            <w:tcW w:w="2255" w:type="dxa"/>
            <w:shd w:val="clear" w:color="auto" w:fill="FFC000"/>
          </w:tcPr>
          <w:p w14:paraId="2EFF0200" w14:textId="77777777" w:rsidR="007F4723" w:rsidRPr="005247BE" w:rsidRDefault="007F4723" w:rsidP="00561DF1">
            <w:pPr>
              <w:rPr>
                <w:rFonts w:cstheme="minorHAnsi"/>
              </w:rPr>
            </w:pPr>
            <w:r w:rsidRPr="005247BE">
              <w:rPr>
                <w:rFonts w:cstheme="minorHAnsi"/>
              </w:rPr>
              <w:t>Create a sound/varied base for support for the project.</w:t>
            </w:r>
          </w:p>
          <w:p w14:paraId="07FC7E90" w14:textId="77777777" w:rsidR="007F4723" w:rsidRPr="005247BE" w:rsidRDefault="007F4723" w:rsidP="00561DF1">
            <w:pPr>
              <w:rPr>
                <w:rFonts w:cstheme="minorHAnsi"/>
              </w:rPr>
            </w:pPr>
            <w:r w:rsidRPr="005247BE">
              <w:rPr>
                <w:rFonts w:cstheme="minorHAnsi"/>
              </w:rPr>
              <w:t>Continued input of ideas and commitment</w:t>
            </w:r>
          </w:p>
        </w:tc>
        <w:tc>
          <w:tcPr>
            <w:tcW w:w="2255" w:type="dxa"/>
            <w:shd w:val="clear" w:color="auto" w:fill="D9D9D9" w:themeFill="background1" w:themeFillShade="D9"/>
          </w:tcPr>
          <w:p w14:paraId="7C901581" w14:textId="77777777" w:rsidR="007F4723" w:rsidRDefault="007F4723" w:rsidP="00561DF1">
            <w:pPr>
              <w:rPr>
                <w:rFonts w:cstheme="minorHAnsi"/>
              </w:rPr>
            </w:pPr>
            <w:r>
              <w:rPr>
                <w:rFonts w:cstheme="minorHAnsi"/>
              </w:rPr>
              <w:t>37 individuals signed as interested contacts at market stalls and events 2019/20</w:t>
            </w:r>
          </w:p>
          <w:p w14:paraId="3E95E2BC" w14:textId="77777777" w:rsidR="007F4723" w:rsidRDefault="007F4723" w:rsidP="00561DF1">
            <w:pPr>
              <w:rPr>
                <w:rFonts w:cstheme="minorHAnsi"/>
              </w:rPr>
            </w:pPr>
            <w:r>
              <w:rPr>
                <w:rFonts w:cstheme="minorHAnsi"/>
              </w:rPr>
              <w:t>21 individuals attended workshops in Feb 2020</w:t>
            </w:r>
          </w:p>
          <w:p w14:paraId="17281D4B" w14:textId="77777777" w:rsidR="007F4723" w:rsidRPr="005247BE" w:rsidRDefault="007F4723" w:rsidP="00561DF1">
            <w:pPr>
              <w:rPr>
                <w:rFonts w:cstheme="minorHAnsi"/>
              </w:rPr>
            </w:pPr>
            <w:r>
              <w:rPr>
                <w:rFonts w:cstheme="minorHAnsi"/>
              </w:rPr>
              <w:t>27 individuals signed as interested contacts at Dyfodol Dyfi event and Plas display Autumn 2022</w:t>
            </w:r>
          </w:p>
        </w:tc>
        <w:tc>
          <w:tcPr>
            <w:tcW w:w="2256" w:type="dxa"/>
            <w:shd w:val="clear" w:color="auto" w:fill="FFD966" w:themeFill="accent4" w:themeFillTint="99"/>
          </w:tcPr>
          <w:p w14:paraId="78F8754C" w14:textId="77777777" w:rsidR="007F4723" w:rsidRDefault="007F4723" w:rsidP="00561DF1">
            <w:pPr>
              <w:rPr>
                <w:rFonts w:cstheme="minorHAnsi"/>
              </w:rPr>
            </w:pPr>
            <w:r>
              <w:rPr>
                <w:rFonts w:cstheme="minorHAnsi"/>
              </w:rPr>
              <w:t>Continue to keep these people informed with a regular email update</w:t>
            </w:r>
          </w:p>
          <w:p w14:paraId="6EB8E782" w14:textId="77777777" w:rsidR="007F4723" w:rsidRPr="005247BE" w:rsidRDefault="007F4723" w:rsidP="00561DF1">
            <w:pPr>
              <w:rPr>
                <w:rFonts w:cstheme="minorHAnsi"/>
              </w:rPr>
            </w:pPr>
            <w:r>
              <w:rPr>
                <w:rFonts w:cstheme="minorHAnsi"/>
              </w:rPr>
              <w:t>Add to interested contacts list through activities &amp; events</w:t>
            </w:r>
          </w:p>
        </w:tc>
      </w:tr>
      <w:tr w:rsidR="007F4723" w14:paraId="30529497" w14:textId="77777777" w:rsidTr="00561DF1">
        <w:tc>
          <w:tcPr>
            <w:tcW w:w="2255" w:type="dxa"/>
            <w:shd w:val="clear" w:color="auto" w:fill="A6A6A6" w:themeFill="background1" w:themeFillShade="A6"/>
          </w:tcPr>
          <w:p w14:paraId="0F078833" w14:textId="77777777" w:rsidR="007F4723" w:rsidRPr="005247BE" w:rsidRDefault="007F4723" w:rsidP="00561DF1">
            <w:pPr>
              <w:rPr>
                <w:rFonts w:cstheme="minorHAnsi"/>
              </w:rPr>
            </w:pPr>
            <w:r w:rsidRPr="005247BE">
              <w:rPr>
                <w:rFonts w:cstheme="minorHAnsi"/>
              </w:rPr>
              <w:t>Social Media</w:t>
            </w:r>
          </w:p>
        </w:tc>
        <w:tc>
          <w:tcPr>
            <w:tcW w:w="2255" w:type="dxa"/>
            <w:shd w:val="clear" w:color="auto" w:fill="FFFF00"/>
          </w:tcPr>
          <w:p w14:paraId="2F00C4BA" w14:textId="77777777" w:rsidR="007F4723" w:rsidRPr="005247BE" w:rsidRDefault="007F4723" w:rsidP="00561DF1">
            <w:pPr>
              <w:rPr>
                <w:rFonts w:cstheme="minorHAnsi"/>
              </w:rPr>
            </w:pPr>
            <w:r w:rsidRPr="005247BE">
              <w:rPr>
                <w:rFonts w:cstheme="minorHAnsi"/>
              </w:rPr>
              <w:t>General public/specific interest groups</w:t>
            </w:r>
          </w:p>
        </w:tc>
        <w:tc>
          <w:tcPr>
            <w:tcW w:w="2256" w:type="dxa"/>
            <w:shd w:val="clear" w:color="auto" w:fill="BFBFBF" w:themeFill="background1" w:themeFillShade="BF"/>
          </w:tcPr>
          <w:p w14:paraId="4B87CFE3" w14:textId="77777777" w:rsidR="007F4723" w:rsidRPr="005247BE" w:rsidRDefault="007F4723" w:rsidP="00561DF1">
            <w:pPr>
              <w:rPr>
                <w:rFonts w:cstheme="minorHAnsi"/>
              </w:rPr>
            </w:pPr>
            <w:r w:rsidRPr="005247BE">
              <w:rPr>
                <w:rFonts w:cstheme="minorHAnsi"/>
              </w:rPr>
              <w:t>Keep informed</w:t>
            </w:r>
          </w:p>
          <w:p w14:paraId="343F19C6" w14:textId="77777777" w:rsidR="007F4723" w:rsidRPr="005247BE" w:rsidRDefault="007F4723" w:rsidP="00561DF1">
            <w:pPr>
              <w:rPr>
                <w:rFonts w:cstheme="minorHAnsi"/>
              </w:rPr>
            </w:pPr>
            <w:r w:rsidRPr="005247BE">
              <w:rPr>
                <w:rFonts w:cstheme="minorHAnsi"/>
              </w:rPr>
              <w:t>Make new contacts</w:t>
            </w:r>
          </w:p>
          <w:p w14:paraId="73CC8064" w14:textId="77777777" w:rsidR="007F4723" w:rsidRPr="005247BE" w:rsidRDefault="007F4723" w:rsidP="00561DF1">
            <w:pPr>
              <w:rPr>
                <w:rFonts w:cstheme="minorHAnsi"/>
              </w:rPr>
            </w:pPr>
            <w:r w:rsidRPr="005247BE">
              <w:rPr>
                <w:rFonts w:cstheme="minorHAnsi"/>
              </w:rPr>
              <w:t>Trawl information</w:t>
            </w:r>
          </w:p>
          <w:p w14:paraId="076676C4" w14:textId="77777777" w:rsidR="007F4723" w:rsidRPr="005247BE" w:rsidRDefault="007F4723" w:rsidP="00561DF1">
            <w:pPr>
              <w:rPr>
                <w:rFonts w:cstheme="minorHAnsi"/>
              </w:rPr>
            </w:pPr>
          </w:p>
        </w:tc>
        <w:tc>
          <w:tcPr>
            <w:tcW w:w="2255" w:type="dxa"/>
            <w:shd w:val="clear" w:color="auto" w:fill="FFC000"/>
          </w:tcPr>
          <w:p w14:paraId="00E6E931" w14:textId="77777777" w:rsidR="007F4723" w:rsidRPr="005247BE" w:rsidRDefault="007F4723" w:rsidP="00561DF1">
            <w:pPr>
              <w:rPr>
                <w:rFonts w:cstheme="minorHAnsi"/>
              </w:rPr>
            </w:pPr>
            <w:r w:rsidRPr="005247BE">
              <w:rPr>
                <w:rFonts w:cstheme="minorHAnsi"/>
              </w:rPr>
              <w:t>The general public will be aware and informed</w:t>
            </w:r>
          </w:p>
          <w:p w14:paraId="358CA1D1" w14:textId="77777777" w:rsidR="007F4723" w:rsidRPr="005247BE" w:rsidRDefault="007F4723" w:rsidP="00561DF1">
            <w:pPr>
              <w:rPr>
                <w:rFonts w:cstheme="minorHAnsi"/>
              </w:rPr>
            </w:pPr>
            <w:r w:rsidRPr="005247BE">
              <w:rPr>
                <w:rFonts w:cstheme="minorHAnsi"/>
              </w:rPr>
              <w:t>Valuable new contacts made and ideas for further involvement</w:t>
            </w:r>
          </w:p>
        </w:tc>
        <w:tc>
          <w:tcPr>
            <w:tcW w:w="2255" w:type="dxa"/>
            <w:shd w:val="clear" w:color="auto" w:fill="D9D9D9" w:themeFill="background1" w:themeFillShade="D9"/>
          </w:tcPr>
          <w:p w14:paraId="6F289E6C" w14:textId="77777777" w:rsidR="007F4723" w:rsidRPr="005247BE" w:rsidRDefault="007F4723" w:rsidP="00561DF1">
            <w:pPr>
              <w:rPr>
                <w:rFonts w:cstheme="minorHAnsi"/>
              </w:rPr>
            </w:pPr>
          </w:p>
        </w:tc>
        <w:tc>
          <w:tcPr>
            <w:tcW w:w="2256" w:type="dxa"/>
            <w:shd w:val="clear" w:color="auto" w:fill="FFD966" w:themeFill="accent4" w:themeFillTint="99"/>
          </w:tcPr>
          <w:p w14:paraId="04529631" w14:textId="77777777" w:rsidR="007F4723" w:rsidRDefault="007F4723" w:rsidP="00561DF1">
            <w:pPr>
              <w:rPr>
                <w:rFonts w:cstheme="minorHAnsi"/>
              </w:rPr>
            </w:pPr>
            <w:r>
              <w:rPr>
                <w:rFonts w:cstheme="minorHAnsi"/>
              </w:rPr>
              <w:t>Make regular up-date posts on the Machynlleth Plas and Town Council Facebook pages.</w:t>
            </w:r>
          </w:p>
          <w:p w14:paraId="6F587A23" w14:textId="77777777" w:rsidR="007F4723" w:rsidRPr="005247BE" w:rsidRDefault="007F4723" w:rsidP="00561DF1">
            <w:pPr>
              <w:rPr>
                <w:rFonts w:cstheme="minorHAnsi"/>
              </w:rPr>
            </w:pPr>
          </w:p>
        </w:tc>
      </w:tr>
      <w:tr w:rsidR="007F4723" w14:paraId="1E0FC787" w14:textId="77777777" w:rsidTr="00561DF1">
        <w:tc>
          <w:tcPr>
            <w:tcW w:w="2255" w:type="dxa"/>
            <w:shd w:val="clear" w:color="auto" w:fill="A6A6A6" w:themeFill="background1" w:themeFillShade="A6"/>
          </w:tcPr>
          <w:p w14:paraId="6B1B32B4" w14:textId="77777777" w:rsidR="007F4723" w:rsidRPr="00CA6709" w:rsidRDefault="007F4723" w:rsidP="00561DF1">
            <w:pPr>
              <w:rPr>
                <w:rFonts w:cstheme="minorHAnsi"/>
                <w:color w:val="FF0000"/>
              </w:rPr>
            </w:pPr>
            <w:r w:rsidRPr="003B398F">
              <w:rPr>
                <w:rFonts w:cstheme="minorHAnsi"/>
              </w:rPr>
              <w:t>Links to other local plans and initiatives</w:t>
            </w:r>
          </w:p>
        </w:tc>
        <w:tc>
          <w:tcPr>
            <w:tcW w:w="2255" w:type="dxa"/>
            <w:shd w:val="clear" w:color="auto" w:fill="FFFF00"/>
          </w:tcPr>
          <w:p w14:paraId="0D751908" w14:textId="77777777" w:rsidR="007F4723" w:rsidRDefault="007F4723" w:rsidP="00561DF1">
            <w:pPr>
              <w:rPr>
                <w:rFonts w:cstheme="minorHAnsi"/>
              </w:rPr>
            </w:pPr>
            <w:r w:rsidRPr="003B398F">
              <w:rPr>
                <w:rFonts w:cstheme="minorHAnsi"/>
              </w:rPr>
              <w:t xml:space="preserve">Machynlleth and Powys, planning </w:t>
            </w:r>
            <w:r>
              <w:rPr>
                <w:rFonts w:cstheme="minorHAnsi"/>
              </w:rPr>
              <w:t xml:space="preserve">initiatives and </w:t>
            </w:r>
            <w:r w:rsidRPr="003B398F">
              <w:rPr>
                <w:rFonts w:cstheme="minorHAnsi"/>
              </w:rPr>
              <w:t>consultants</w:t>
            </w:r>
          </w:p>
          <w:p w14:paraId="604E0246" w14:textId="77777777" w:rsidR="007F4723" w:rsidRDefault="007F4723" w:rsidP="00561DF1">
            <w:pPr>
              <w:rPr>
                <w:rFonts w:cstheme="minorHAnsi"/>
              </w:rPr>
            </w:pPr>
          </w:p>
          <w:p w14:paraId="2BBA2461" w14:textId="77777777" w:rsidR="007F4723" w:rsidRDefault="007F4723" w:rsidP="00561DF1">
            <w:pPr>
              <w:rPr>
                <w:rFonts w:cstheme="minorHAnsi"/>
              </w:rPr>
            </w:pPr>
            <w:r>
              <w:rPr>
                <w:rFonts w:cstheme="minorHAnsi"/>
              </w:rPr>
              <w:t>Ecodyfi and the Dyfi Biosphere</w:t>
            </w:r>
          </w:p>
          <w:p w14:paraId="1F1254C3" w14:textId="77777777" w:rsidR="007F4723" w:rsidRDefault="007F4723" w:rsidP="00561DF1">
            <w:pPr>
              <w:rPr>
                <w:rFonts w:cstheme="minorHAnsi"/>
              </w:rPr>
            </w:pPr>
          </w:p>
          <w:p w14:paraId="1D4A872C" w14:textId="77777777" w:rsidR="007F4723" w:rsidRDefault="007F4723" w:rsidP="00561DF1">
            <w:pPr>
              <w:rPr>
                <w:rFonts w:cstheme="minorHAnsi"/>
              </w:rPr>
            </w:pPr>
          </w:p>
          <w:p w14:paraId="4F305DA7" w14:textId="77777777" w:rsidR="007F4723" w:rsidRPr="005247BE" w:rsidRDefault="007F4723" w:rsidP="00561DF1">
            <w:pPr>
              <w:rPr>
                <w:rFonts w:cstheme="minorHAnsi"/>
              </w:rPr>
            </w:pPr>
            <w:proofErr w:type="spellStart"/>
            <w:r>
              <w:rPr>
                <w:rFonts w:cstheme="minorHAnsi"/>
              </w:rPr>
              <w:t>Tir</w:t>
            </w:r>
            <w:proofErr w:type="spellEnd"/>
            <w:r>
              <w:rPr>
                <w:rFonts w:cstheme="minorHAnsi"/>
              </w:rPr>
              <w:t xml:space="preserve"> </w:t>
            </w:r>
            <w:proofErr w:type="spellStart"/>
            <w:r>
              <w:rPr>
                <w:rFonts w:cstheme="minorHAnsi"/>
              </w:rPr>
              <w:t>Canol</w:t>
            </w:r>
            <w:proofErr w:type="spellEnd"/>
            <w:r>
              <w:rPr>
                <w:rFonts w:cstheme="minorHAnsi"/>
              </w:rPr>
              <w:t xml:space="preserve"> (previously Summit to Sea) area initiative</w:t>
            </w:r>
          </w:p>
        </w:tc>
        <w:tc>
          <w:tcPr>
            <w:tcW w:w="2256" w:type="dxa"/>
            <w:shd w:val="clear" w:color="auto" w:fill="BFBFBF" w:themeFill="background1" w:themeFillShade="BF"/>
          </w:tcPr>
          <w:p w14:paraId="0D85B221" w14:textId="77777777" w:rsidR="007F4723" w:rsidRPr="005247BE" w:rsidRDefault="007F4723" w:rsidP="00561DF1">
            <w:pPr>
              <w:rPr>
                <w:rFonts w:cstheme="minorHAnsi"/>
              </w:rPr>
            </w:pPr>
            <w:r w:rsidRPr="003B398F">
              <w:rPr>
                <w:rFonts w:cstheme="minorHAnsi"/>
              </w:rPr>
              <w:t>Ensure Old Stables plans link with other Machynlleth and area initiatives</w:t>
            </w:r>
          </w:p>
        </w:tc>
        <w:tc>
          <w:tcPr>
            <w:tcW w:w="2255" w:type="dxa"/>
            <w:shd w:val="clear" w:color="auto" w:fill="FFC000"/>
          </w:tcPr>
          <w:p w14:paraId="5D0F4306" w14:textId="77777777" w:rsidR="007F4723" w:rsidRPr="003B398F" w:rsidRDefault="007F4723" w:rsidP="00561DF1">
            <w:pPr>
              <w:rPr>
                <w:rFonts w:cstheme="minorHAnsi"/>
              </w:rPr>
            </w:pPr>
            <w:r w:rsidRPr="003B398F">
              <w:rPr>
                <w:rFonts w:cstheme="minorHAnsi"/>
              </w:rPr>
              <w:t>Old Stables included in local planning and initiatives.</w:t>
            </w:r>
          </w:p>
          <w:p w14:paraId="2D8B2F5F" w14:textId="77777777" w:rsidR="007F4723" w:rsidRDefault="007F4723" w:rsidP="00561DF1">
            <w:pPr>
              <w:rPr>
                <w:rFonts w:cstheme="minorHAnsi"/>
              </w:rPr>
            </w:pPr>
          </w:p>
          <w:p w14:paraId="4FA52275" w14:textId="77777777" w:rsidR="007F4723" w:rsidRPr="005247BE" w:rsidRDefault="007F4723" w:rsidP="00561DF1">
            <w:pPr>
              <w:rPr>
                <w:rFonts w:cstheme="minorHAnsi"/>
              </w:rPr>
            </w:pPr>
            <w:r w:rsidRPr="003B398F">
              <w:rPr>
                <w:rFonts w:cstheme="minorHAnsi"/>
              </w:rPr>
              <w:t>Strength</w:t>
            </w:r>
            <w:r>
              <w:rPr>
                <w:rFonts w:cstheme="minorHAnsi"/>
              </w:rPr>
              <w:t>en</w:t>
            </w:r>
            <w:r w:rsidRPr="003B398F">
              <w:rPr>
                <w:rFonts w:cstheme="minorHAnsi"/>
              </w:rPr>
              <w:t xml:space="preserve"> involvement with other initiatives.</w:t>
            </w:r>
          </w:p>
        </w:tc>
        <w:tc>
          <w:tcPr>
            <w:tcW w:w="2255" w:type="dxa"/>
            <w:shd w:val="clear" w:color="auto" w:fill="D9D9D9" w:themeFill="background1" w:themeFillShade="D9"/>
          </w:tcPr>
          <w:p w14:paraId="0D27BF45" w14:textId="77777777" w:rsidR="007F4723" w:rsidRPr="003B398F" w:rsidRDefault="007F4723" w:rsidP="00561DF1">
            <w:pPr>
              <w:rPr>
                <w:rFonts w:cstheme="minorHAnsi"/>
              </w:rPr>
            </w:pPr>
            <w:r w:rsidRPr="003B398F">
              <w:rPr>
                <w:rFonts w:cstheme="minorHAnsi"/>
              </w:rPr>
              <w:t>Took part in Dyfodol Dyfi (Community Renewal) event Sept 2022</w:t>
            </w:r>
          </w:p>
          <w:p w14:paraId="48E16899" w14:textId="77777777" w:rsidR="007F4723" w:rsidRPr="003B398F" w:rsidRDefault="007F4723" w:rsidP="00561DF1">
            <w:pPr>
              <w:rPr>
                <w:rFonts w:cstheme="minorHAnsi"/>
              </w:rPr>
            </w:pPr>
          </w:p>
          <w:p w14:paraId="0A7687B5" w14:textId="77777777" w:rsidR="007F4723" w:rsidRPr="005247BE" w:rsidRDefault="007F4723" w:rsidP="00561DF1">
            <w:pPr>
              <w:rPr>
                <w:rFonts w:cstheme="minorHAnsi"/>
              </w:rPr>
            </w:pPr>
            <w:r w:rsidRPr="003B398F">
              <w:rPr>
                <w:rFonts w:cstheme="minorHAnsi"/>
              </w:rPr>
              <w:t>Liaison with Sam Lloyd-Clayton (Powys Town Centre Regeneration) during 2022 and Welsh Gov group visit to site autumn 2022</w:t>
            </w:r>
          </w:p>
        </w:tc>
        <w:tc>
          <w:tcPr>
            <w:tcW w:w="2256" w:type="dxa"/>
            <w:shd w:val="clear" w:color="auto" w:fill="FFD966" w:themeFill="accent4" w:themeFillTint="99"/>
          </w:tcPr>
          <w:p w14:paraId="0040E13B" w14:textId="77777777" w:rsidR="007F4723" w:rsidRDefault="007F4723" w:rsidP="00561DF1">
            <w:pPr>
              <w:rPr>
                <w:rFonts w:cstheme="minorHAnsi"/>
              </w:rPr>
            </w:pPr>
            <w:r w:rsidRPr="003B398F">
              <w:rPr>
                <w:rFonts w:cstheme="minorHAnsi"/>
              </w:rPr>
              <w:t>Ongoing engagement with Dyfodol Dyfi</w:t>
            </w:r>
          </w:p>
          <w:p w14:paraId="540D49EE" w14:textId="77777777" w:rsidR="007F4723" w:rsidRPr="005C6C19" w:rsidRDefault="007F4723" w:rsidP="00561DF1">
            <w:pPr>
              <w:rPr>
                <w:rFonts w:cstheme="minorHAnsi"/>
              </w:rPr>
            </w:pPr>
            <w:r w:rsidRPr="005C6C19">
              <w:rPr>
                <w:rFonts w:cstheme="minorHAnsi"/>
              </w:rPr>
              <w:t>Create Old Stables Facebook page</w:t>
            </w:r>
          </w:p>
          <w:p w14:paraId="1CDA23D4" w14:textId="77777777" w:rsidR="007F4723" w:rsidRDefault="007F4723" w:rsidP="00561DF1">
            <w:pPr>
              <w:rPr>
                <w:rFonts w:cstheme="minorHAnsi"/>
                <w:color w:val="FF0000"/>
              </w:rPr>
            </w:pPr>
          </w:p>
          <w:p w14:paraId="779D413F" w14:textId="77777777" w:rsidR="007F4723" w:rsidRDefault="007F4723" w:rsidP="00561DF1">
            <w:pPr>
              <w:rPr>
                <w:rFonts w:cstheme="minorHAnsi"/>
                <w:color w:val="FF0000"/>
              </w:rPr>
            </w:pPr>
          </w:p>
          <w:p w14:paraId="66DD07CB" w14:textId="77777777" w:rsidR="007F4723" w:rsidRDefault="007F4723" w:rsidP="00561DF1">
            <w:pPr>
              <w:rPr>
                <w:rFonts w:cstheme="minorHAnsi"/>
                <w:color w:val="FF0000"/>
              </w:rPr>
            </w:pPr>
          </w:p>
          <w:p w14:paraId="4880E4F7" w14:textId="77777777" w:rsidR="007F4723" w:rsidRDefault="007F4723" w:rsidP="00561DF1">
            <w:pPr>
              <w:rPr>
                <w:rFonts w:cstheme="minorHAnsi"/>
              </w:rPr>
            </w:pPr>
            <w:r w:rsidRPr="003B398F">
              <w:rPr>
                <w:rFonts w:cstheme="minorHAnsi"/>
              </w:rPr>
              <w:t>Ongoing engagement with Powys Town Centre Regeneration</w:t>
            </w:r>
          </w:p>
          <w:p w14:paraId="13DCB8FE" w14:textId="77777777" w:rsidR="007F4723" w:rsidRPr="003B398F" w:rsidRDefault="007F4723" w:rsidP="00561DF1">
            <w:pPr>
              <w:rPr>
                <w:rFonts w:cstheme="minorHAnsi"/>
              </w:rPr>
            </w:pPr>
            <w:r w:rsidRPr="005C6C19">
              <w:rPr>
                <w:rFonts w:cstheme="minorHAnsi"/>
              </w:rPr>
              <w:t>(Transforming Towns)</w:t>
            </w:r>
          </w:p>
          <w:p w14:paraId="15B192E9" w14:textId="77777777" w:rsidR="007F4723" w:rsidRDefault="007F4723" w:rsidP="00561DF1">
            <w:pPr>
              <w:rPr>
                <w:rFonts w:cstheme="minorHAnsi"/>
                <w:color w:val="FF0000"/>
              </w:rPr>
            </w:pPr>
          </w:p>
          <w:p w14:paraId="585DB5AE" w14:textId="77777777" w:rsidR="007F4723" w:rsidRDefault="007F4723" w:rsidP="00561DF1">
            <w:pPr>
              <w:rPr>
                <w:rFonts w:cstheme="minorHAnsi"/>
              </w:rPr>
            </w:pPr>
            <w:r w:rsidRPr="003B398F">
              <w:rPr>
                <w:rFonts w:cstheme="minorHAnsi"/>
              </w:rPr>
              <w:t xml:space="preserve">Ongoing engagement with </w:t>
            </w:r>
            <w:proofErr w:type="spellStart"/>
            <w:r w:rsidRPr="003B398F">
              <w:rPr>
                <w:rFonts w:cstheme="minorHAnsi"/>
              </w:rPr>
              <w:t>Tir</w:t>
            </w:r>
            <w:proofErr w:type="spellEnd"/>
            <w:r w:rsidRPr="003B398F">
              <w:rPr>
                <w:rFonts w:cstheme="minorHAnsi"/>
              </w:rPr>
              <w:t xml:space="preserve"> </w:t>
            </w:r>
            <w:proofErr w:type="spellStart"/>
            <w:r w:rsidRPr="003B398F">
              <w:rPr>
                <w:rFonts w:cstheme="minorHAnsi"/>
              </w:rPr>
              <w:t>Canol</w:t>
            </w:r>
            <w:proofErr w:type="spellEnd"/>
            <w:r w:rsidRPr="003B398F">
              <w:rPr>
                <w:rFonts w:cstheme="minorHAnsi"/>
              </w:rPr>
              <w:t xml:space="preserve">, </w:t>
            </w:r>
            <w:proofErr w:type="spellStart"/>
            <w:r w:rsidRPr="003B398F">
              <w:rPr>
                <w:rFonts w:cstheme="minorHAnsi"/>
              </w:rPr>
              <w:t>Ecodyfi</w:t>
            </w:r>
            <w:proofErr w:type="spellEnd"/>
            <w:r w:rsidRPr="003B398F">
              <w:rPr>
                <w:rFonts w:cstheme="minorHAnsi"/>
              </w:rPr>
              <w:t xml:space="preserve"> and the Dyfi Biosphere</w:t>
            </w:r>
          </w:p>
        </w:tc>
      </w:tr>
      <w:tr w:rsidR="007F4723" w14:paraId="54B9CD4B" w14:textId="77777777" w:rsidTr="00561DF1">
        <w:tc>
          <w:tcPr>
            <w:tcW w:w="2255" w:type="dxa"/>
            <w:shd w:val="clear" w:color="auto" w:fill="A6A6A6" w:themeFill="background1" w:themeFillShade="A6"/>
          </w:tcPr>
          <w:p w14:paraId="5E664E6C" w14:textId="77777777" w:rsidR="007F4723" w:rsidRPr="005247BE" w:rsidRDefault="007F4723" w:rsidP="00561DF1">
            <w:pPr>
              <w:rPr>
                <w:rFonts w:cstheme="minorHAnsi"/>
              </w:rPr>
            </w:pPr>
            <w:r w:rsidRPr="005247BE">
              <w:rPr>
                <w:rFonts w:cstheme="minorHAnsi"/>
              </w:rPr>
              <w:t>Online engagement with relevant businesses and organisations</w:t>
            </w:r>
          </w:p>
        </w:tc>
        <w:tc>
          <w:tcPr>
            <w:tcW w:w="2255" w:type="dxa"/>
            <w:shd w:val="clear" w:color="auto" w:fill="FFFF00"/>
          </w:tcPr>
          <w:p w14:paraId="15DB70E9" w14:textId="77777777" w:rsidR="007F4723" w:rsidRPr="005247BE" w:rsidRDefault="007F4723" w:rsidP="00561DF1">
            <w:pPr>
              <w:rPr>
                <w:rFonts w:cstheme="minorHAnsi"/>
              </w:rPr>
            </w:pPr>
            <w:r w:rsidRPr="005247BE">
              <w:rPr>
                <w:rFonts w:cstheme="minorHAnsi"/>
              </w:rPr>
              <w:t>Tourism/event related businesses</w:t>
            </w:r>
          </w:p>
          <w:p w14:paraId="1E874ECC" w14:textId="77777777" w:rsidR="007F4723" w:rsidRPr="005247BE" w:rsidRDefault="007F4723" w:rsidP="00561DF1">
            <w:pPr>
              <w:rPr>
                <w:rFonts w:cstheme="minorHAnsi"/>
              </w:rPr>
            </w:pPr>
          </w:p>
        </w:tc>
        <w:tc>
          <w:tcPr>
            <w:tcW w:w="2256" w:type="dxa"/>
            <w:shd w:val="clear" w:color="auto" w:fill="BFBFBF" w:themeFill="background1" w:themeFillShade="BF"/>
          </w:tcPr>
          <w:p w14:paraId="47E6ABC5" w14:textId="77777777" w:rsidR="007F4723" w:rsidRPr="005247BE" w:rsidRDefault="007F4723" w:rsidP="00561DF1">
            <w:pPr>
              <w:rPr>
                <w:rFonts w:cstheme="minorHAnsi"/>
              </w:rPr>
            </w:pPr>
            <w:r w:rsidRPr="005247BE">
              <w:rPr>
                <w:rFonts w:cstheme="minorHAnsi"/>
              </w:rPr>
              <w:t>Ascertain demand for project and its viability</w:t>
            </w:r>
          </w:p>
        </w:tc>
        <w:tc>
          <w:tcPr>
            <w:tcW w:w="2255" w:type="dxa"/>
            <w:shd w:val="clear" w:color="auto" w:fill="FFC000"/>
          </w:tcPr>
          <w:p w14:paraId="77587F3A" w14:textId="77777777" w:rsidR="007F4723" w:rsidRPr="005247BE" w:rsidRDefault="007F4723" w:rsidP="00561DF1">
            <w:pPr>
              <w:rPr>
                <w:rFonts w:cstheme="minorHAnsi"/>
              </w:rPr>
            </w:pPr>
            <w:r w:rsidRPr="005247BE">
              <w:rPr>
                <w:rFonts w:cstheme="minorHAnsi"/>
              </w:rPr>
              <w:t>Provide a basis for viability of the project</w:t>
            </w:r>
          </w:p>
        </w:tc>
        <w:tc>
          <w:tcPr>
            <w:tcW w:w="2255" w:type="dxa"/>
            <w:shd w:val="clear" w:color="auto" w:fill="D9D9D9" w:themeFill="background1" w:themeFillShade="D9"/>
          </w:tcPr>
          <w:p w14:paraId="1915CC09" w14:textId="77777777" w:rsidR="007F4723" w:rsidRDefault="007F4723" w:rsidP="00561DF1">
            <w:pPr>
              <w:rPr>
                <w:rFonts w:cstheme="minorHAnsi"/>
              </w:rPr>
            </w:pPr>
            <w:r>
              <w:rPr>
                <w:rFonts w:cstheme="minorHAnsi"/>
              </w:rPr>
              <w:t>In Summer 2022 a trawl of 32 tourism businesses/event organisers/tourism destinations was made.</w:t>
            </w:r>
          </w:p>
          <w:p w14:paraId="74412166" w14:textId="77777777" w:rsidR="007F4723" w:rsidRPr="005247BE" w:rsidRDefault="007F4723" w:rsidP="00561DF1">
            <w:pPr>
              <w:rPr>
                <w:rFonts w:cstheme="minorHAnsi"/>
              </w:rPr>
            </w:pPr>
            <w:r>
              <w:rPr>
                <w:rFonts w:cstheme="minorHAnsi"/>
              </w:rPr>
              <w:t>22 gave positive responses in support of the Old Stables project (Detailed Report)</w:t>
            </w:r>
          </w:p>
        </w:tc>
        <w:tc>
          <w:tcPr>
            <w:tcW w:w="2256" w:type="dxa"/>
            <w:shd w:val="clear" w:color="auto" w:fill="FFD966" w:themeFill="accent4" w:themeFillTint="99"/>
          </w:tcPr>
          <w:p w14:paraId="01AB45BD" w14:textId="77777777" w:rsidR="007F4723" w:rsidRDefault="007F4723" w:rsidP="00561DF1">
            <w:pPr>
              <w:rPr>
                <w:rFonts w:cstheme="minorHAnsi"/>
              </w:rPr>
            </w:pPr>
            <w:r>
              <w:rPr>
                <w:rFonts w:cstheme="minorHAnsi"/>
              </w:rPr>
              <w:t>Continue to keep these businesses up-dated.</w:t>
            </w:r>
          </w:p>
          <w:p w14:paraId="229F048E" w14:textId="77777777" w:rsidR="007F4723" w:rsidRDefault="007F4723" w:rsidP="00561DF1">
            <w:pPr>
              <w:rPr>
                <w:rFonts w:cstheme="minorHAnsi"/>
              </w:rPr>
            </w:pPr>
            <w:r>
              <w:rPr>
                <w:rFonts w:cstheme="minorHAnsi"/>
              </w:rPr>
              <w:t>Revisit the exercise in 2023</w:t>
            </w:r>
          </w:p>
          <w:p w14:paraId="497E8B76" w14:textId="77777777" w:rsidR="007F4723" w:rsidRDefault="007F4723" w:rsidP="00561DF1">
            <w:pPr>
              <w:rPr>
                <w:rFonts w:cstheme="minorHAnsi"/>
              </w:rPr>
            </w:pPr>
          </w:p>
          <w:p w14:paraId="16B9107A" w14:textId="77777777" w:rsidR="007F4723" w:rsidRPr="005247BE" w:rsidRDefault="007F4723" w:rsidP="00561DF1">
            <w:pPr>
              <w:rPr>
                <w:rFonts w:cstheme="minorHAnsi"/>
              </w:rPr>
            </w:pPr>
          </w:p>
        </w:tc>
      </w:tr>
      <w:tr w:rsidR="007F4723" w14:paraId="5FD69796" w14:textId="77777777" w:rsidTr="00561DF1">
        <w:tc>
          <w:tcPr>
            <w:tcW w:w="2255" w:type="dxa"/>
            <w:shd w:val="clear" w:color="auto" w:fill="A6A6A6" w:themeFill="background1" w:themeFillShade="A6"/>
          </w:tcPr>
          <w:p w14:paraId="7705A031" w14:textId="77777777" w:rsidR="007F4723" w:rsidRPr="005247BE" w:rsidRDefault="007F4723" w:rsidP="00561DF1">
            <w:pPr>
              <w:rPr>
                <w:rFonts w:cstheme="minorHAnsi"/>
              </w:rPr>
            </w:pPr>
            <w:r w:rsidRPr="005247BE">
              <w:rPr>
                <w:rFonts w:cstheme="minorHAnsi"/>
              </w:rPr>
              <w:t>Local group meetings</w:t>
            </w:r>
          </w:p>
        </w:tc>
        <w:tc>
          <w:tcPr>
            <w:tcW w:w="2255" w:type="dxa"/>
            <w:shd w:val="clear" w:color="auto" w:fill="FFFF00"/>
          </w:tcPr>
          <w:p w14:paraId="2DDF71DC" w14:textId="77777777" w:rsidR="007F4723" w:rsidRPr="005247BE" w:rsidRDefault="007F4723" w:rsidP="00561DF1">
            <w:pPr>
              <w:rPr>
                <w:rFonts w:cstheme="minorHAnsi"/>
              </w:rPr>
            </w:pPr>
            <w:r w:rsidRPr="005247BE">
              <w:rPr>
                <w:rFonts w:cstheme="minorHAnsi"/>
              </w:rPr>
              <w:t>Members of groups/organisations</w:t>
            </w:r>
          </w:p>
        </w:tc>
        <w:tc>
          <w:tcPr>
            <w:tcW w:w="2256" w:type="dxa"/>
            <w:shd w:val="clear" w:color="auto" w:fill="BFBFBF" w:themeFill="background1" w:themeFillShade="BF"/>
          </w:tcPr>
          <w:p w14:paraId="701FDAB6" w14:textId="77777777" w:rsidR="007F4723" w:rsidRPr="005247BE" w:rsidRDefault="007F4723" w:rsidP="00561DF1">
            <w:pPr>
              <w:rPr>
                <w:rFonts w:cstheme="minorHAnsi"/>
              </w:rPr>
            </w:pPr>
            <w:r w:rsidRPr="005247BE">
              <w:rPr>
                <w:rFonts w:cstheme="minorHAnsi"/>
              </w:rPr>
              <w:t>Widen public knowledge of project</w:t>
            </w:r>
          </w:p>
          <w:p w14:paraId="11167780" w14:textId="77777777" w:rsidR="007F4723" w:rsidRPr="005247BE" w:rsidRDefault="007F4723" w:rsidP="00561DF1">
            <w:pPr>
              <w:rPr>
                <w:rFonts w:cstheme="minorHAnsi"/>
              </w:rPr>
            </w:pPr>
            <w:r w:rsidRPr="005247BE">
              <w:rPr>
                <w:rFonts w:cstheme="minorHAnsi"/>
              </w:rPr>
              <w:t>Trawl for possible use of Stables</w:t>
            </w:r>
          </w:p>
          <w:p w14:paraId="25F314E3" w14:textId="77777777" w:rsidR="007F4723" w:rsidRDefault="007F4723" w:rsidP="00561DF1">
            <w:pPr>
              <w:rPr>
                <w:rFonts w:cstheme="minorHAnsi"/>
              </w:rPr>
            </w:pPr>
            <w:r w:rsidRPr="005247BE">
              <w:rPr>
                <w:rFonts w:cstheme="minorHAnsi"/>
              </w:rPr>
              <w:t>Trawl for people who want to be actively involved</w:t>
            </w:r>
          </w:p>
          <w:p w14:paraId="79750275" w14:textId="77777777" w:rsidR="007F4723" w:rsidRPr="007864F6" w:rsidRDefault="007F4723" w:rsidP="00561DF1">
            <w:pPr>
              <w:rPr>
                <w:rFonts w:cstheme="minorHAnsi"/>
                <w:color w:val="0070C0"/>
              </w:rPr>
            </w:pPr>
            <w:r w:rsidRPr="009A6EB2">
              <w:rPr>
                <w:rFonts w:cstheme="minorHAnsi"/>
              </w:rPr>
              <w:t>Be as inclusive as possible</w:t>
            </w:r>
          </w:p>
        </w:tc>
        <w:tc>
          <w:tcPr>
            <w:tcW w:w="2255" w:type="dxa"/>
            <w:shd w:val="clear" w:color="auto" w:fill="FFC000"/>
          </w:tcPr>
          <w:p w14:paraId="18EC32F9" w14:textId="77777777" w:rsidR="007F4723" w:rsidRPr="005247BE" w:rsidRDefault="007F4723" w:rsidP="00561DF1">
            <w:pPr>
              <w:rPr>
                <w:rFonts w:cstheme="minorHAnsi"/>
              </w:rPr>
            </w:pPr>
            <w:r w:rsidRPr="005247BE">
              <w:rPr>
                <w:rFonts w:cstheme="minorHAnsi"/>
              </w:rPr>
              <w:t>Groups will be better informed and able to input ideas and commitment</w:t>
            </w:r>
          </w:p>
          <w:p w14:paraId="386C46A9" w14:textId="77777777" w:rsidR="007F4723" w:rsidRPr="005247BE" w:rsidRDefault="007F4723" w:rsidP="00561DF1">
            <w:pPr>
              <w:rPr>
                <w:rFonts w:cstheme="minorHAnsi"/>
              </w:rPr>
            </w:pPr>
          </w:p>
        </w:tc>
        <w:tc>
          <w:tcPr>
            <w:tcW w:w="2255" w:type="dxa"/>
            <w:shd w:val="clear" w:color="auto" w:fill="D9D9D9" w:themeFill="background1" w:themeFillShade="D9"/>
          </w:tcPr>
          <w:p w14:paraId="2CDF90D2" w14:textId="77777777" w:rsidR="007F4723" w:rsidRPr="005247BE" w:rsidRDefault="007F4723" w:rsidP="00561DF1">
            <w:pPr>
              <w:rPr>
                <w:rFonts w:cstheme="minorHAnsi"/>
              </w:rPr>
            </w:pPr>
            <w:r>
              <w:rPr>
                <w:rFonts w:cstheme="minorHAnsi"/>
              </w:rPr>
              <w:t>Have identified some groups such as U3a/Mach Maethlon (growers)/Gerddi Bro Ddyfi/</w:t>
            </w:r>
            <w:r w:rsidRPr="009A6EB2">
              <w:rPr>
                <w:rFonts w:cstheme="minorHAnsi"/>
              </w:rPr>
              <w:t>CAMAD</w:t>
            </w:r>
            <w:r w:rsidRPr="00F31AB7">
              <w:rPr>
                <w:rFonts w:cstheme="minorHAnsi"/>
                <w:color w:val="0070C0"/>
              </w:rPr>
              <w:t xml:space="preserve"> </w:t>
            </w:r>
            <w:r>
              <w:rPr>
                <w:rFonts w:cstheme="minorHAnsi"/>
              </w:rPr>
              <w:t>and engaged with representatives</w:t>
            </w:r>
          </w:p>
        </w:tc>
        <w:tc>
          <w:tcPr>
            <w:tcW w:w="2256" w:type="dxa"/>
            <w:shd w:val="clear" w:color="auto" w:fill="FFD966" w:themeFill="accent4" w:themeFillTint="99"/>
          </w:tcPr>
          <w:p w14:paraId="17C39073" w14:textId="77777777" w:rsidR="007F4723" w:rsidRPr="009A6EB2" w:rsidRDefault="007F4723" w:rsidP="00561DF1">
            <w:pPr>
              <w:rPr>
                <w:rFonts w:cstheme="minorHAnsi"/>
              </w:rPr>
            </w:pPr>
            <w:r w:rsidRPr="009A6EB2">
              <w:rPr>
                <w:rFonts w:cstheme="minorHAnsi"/>
              </w:rPr>
              <w:t>Extend to other groups/organisations</w:t>
            </w:r>
          </w:p>
          <w:p w14:paraId="44893C2E" w14:textId="77777777" w:rsidR="007F4723" w:rsidRPr="005247BE" w:rsidRDefault="007F4723" w:rsidP="00561DF1">
            <w:pPr>
              <w:rPr>
                <w:rFonts w:cstheme="minorHAnsi"/>
              </w:rPr>
            </w:pPr>
            <w:r>
              <w:rPr>
                <w:rFonts w:cstheme="minorHAnsi"/>
              </w:rPr>
              <w:t>Seek to involve through attending meetings with members. Identify individual volunteers who might be involved at various stages of the build and interpretation</w:t>
            </w:r>
          </w:p>
        </w:tc>
      </w:tr>
      <w:tr w:rsidR="007F4723" w14:paraId="097A8839" w14:textId="77777777" w:rsidTr="00561DF1">
        <w:tc>
          <w:tcPr>
            <w:tcW w:w="2255" w:type="dxa"/>
            <w:shd w:val="clear" w:color="auto" w:fill="A6A6A6" w:themeFill="background1" w:themeFillShade="A6"/>
          </w:tcPr>
          <w:p w14:paraId="46823E64" w14:textId="77777777" w:rsidR="007F4723" w:rsidRPr="005247BE" w:rsidRDefault="007F4723" w:rsidP="00561DF1">
            <w:pPr>
              <w:rPr>
                <w:rFonts w:cstheme="minorHAnsi"/>
              </w:rPr>
            </w:pPr>
            <w:r w:rsidRPr="005247BE">
              <w:rPr>
                <w:rFonts w:cstheme="minorHAnsi"/>
              </w:rPr>
              <w:t>Specialist interest meetings</w:t>
            </w:r>
          </w:p>
        </w:tc>
        <w:tc>
          <w:tcPr>
            <w:tcW w:w="2255" w:type="dxa"/>
            <w:shd w:val="clear" w:color="auto" w:fill="FFFF00"/>
          </w:tcPr>
          <w:p w14:paraId="0DA0678F" w14:textId="77777777" w:rsidR="007F4723" w:rsidRPr="005247BE" w:rsidRDefault="007F4723" w:rsidP="00561DF1">
            <w:pPr>
              <w:rPr>
                <w:rFonts w:cstheme="minorHAnsi"/>
              </w:rPr>
            </w:pPr>
            <w:r w:rsidRPr="005247BE">
              <w:rPr>
                <w:rFonts w:cstheme="minorHAnsi"/>
              </w:rPr>
              <w:t>People with interest/knowledge of relevant heritage (historical/architectural/natural)</w:t>
            </w:r>
          </w:p>
        </w:tc>
        <w:tc>
          <w:tcPr>
            <w:tcW w:w="2256" w:type="dxa"/>
            <w:shd w:val="clear" w:color="auto" w:fill="BFBFBF" w:themeFill="background1" w:themeFillShade="BF"/>
          </w:tcPr>
          <w:p w14:paraId="5DB19BA2" w14:textId="77777777" w:rsidR="007F4723" w:rsidRPr="005247BE" w:rsidRDefault="007F4723" w:rsidP="00561DF1">
            <w:pPr>
              <w:rPr>
                <w:rFonts w:cstheme="minorHAnsi"/>
              </w:rPr>
            </w:pPr>
            <w:r w:rsidRPr="005247BE">
              <w:rPr>
                <w:rFonts w:cstheme="minorHAnsi"/>
              </w:rPr>
              <w:t>Recruit special skills/knowledge base</w:t>
            </w:r>
          </w:p>
        </w:tc>
        <w:tc>
          <w:tcPr>
            <w:tcW w:w="2255" w:type="dxa"/>
            <w:shd w:val="clear" w:color="auto" w:fill="FFC000"/>
          </w:tcPr>
          <w:p w14:paraId="01AC8905" w14:textId="77777777" w:rsidR="007F4723" w:rsidRPr="005247BE" w:rsidRDefault="007F4723" w:rsidP="00561DF1">
            <w:pPr>
              <w:rPr>
                <w:rFonts w:cstheme="minorHAnsi"/>
              </w:rPr>
            </w:pPr>
            <w:r w:rsidRPr="005247BE">
              <w:rPr>
                <w:rFonts w:cstheme="minorHAnsi"/>
              </w:rPr>
              <w:t>Build information base and develop ideas</w:t>
            </w:r>
          </w:p>
        </w:tc>
        <w:tc>
          <w:tcPr>
            <w:tcW w:w="2255" w:type="dxa"/>
            <w:shd w:val="clear" w:color="auto" w:fill="D9D9D9" w:themeFill="background1" w:themeFillShade="D9"/>
          </w:tcPr>
          <w:p w14:paraId="53113F42" w14:textId="77777777" w:rsidR="007F4723" w:rsidRPr="005247BE" w:rsidRDefault="007F4723" w:rsidP="00561DF1">
            <w:pPr>
              <w:rPr>
                <w:rFonts w:cstheme="minorHAnsi"/>
              </w:rPr>
            </w:pPr>
            <w:r>
              <w:rPr>
                <w:rFonts w:cstheme="minorHAnsi"/>
              </w:rPr>
              <w:t>Have identified individuals who have skills or who have already worked on local heritage interpretation. Contacted individuals who are knowledgeable about the history of the Stables and related land use</w:t>
            </w:r>
          </w:p>
        </w:tc>
        <w:tc>
          <w:tcPr>
            <w:tcW w:w="2256" w:type="dxa"/>
            <w:shd w:val="clear" w:color="auto" w:fill="FFD966" w:themeFill="accent4" w:themeFillTint="99"/>
          </w:tcPr>
          <w:p w14:paraId="57B4BAE4" w14:textId="77777777" w:rsidR="007F4723" w:rsidRDefault="007F4723" w:rsidP="00561DF1">
            <w:pPr>
              <w:rPr>
                <w:rFonts w:cstheme="minorHAnsi"/>
              </w:rPr>
            </w:pPr>
            <w:r>
              <w:rPr>
                <w:rFonts w:cstheme="minorHAnsi"/>
              </w:rPr>
              <w:t>Organise a workshop/s to gather ideas and create a skills base.</w:t>
            </w:r>
          </w:p>
          <w:p w14:paraId="4B72AD98" w14:textId="77777777" w:rsidR="007F4723" w:rsidRPr="005247BE" w:rsidRDefault="007F4723" w:rsidP="00561DF1">
            <w:pPr>
              <w:rPr>
                <w:rFonts w:cstheme="minorHAnsi"/>
              </w:rPr>
            </w:pPr>
            <w:r>
              <w:rPr>
                <w:rFonts w:cstheme="minorHAnsi"/>
              </w:rPr>
              <w:t>Start to develop themes for heritage interpretation</w:t>
            </w:r>
          </w:p>
        </w:tc>
      </w:tr>
      <w:tr w:rsidR="007F4723" w14:paraId="7096E620" w14:textId="77777777" w:rsidTr="00561DF1">
        <w:tc>
          <w:tcPr>
            <w:tcW w:w="2255" w:type="dxa"/>
            <w:shd w:val="clear" w:color="auto" w:fill="A6A6A6" w:themeFill="background1" w:themeFillShade="A6"/>
          </w:tcPr>
          <w:p w14:paraId="3CC8AAAE" w14:textId="77777777" w:rsidR="007F4723" w:rsidRPr="005247BE" w:rsidRDefault="007F4723" w:rsidP="00561DF1">
            <w:pPr>
              <w:rPr>
                <w:rFonts w:cstheme="minorHAnsi"/>
              </w:rPr>
            </w:pPr>
            <w:r w:rsidRPr="005247BE">
              <w:rPr>
                <w:rFonts w:cstheme="minorHAnsi"/>
              </w:rPr>
              <w:t>Research</w:t>
            </w:r>
          </w:p>
        </w:tc>
        <w:tc>
          <w:tcPr>
            <w:tcW w:w="2255" w:type="dxa"/>
            <w:shd w:val="clear" w:color="auto" w:fill="FFFF00"/>
          </w:tcPr>
          <w:p w14:paraId="7948A2FC" w14:textId="77777777" w:rsidR="007F4723" w:rsidRPr="005247BE" w:rsidRDefault="007F4723" w:rsidP="00561DF1">
            <w:pPr>
              <w:rPr>
                <w:rFonts w:cstheme="minorHAnsi"/>
              </w:rPr>
            </w:pPr>
            <w:r w:rsidRPr="005247BE">
              <w:rPr>
                <w:rFonts w:cstheme="minorHAnsi"/>
              </w:rPr>
              <w:t>People from groups above</w:t>
            </w:r>
          </w:p>
        </w:tc>
        <w:tc>
          <w:tcPr>
            <w:tcW w:w="2256" w:type="dxa"/>
            <w:shd w:val="clear" w:color="auto" w:fill="BFBFBF" w:themeFill="background1" w:themeFillShade="BF"/>
          </w:tcPr>
          <w:p w14:paraId="72A18C37" w14:textId="77777777" w:rsidR="007F4723" w:rsidRPr="005247BE" w:rsidRDefault="007F4723" w:rsidP="00561DF1">
            <w:pPr>
              <w:rPr>
                <w:rFonts w:cstheme="minorHAnsi"/>
              </w:rPr>
            </w:pPr>
            <w:r w:rsidRPr="005247BE">
              <w:rPr>
                <w:rFonts w:cstheme="minorHAnsi"/>
              </w:rPr>
              <w:t>To gain detailed information on heritage topics and environmental issues related to the project</w:t>
            </w:r>
          </w:p>
        </w:tc>
        <w:tc>
          <w:tcPr>
            <w:tcW w:w="2255" w:type="dxa"/>
            <w:shd w:val="clear" w:color="auto" w:fill="FFC000"/>
          </w:tcPr>
          <w:p w14:paraId="3A8CFEC2" w14:textId="77777777" w:rsidR="007F4723" w:rsidRPr="005247BE" w:rsidRDefault="007F4723" w:rsidP="00561DF1">
            <w:pPr>
              <w:rPr>
                <w:rFonts w:cstheme="minorHAnsi"/>
              </w:rPr>
            </w:pPr>
            <w:r w:rsidRPr="005247BE">
              <w:rPr>
                <w:rFonts w:cstheme="minorHAnsi"/>
              </w:rPr>
              <w:t>Provide wider and accurate information on which to base heritage interpretation and environmental interventions</w:t>
            </w:r>
          </w:p>
        </w:tc>
        <w:tc>
          <w:tcPr>
            <w:tcW w:w="2255" w:type="dxa"/>
            <w:shd w:val="clear" w:color="auto" w:fill="D9D9D9" w:themeFill="background1" w:themeFillShade="D9"/>
          </w:tcPr>
          <w:p w14:paraId="4E163E27" w14:textId="77777777" w:rsidR="007F4723" w:rsidRDefault="007F4723" w:rsidP="00561DF1">
            <w:pPr>
              <w:rPr>
                <w:rFonts w:cstheme="minorHAnsi"/>
              </w:rPr>
            </w:pPr>
            <w:r>
              <w:rPr>
                <w:rFonts w:cstheme="minorHAnsi"/>
              </w:rPr>
              <w:t>See above</w:t>
            </w:r>
          </w:p>
          <w:p w14:paraId="465B4AAA" w14:textId="77777777" w:rsidR="007F4723" w:rsidRPr="005247BE" w:rsidRDefault="007F4723" w:rsidP="00561DF1">
            <w:pPr>
              <w:rPr>
                <w:rFonts w:cstheme="minorHAnsi"/>
              </w:rPr>
            </w:pPr>
            <w:r>
              <w:rPr>
                <w:rFonts w:cstheme="minorHAnsi"/>
              </w:rPr>
              <w:t>Initial research work at MOMA Millennium project archive; National Library of Wales archive; Powys County Archive</w:t>
            </w:r>
          </w:p>
        </w:tc>
        <w:tc>
          <w:tcPr>
            <w:tcW w:w="2256" w:type="dxa"/>
            <w:shd w:val="clear" w:color="auto" w:fill="FFD966" w:themeFill="accent4" w:themeFillTint="99"/>
          </w:tcPr>
          <w:p w14:paraId="374C3632" w14:textId="77777777" w:rsidR="007F4723" w:rsidRDefault="007F4723" w:rsidP="00561DF1">
            <w:pPr>
              <w:rPr>
                <w:rFonts w:cstheme="minorHAnsi"/>
              </w:rPr>
            </w:pPr>
            <w:r>
              <w:rPr>
                <w:rFonts w:cstheme="minorHAnsi"/>
              </w:rPr>
              <w:t>Work with individuals and organisations to expand and authenticate research material.</w:t>
            </w:r>
          </w:p>
          <w:p w14:paraId="01C7FF39" w14:textId="77777777" w:rsidR="007F4723" w:rsidRPr="005247BE" w:rsidRDefault="007F4723" w:rsidP="00561DF1">
            <w:pPr>
              <w:rPr>
                <w:rFonts w:cstheme="minorHAnsi"/>
              </w:rPr>
            </w:pPr>
            <w:r>
              <w:rPr>
                <w:rFonts w:cstheme="minorHAnsi"/>
              </w:rPr>
              <w:t>Encourage local individuals to learn and use research skills</w:t>
            </w:r>
          </w:p>
        </w:tc>
      </w:tr>
      <w:tr w:rsidR="007F4723" w14:paraId="705830B5" w14:textId="77777777" w:rsidTr="00561DF1">
        <w:tc>
          <w:tcPr>
            <w:tcW w:w="2255" w:type="dxa"/>
            <w:shd w:val="clear" w:color="auto" w:fill="A6A6A6" w:themeFill="background1" w:themeFillShade="A6"/>
          </w:tcPr>
          <w:p w14:paraId="68075136" w14:textId="77777777" w:rsidR="007F4723" w:rsidRDefault="007F4723" w:rsidP="00561DF1">
            <w:pPr>
              <w:rPr>
                <w:rFonts w:cstheme="minorHAnsi"/>
              </w:rPr>
            </w:pPr>
            <w:r w:rsidRPr="005247BE">
              <w:rPr>
                <w:rFonts w:cstheme="minorHAnsi"/>
              </w:rPr>
              <w:t xml:space="preserve">Engage with </w:t>
            </w:r>
            <w:r>
              <w:rPr>
                <w:rFonts w:cstheme="minorHAnsi"/>
              </w:rPr>
              <w:t xml:space="preserve">secondary </w:t>
            </w:r>
            <w:r w:rsidRPr="005247BE">
              <w:rPr>
                <w:rFonts w:cstheme="minorHAnsi"/>
              </w:rPr>
              <w:t>school</w:t>
            </w:r>
          </w:p>
          <w:p w14:paraId="7BC371A2" w14:textId="77777777" w:rsidR="007F4723" w:rsidRPr="005247BE" w:rsidRDefault="007F4723" w:rsidP="00561DF1">
            <w:pPr>
              <w:rPr>
                <w:rFonts w:cstheme="minorHAnsi"/>
              </w:rPr>
            </w:pPr>
            <w:r>
              <w:rPr>
                <w:rFonts w:cstheme="minorHAnsi"/>
              </w:rPr>
              <w:t>(Ysgol Bro Hyddgen)</w:t>
            </w:r>
          </w:p>
        </w:tc>
        <w:tc>
          <w:tcPr>
            <w:tcW w:w="2255" w:type="dxa"/>
            <w:shd w:val="clear" w:color="auto" w:fill="FFFF00"/>
          </w:tcPr>
          <w:p w14:paraId="13EB5F12" w14:textId="77777777" w:rsidR="007F4723" w:rsidRPr="005247BE" w:rsidRDefault="007F4723" w:rsidP="00561DF1">
            <w:pPr>
              <w:rPr>
                <w:rFonts w:cstheme="minorHAnsi"/>
              </w:rPr>
            </w:pPr>
            <w:r w:rsidRPr="005247BE">
              <w:rPr>
                <w:rFonts w:cstheme="minorHAnsi"/>
              </w:rPr>
              <w:t>Specific topic/interest groups</w:t>
            </w:r>
          </w:p>
        </w:tc>
        <w:tc>
          <w:tcPr>
            <w:tcW w:w="2256" w:type="dxa"/>
            <w:shd w:val="clear" w:color="auto" w:fill="BFBFBF" w:themeFill="background1" w:themeFillShade="BF"/>
          </w:tcPr>
          <w:p w14:paraId="47AAFBE6" w14:textId="77777777" w:rsidR="007F4723" w:rsidRPr="005247BE" w:rsidRDefault="007F4723" w:rsidP="00561DF1">
            <w:pPr>
              <w:rPr>
                <w:rFonts w:cstheme="minorHAnsi"/>
              </w:rPr>
            </w:pPr>
            <w:r w:rsidRPr="005247BE">
              <w:rPr>
                <w:rFonts w:cstheme="minorHAnsi"/>
              </w:rPr>
              <w:t>Provide a structured and specific learning experience</w:t>
            </w:r>
          </w:p>
        </w:tc>
        <w:tc>
          <w:tcPr>
            <w:tcW w:w="2255" w:type="dxa"/>
            <w:shd w:val="clear" w:color="auto" w:fill="FFC000"/>
          </w:tcPr>
          <w:p w14:paraId="058E6F8A" w14:textId="77777777" w:rsidR="007F4723" w:rsidRPr="005247BE" w:rsidRDefault="007F4723" w:rsidP="00561DF1">
            <w:pPr>
              <w:rPr>
                <w:rFonts w:cstheme="minorHAnsi"/>
              </w:rPr>
            </w:pPr>
            <w:r w:rsidRPr="005247BE">
              <w:rPr>
                <w:rFonts w:cstheme="minorHAnsi"/>
              </w:rPr>
              <w:t>Knowledge related to heritage aspects of the project</w:t>
            </w:r>
          </w:p>
          <w:p w14:paraId="4459B176" w14:textId="77777777" w:rsidR="007F4723" w:rsidRPr="005247BE" w:rsidRDefault="007F4723" w:rsidP="00561DF1">
            <w:pPr>
              <w:rPr>
                <w:rFonts w:cstheme="minorHAnsi"/>
              </w:rPr>
            </w:pPr>
            <w:r w:rsidRPr="005247BE">
              <w:rPr>
                <w:rFonts w:cstheme="minorHAnsi"/>
              </w:rPr>
              <w:t>Create a sense of ownership</w:t>
            </w:r>
          </w:p>
        </w:tc>
        <w:tc>
          <w:tcPr>
            <w:tcW w:w="2255" w:type="dxa"/>
            <w:shd w:val="clear" w:color="auto" w:fill="D9D9D9" w:themeFill="background1" w:themeFillShade="D9"/>
          </w:tcPr>
          <w:p w14:paraId="3FF9DBC7" w14:textId="77777777" w:rsidR="007F4723" w:rsidRPr="005247BE" w:rsidRDefault="007F4723" w:rsidP="00561DF1">
            <w:pPr>
              <w:rPr>
                <w:rFonts w:cstheme="minorHAnsi"/>
              </w:rPr>
            </w:pPr>
            <w:r>
              <w:rPr>
                <w:rFonts w:cstheme="minorHAnsi"/>
              </w:rPr>
              <w:t>Identified one professional and teacher project focused on bats/swifts using heritage buildings</w:t>
            </w:r>
          </w:p>
        </w:tc>
        <w:tc>
          <w:tcPr>
            <w:tcW w:w="2256" w:type="dxa"/>
            <w:shd w:val="clear" w:color="auto" w:fill="FFD966" w:themeFill="accent4" w:themeFillTint="99"/>
          </w:tcPr>
          <w:p w14:paraId="6F7127F3" w14:textId="77777777" w:rsidR="007F4723" w:rsidRDefault="007F4723" w:rsidP="00561DF1">
            <w:pPr>
              <w:rPr>
                <w:rFonts w:cstheme="minorHAnsi"/>
              </w:rPr>
            </w:pPr>
            <w:r>
              <w:rPr>
                <w:rFonts w:cstheme="minorHAnsi"/>
              </w:rPr>
              <w:t>Develop a relationship with the existing project with the idea of using the Stables as a case study site.</w:t>
            </w:r>
          </w:p>
          <w:p w14:paraId="63167A21" w14:textId="77777777" w:rsidR="007F4723" w:rsidRPr="005247BE" w:rsidRDefault="007F4723" w:rsidP="00561DF1">
            <w:pPr>
              <w:rPr>
                <w:rFonts w:cstheme="minorHAnsi"/>
              </w:rPr>
            </w:pPr>
            <w:r>
              <w:rPr>
                <w:rFonts w:cstheme="minorHAnsi"/>
              </w:rPr>
              <w:t>Seek to establish a similar project related to architectural heritage or the history of using horses</w:t>
            </w:r>
          </w:p>
        </w:tc>
      </w:tr>
      <w:tr w:rsidR="007F4723" w14:paraId="07D6636A" w14:textId="77777777" w:rsidTr="00561DF1">
        <w:tc>
          <w:tcPr>
            <w:tcW w:w="2255" w:type="dxa"/>
            <w:shd w:val="clear" w:color="auto" w:fill="A6A6A6" w:themeFill="background1" w:themeFillShade="A6"/>
          </w:tcPr>
          <w:p w14:paraId="02517F1A" w14:textId="77777777" w:rsidR="007F4723" w:rsidRPr="005247BE" w:rsidRDefault="007F4723" w:rsidP="00561DF1">
            <w:pPr>
              <w:rPr>
                <w:rFonts w:cstheme="minorHAnsi"/>
              </w:rPr>
            </w:pPr>
            <w:r w:rsidRPr="005247BE">
              <w:rPr>
                <w:rFonts w:cstheme="minorHAnsi"/>
              </w:rPr>
              <w:t>Engage with youth group/s</w:t>
            </w:r>
          </w:p>
        </w:tc>
        <w:tc>
          <w:tcPr>
            <w:tcW w:w="2255" w:type="dxa"/>
            <w:shd w:val="clear" w:color="auto" w:fill="FFFF00"/>
          </w:tcPr>
          <w:p w14:paraId="0B85B8ED" w14:textId="77777777" w:rsidR="007F4723" w:rsidRPr="005247BE" w:rsidRDefault="007F4723" w:rsidP="00561DF1">
            <w:pPr>
              <w:rPr>
                <w:rFonts w:cstheme="minorHAnsi"/>
              </w:rPr>
            </w:pPr>
            <w:r w:rsidRPr="005247BE">
              <w:rPr>
                <w:rFonts w:cstheme="minorHAnsi"/>
              </w:rPr>
              <w:t>Members of the Machynlleth youth community</w:t>
            </w:r>
            <w:r>
              <w:rPr>
                <w:rFonts w:cstheme="minorHAnsi"/>
              </w:rPr>
              <w:t xml:space="preserve"> and </w:t>
            </w:r>
            <w:r w:rsidRPr="009A6EB2">
              <w:rPr>
                <w:rFonts w:cstheme="minorHAnsi"/>
              </w:rPr>
              <w:t>Machynlleth Scout group</w:t>
            </w:r>
          </w:p>
        </w:tc>
        <w:tc>
          <w:tcPr>
            <w:tcW w:w="2256" w:type="dxa"/>
            <w:shd w:val="clear" w:color="auto" w:fill="BFBFBF" w:themeFill="background1" w:themeFillShade="BF"/>
          </w:tcPr>
          <w:p w14:paraId="24142395" w14:textId="77777777" w:rsidR="007F4723" w:rsidRPr="005247BE" w:rsidRDefault="007F4723" w:rsidP="00561DF1">
            <w:pPr>
              <w:rPr>
                <w:rFonts w:cstheme="minorHAnsi"/>
              </w:rPr>
            </w:pPr>
            <w:r w:rsidRPr="005247BE">
              <w:rPr>
                <w:rFonts w:cstheme="minorHAnsi"/>
              </w:rPr>
              <w:t>Provide a structured and specific learning experience</w:t>
            </w:r>
          </w:p>
          <w:p w14:paraId="33A5E08A" w14:textId="77777777" w:rsidR="007F4723" w:rsidRDefault="007F4723" w:rsidP="00561DF1">
            <w:pPr>
              <w:rPr>
                <w:rFonts w:cstheme="minorHAnsi"/>
              </w:rPr>
            </w:pPr>
            <w:r w:rsidRPr="005247BE">
              <w:rPr>
                <w:rFonts w:cstheme="minorHAnsi"/>
              </w:rPr>
              <w:t>Learn skills</w:t>
            </w:r>
          </w:p>
          <w:p w14:paraId="7DA3DB6B" w14:textId="77777777" w:rsidR="007F4723" w:rsidRPr="007864F6" w:rsidRDefault="007F4723" w:rsidP="00561DF1">
            <w:pPr>
              <w:rPr>
                <w:rFonts w:cstheme="minorHAnsi"/>
                <w:color w:val="0070C0"/>
              </w:rPr>
            </w:pPr>
          </w:p>
        </w:tc>
        <w:tc>
          <w:tcPr>
            <w:tcW w:w="2255" w:type="dxa"/>
            <w:shd w:val="clear" w:color="auto" w:fill="FFC000"/>
          </w:tcPr>
          <w:p w14:paraId="122592CB" w14:textId="77777777" w:rsidR="007F4723" w:rsidRPr="005247BE" w:rsidRDefault="007F4723" w:rsidP="00561DF1">
            <w:pPr>
              <w:rPr>
                <w:rFonts w:cstheme="minorHAnsi"/>
              </w:rPr>
            </w:pPr>
            <w:r w:rsidRPr="005247BE">
              <w:rPr>
                <w:rFonts w:cstheme="minorHAnsi"/>
              </w:rPr>
              <w:t>Knowledge related to heritage aspects of the project</w:t>
            </w:r>
          </w:p>
          <w:p w14:paraId="467D3BCE" w14:textId="77777777" w:rsidR="007F4723" w:rsidRPr="005247BE" w:rsidRDefault="007F4723" w:rsidP="00561DF1">
            <w:pPr>
              <w:rPr>
                <w:rFonts w:cstheme="minorHAnsi"/>
              </w:rPr>
            </w:pPr>
            <w:r w:rsidRPr="005247BE">
              <w:rPr>
                <w:rFonts w:cstheme="minorHAnsi"/>
              </w:rPr>
              <w:t>Have new skills</w:t>
            </w:r>
          </w:p>
          <w:p w14:paraId="4D6C214E" w14:textId="77777777" w:rsidR="007F4723" w:rsidRDefault="007F4723" w:rsidP="00561DF1">
            <w:pPr>
              <w:rPr>
                <w:rFonts w:cstheme="minorHAnsi"/>
              </w:rPr>
            </w:pPr>
            <w:r w:rsidRPr="005247BE">
              <w:rPr>
                <w:rFonts w:cstheme="minorHAnsi"/>
              </w:rPr>
              <w:t>Create a sense of ownership</w:t>
            </w:r>
          </w:p>
          <w:p w14:paraId="48469483" w14:textId="77777777" w:rsidR="007F4723" w:rsidRPr="007864F6" w:rsidRDefault="007F4723" w:rsidP="00561DF1">
            <w:pPr>
              <w:rPr>
                <w:rFonts w:cstheme="minorHAnsi"/>
                <w:color w:val="0070C0"/>
              </w:rPr>
            </w:pPr>
            <w:r w:rsidRPr="009A6EB2">
              <w:rPr>
                <w:rFonts w:cstheme="minorHAnsi"/>
              </w:rPr>
              <w:t>Create a sense of inclusivity</w:t>
            </w:r>
          </w:p>
        </w:tc>
        <w:tc>
          <w:tcPr>
            <w:tcW w:w="2255" w:type="dxa"/>
            <w:shd w:val="clear" w:color="auto" w:fill="D9D9D9" w:themeFill="background1" w:themeFillShade="D9"/>
          </w:tcPr>
          <w:p w14:paraId="56BC4400" w14:textId="77777777" w:rsidR="007F4723" w:rsidRDefault="007F4723" w:rsidP="00561DF1">
            <w:pPr>
              <w:rPr>
                <w:rFonts w:cstheme="minorHAnsi"/>
              </w:rPr>
            </w:pPr>
            <w:r>
              <w:rPr>
                <w:rFonts w:cstheme="minorHAnsi"/>
              </w:rPr>
              <w:t>Have identified a project to set up a Youth Club.</w:t>
            </w:r>
          </w:p>
          <w:p w14:paraId="0F8988BF" w14:textId="77777777" w:rsidR="007F4723" w:rsidRDefault="007F4723" w:rsidP="00561DF1">
            <w:pPr>
              <w:rPr>
                <w:rFonts w:cstheme="minorHAnsi"/>
              </w:rPr>
            </w:pPr>
            <w:r>
              <w:rPr>
                <w:rFonts w:cstheme="minorHAnsi"/>
              </w:rPr>
              <w:t>Have links to Machynlleth Scout/Guide group</w:t>
            </w:r>
          </w:p>
          <w:p w14:paraId="2A4FCB93" w14:textId="77777777" w:rsidR="007F4723" w:rsidRDefault="007F4723" w:rsidP="00561DF1">
            <w:pPr>
              <w:rPr>
                <w:rFonts w:cstheme="minorHAnsi"/>
              </w:rPr>
            </w:pPr>
          </w:p>
          <w:p w14:paraId="5241851E" w14:textId="77777777" w:rsidR="007F4723" w:rsidRPr="005247BE" w:rsidRDefault="007F4723" w:rsidP="00561DF1">
            <w:pPr>
              <w:rPr>
                <w:rFonts w:cstheme="minorHAnsi"/>
              </w:rPr>
            </w:pPr>
            <w:r>
              <w:rPr>
                <w:rFonts w:cstheme="minorHAnsi"/>
              </w:rPr>
              <w:t>Have links with local artists and facilitators</w:t>
            </w:r>
          </w:p>
        </w:tc>
        <w:tc>
          <w:tcPr>
            <w:tcW w:w="2256" w:type="dxa"/>
            <w:shd w:val="clear" w:color="auto" w:fill="FFD966" w:themeFill="accent4" w:themeFillTint="99"/>
          </w:tcPr>
          <w:p w14:paraId="369CAB03" w14:textId="77777777" w:rsidR="007F4723" w:rsidRDefault="007F4723" w:rsidP="00561DF1">
            <w:pPr>
              <w:rPr>
                <w:rFonts w:cstheme="minorHAnsi"/>
              </w:rPr>
            </w:pPr>
            <w:r>
              <w:rPr>
                <w:rFonts w:cstheme="minorHAnsi"/>
              </w:rPr>
              <w:t>Potential to involve youth groups in temporary ‘graffiti’ project on builder’s ‘safe wall’, which could use themes related to the Stables.</w:t>
            </w:r>
          </w:p>
          <w:p w14:paraId="33596722" w14:textId="77777777" w:rsidR="007F4723" w:rsidRPr="005247BE" w:rsidRDefault="007F4723" w:rsidP="00561DF1">
            <w:pPr>
              <w:rPr>
                <w:rFonts w:cstheme="minorHAnsi"/>
              </w:rPr>
            </w:pPr>
            <w:r>
              <w:rPr>
                <w:rFonts w:cstheme="minorHAnsi"/>
              </w:rPr>
              <w:t>Develop a project with local community artists</w:t>
            </w:r>
          </w:p>
        </w:tc>
      </w:tr>
      <w:tr w:rsidR="007F4723" w14:paraId="00A37C0C" w14:textId="77777777" w:rsidTr="00561DF1">
        <w:tc>
          <w:tcPr>
            <w:tcW w:w="2255" w:type="dxa"/>
            <w:shd w:val="clear" w:color="auto" w:fill="A6A6A6" w:themeFill="background1" w:themeFillShade="A6"/>
          </w:tcPr>
          <w:p w14:paraId="46B087BD" w14:textId="77777777" w:rsidR="007F4723" w:rsidRPr="005247BE" w:rsidRDefault="007F4723" w:rsidP="00561DF1">
            <w:pPr>
              <w:rPr>
                <w:rFonts w:cstheme="minorHAnsi"/>
              </w:rPr>
            </w:pPr>
            <w:r w:rsidRPr="005247BE">
              <w:rPr>
                <w:rFonts w:cstheme="minorHAnsi"/>
              </w:rPr>
              <w:t>Engage with wellbeing and health groups</w:t>
            </w:r>
          </w:p>
        </w:tc>
        <w:tc>
          <w:tcPr>
            <w:tcW w:w="2255" w:type="dxa"/>
            <w:shd w:val="clear" w:color="auto" w:fill="FFFF00"/>
          </w:tcPr>
          <w:p w14:paraId="7D543A45" w14:textId="77777777" w:rsidR="007F4723" w:rsidRPr="005247BE" w:rsidRDefault="007F4723" w:rsidP="00561DF1">
            <w:pPr>
              <w:rPr>
                <w:rFonts w:cstheme="minorHAnsi"/>
              </w:rPr>
            </w:pPr>
            <w:r w:rsidRPr="005247BE">
              <w:rPr>
                <w:rFonts w:cstheme="minorHAnsi"/>
              </w:rPr>
              <w:t>People who will benefit from inclusion in wildlife/creative activity</w:t>
            </w:r>
          </w:p>
        </w:tc>
        <w:tc>
          <w:tcPr>
            <w:tcW w:w="2256" w:type="dxa"/>
            <w:shd w:val="clear" w:color="auto" w:fill="BFBFBF" w:themeFill="background1" w:themeFillShade="BF"/>
          </w:tcPr>
          <w:p w14:paraId="234C5664" w14:textId="77777777" w:rsidR="007F4723" w:rsidRPr="005247BE" w:rsidRDefault="007F4723" w:rsidP="00561DF1">
            <w:pPr>
              <w:rPr>
                <w:rFonts w:cstheme="minorHAnsi"/>
              </w:rPr>
            </w:pPr>
            <w:r w:rsidRPr="005247BE">
              <w:rPr>
                <w:rFonts w:cstheme="minorHAnsi"/>
              </w:rPr>
              <w:t>To be inclusive</w:t>
            </w:r>
          </w:p>
          <w:p w14:paraId="429AEE67" w14:textId="77777777" w:rsidR="007F4723" w:rsidRPr="005247BE" w:rsidRDefault="007F4723" w:rsidP="00561DF1">
            <w:pPr>
              <w:rPr>
                <w:rFonts w:cstheme="minorHAnsi"/>
              </w:rPr>
            </w:pPr>
            <w:r w:rsidRPr="005247BE">
              <w:rPr>
                <w:rFonts w:cstheme="minorHAnsi"/>
              </w:rPr>
              <w:t>To help with health issues through physical and mental involvement</w:t>
            </w:r>
          </w:p>
        </w:tc>
        <w:tc>
          <w:tcPr>
            <w:tcW w:w="2255" w:type="dxa"/>
            <w:shd w:val="clear" w:color="auto" w:fill="FFC000"/>
          </w:tcPr>
          <w:p w14:paraId="4CB8C879" w14:textId="77777777" w:rsidR="007F4723" w:rsidRPr="005247BE" w:rsidRDefault="007F4723" w:rsidP="00561DF1">
            <w:pPr>
              <w:rPr>
                <w:rFonts w:cstheme="minorHAnsi"/>
              </w:rPr>
            </w:pPr>
            <w:r w:rsidRPr="005247BE">
              <w:rPr>
                <w:rFonts w:cstheme="minorHAnsi"/>
              </w:rPr>
              <w:t>Create a sense of ownership through inclusion in the project</w:t>
            </w:r>
          </w:p>
          <w:p w14:paraId="67EFA8BD" w14:textId="77777777" w:rsidR="007F4723" w:rsidRPr="005247BE" w:rsidRDefault="007F4723" w:rsidP="00561DF1">
            <w:pPr>
              <w:rPr>
                <w:rFonts w:cstheme="minorHAnsi"/>
              </w:rPr>
            </w:pPr>
          </w:p>
        </w:tc>
        <w:tc>
          <w:tcPr>
            <w:tcW w:w="2255" w:type="dxa"/>
            <w:shd w:val="clear" w:color="auto" w:fill="D9D9D9" w:themeFill="background1" w:themeFillShade="D9"/>
          </w:tcPr>
          <w:p w14:paraId="7029523E" w14:textId="77777777" w:rsidR="007F4723" w:rsidRPr="005247BE" w:rsidRDefault="007F4723" w:rsidP="00561DF1">
            <w:pPr>
              <w:rPr>
                <w:rFonts w:cstheme="minorHAnsi"/>
              </w:rPr>
            </w:pPr>
            <w:r>
              <w:rPr>
                <w:rFonts w:cstheme="minorHAnsi"/>
              </w:rPr>
              <w:t xml:space="preserve">Have established a link with Gerddi Bro Ddyfi, an organisation that delivers on health and </w:t>
            </w:r>
            <w:proofErr w:type="spellStart"/>
            <w:r>
              <w:rPr>
                <w:rFonts w:cstheme="minorHAnsi"/>
              </w:rPr>
              <w:t>well being</w:t>
            </w:r>
            <w:proofErr w:type="spellEnd"/>
            <w:r>
              <w:rPr>
                <w:rFonts w:cstheme="minorHAnsi"/>
              </w:rPr>
              <w:t xml:space="preserve"> through working in the garden and learning skills</w:t>
            </w:r>
          </w:p>
        </w:tc>
        <w:tc>
          <w:tcPr>
            <w:tcW w:w="2256" w:type="dxa"/>
            <w:shd w:val="clear" w:color="auto" w:fill="FFD966" w:themeFill="accent4" w:themeFillTint="99"/>
          </w:tcPr>
          <w:p w14:paraId="7C4510D3" w14:textId="77777777" w:rsidR="007F4723" w:rsidRPr="005247BE" w:rsidRDefault="007F4723" w:rsidP="00561DF1">
            <w:pPr>
              <w:rPr>
                <w:rFonts w:cstheme="minorHAnsi"/>
              </w:rPr>
            </w:pPr>
            <w:r>
              <w:rPr>
                <w:rFonts w:cstheme="minorHAnsi"/>
              </w:rPr>
              <w:t>Work with the Gerddi to develop a specific plan for involving some of their clients in work related to the Stables.</w:t>
            </w:r>
          </w:p>
        </w:tc>
      </w:tr>
      <w:tr w:rsidR="007F4723" w14:paraId="47488D2F" w14:textId="77777777" w:rsidTr="00561DF1">
        <w:tc>
          <w:tcPr>
            <w:tcW w:w="2255" w:type="dxa"/>
            <w:shd w:val="clear" w:color="auto" w:fill="A6A6A6" w:themeFill="background1" w:themeFillShade="A6"/>
          </w:tcPr>
          <w:p w14:paraId="1ADA828C" w14:textId="77777777" w:rsidR="007F4723" w:rsidRPr="005247BE" w:rsidRDefault="007F4723" w:rsidP="00561DF1">
            <w:pPr>
              <w:rPr>
                <w:rFonts w:cstheme="minorHAnsi"/>
              </w:rPr>
            </w:pPr>
            <w:r w:rsidRPr="005247BE">
              <w:rPr>
                <w:rFonts w:cstheme="minorHAnsi"/>
              </w:rPr>
              <w:t>Work with local creators</w:t>
            </w:r>
          </w:p>
        </w:tc>
        <w:tc>
          <w:tcPr>
            <w:tcW w:w="2255" w:type="dxa"/>
            <w:shd w:val="clear" w:color="auto" w:fill="FFFF00"/>
          </w:tcPr>
          <w:p w14:paraId="4BCEF274" w14:textId="77777777" w:rsidR="007F4723" w:rsidRPr="005247BE" w:rsidRDefault="007F4723" w:rsidP="00561DF1">
            <w:pPr>
              <w:rPr>
                <w:rFonts w:cstheme="minorHAnsi"/>
              </w:rPr>
            </w:pPr>
            <w:r w:rsidRPr="005247BE">
              <w:rPr>
                <w:rFonts w:cstheme="minorHAnsi"/>
              </w:rPr>
              <w:t>People who can deliver aspects of interpretation</w:t>
            </w:r>
          </w:p>
        </w:tc>
        <w:tc>
          <w:tcPr>
            <w:tcW w:w="2256" w:type="dxa"/>
            <w:shd w:val="clear" w:color="auto" w:fill="BFBFBF" w:themeFill="background1" w:themeFillShade="BF"/>
          </w:tcPr>
          <w:p w14:paraId="5D3816F4" w14:textId="77777777" w:rsidR="007F4723" w:rsidRPr="005247BE" w:rsidRDefault="007F4723" w:rsidP="00561DF1">
            <w:pPr>
              <w:rPr>
                <w:rFonts w:cstheme="minorHAnsi"/>
              </w:rPr>
            </w:pPr>
            <w:r w:rsidRPr="005247BE">
              <w:rPr>
                <w:rFonts w:cstheme="minorHAnsi"/>
              </w:rPr>
              <w:t>Utilise local creativity and skills</w:t>
            </w:r>
          </w:p>
          <w:p w14:paraId="4BD589D3" w14:textId="77777777" w:rsidR="007F4723" w:rsidRPr="005247BE" w:rsidRDefault="007F4723" w:rsidP="00561DF1">
            <w:pPr>
              <w:rPr>
                <w:rFonts w:cstheme="minorHAnsi"/>
              </w:rPr>
            </w:pPr>
            <w:r w:rsidRPr="005247BE">
              <w:rPr>
                <w:rFonts w:cstheme="minorHAnsi"/>
              </w:rPr>
              <w:t>Provide workshop leaders for engagement activities</w:t>
            </w:r>
          </w:p>
        </w:tc>
        <w:tc>
          <w:tcPr>
            <w:tcW w:w="2255" w:type="dxa"/>
            <w:shd w:val="clear" w:color="auto" w:fill="FFC000"/>
          </w:tcPr>
          <w:p w14:paraId="5A152ECE" w14:textId="77777777" w:rsidR="007F4723" w:rsidRPr="005247BE" w:rsidRDefault="007F4723" w:rsidP="00561DF1">
            <w:pPr>
              <w:rPr>
                <w:rFonts w:cstheme="minorHAnsi"/>
              </w:rPr>
            </w:pPr>
            <w:r w:rsidRPr="005247BE">
              <w:rPr>
                <w:rFonts w:cstheme="minorHAnsi"/>
              </w:rPr>
              <w:t>Provide work for local people</w:t>
            </w:r>
          </w:p>
          <w:p w14:paraId="79B175CA" w14:textId="77777777" w:rsidR="007F4723" w:rsidRPr="005247BE" w:rsidRDefault="007F4723" w:rsidP="00561DF1">
            <w:pPr>
              <w:rPr>
                <w:rFonts w:cstheme="minorHAnsi"/>
              </w:rPr>
            </w:pPr>
            <w:r w:rsidRPr="005247BE">
              <w:rPr>
                <w:rFonts w:cstheme="minorHAnsi"/>
              </w:rPr>
              <w:t>Draw on and utilise specific skills</w:t>
            </w:r>
          </w:p>
          <w:p w14:paraId="2800C83C" w14:textId="77777777" w:rsidR="007F4723" w:rsidRPr="005247BE" w:rsidRDefault="007F4723" w:rsidP="00561DF1">
            <w:pPr>
              <w:rPr>
                <w:rFonts w:cstheme="minorHAnsi"/>
              </w:rPr>
            </w:pPr>
            <w:r w:rsidRPr="005247BE">
              <w:rPr>
                <w:rFonts w:cstheme="minorHAnsi"/>
              </w:rPr>
              <w:t>Include creative work in the building and in interpretation</w:t>
            </w:r>
          </w:p>
        </w:tc>
        <w:tc>
          <w:tcPr>
            <w:tcW w:w="2255" w:type="dxa"/>
            <w:shd w:val="clear" w:color="auto" w:fill="D9D9D9" w:themeFill="background1" w:themeFillShade="D9"/>
          </w:tcPr>
          <w:p w14:paraId="410E7765" w14:textId="77777777" w:rsidR="007F4723" w:rsidRPr="005247BE" w:rsidRDefault="007F4723" w:rsidP="00561DF1">
            <w:pPr>
              <w:rPr>
                <w:rFonts w:cstheme="minorHAnsi"/>
              </w:rPr>
            </w:pPr>
            <w:r>
              <w:rPr>
                <w:rFonts w:cstheme="minorHAnsi"/>
              </w:rPr>
              <w:t xml:space="preserve">Local creators have been involved with a digital town trail focused on the Owain Glyndwr Parliament Building. </w:t>
            </w:r>
          </w:p>
        </w:tc>
        <w:tc>
          <w:tcPr>
            <w:tcW w:w="2256" w:type="dxa"/>
            <w:shd w:val="clear" w:color="auto" w:fill="FFD966" w:themeFill="accent4" w:themeFillTint="99"/>
          </w:tcPr>
          <w:p w14:paraId="6307301C" w14:textId="77777777" w:rsidR="007F4723" w:rsidRDefault="007F4723" w:rsidP="00561DF1">
            <w:pPr>
              <w:rPr>
                <w:rFonts w:cstheme="minorHAnsi"/>
              </w:rPr>
            </w:pPr>
            <w:r>
              <w:rPr>
                <w:rFonts w:cstheme="minorHAnsi"/>
              </w:rPr>
              <w:t>Establish a group of creators with relevant skills.</w:t>
            </w:r>
          </w:p>
          <w:p w14:paraId="25CD9AE2" w14:textId="77777777" w:rsidR="007F4723" w:rsidRDefault="007F4723" w:rsidP="00561DF1">
            <w:pPr>
              <w:rPr>
                <w:rFonts w:cstheme="minorHAnsi"/>
              </w:rPr>
            </w:pPr>
            <w:r>
              <w:rPr>
                <w:rFonts w:cstheme="minorHAnsi"/>
              </w:rPr>
              <w:t>Work with them on initial projects that involve local people.</w:t>
            </w:r>
          </w:p>
          <w:p w14:paraId="5BBB9B7A" w14:textId="77777777" w:rsidR="007F4723" w:rsidRPr="005247BE" w:rsidRDefault="007F4723" w:rsidP="00561DF1">
            <w:pPr>
              <w:rPr>
                <w:rFonts w:cstheme="minorHAnsi"/>
              </w:rPr>
            </w:pPr>
            <w:r>
              <w:rPr>
                <w:rFonts w:cstheme="minorHAnsi"/>
              </w:rPr>
              <w:t>Commission individual creators/makers to deliver specific aspects of the heritage interpretation.</w:t>
            </w:r>
          </w:p>
        </w:tc>
      </w:tr>
      <w:tr w:rsidR="007F4723" w14:paraId="567AF5EF" w14:textId="77777777" w:rsidTr="00561DF1">
        <w:tc>
          <w:tcPr>
            <w:tcW w:w="2255" w:type="dxa"/>
            <w:shd w:val="clear" w:color="auto" w:fill="A6A6A6" w:themeFill="background1" w:themeFillShade="A6"/>
          </w:tcPr>
          <w:p w14:paraId="455D1333" w14:textId="77777777" w:rsidR="007F4723" w:rsidRPr="005247BE" w:rsidRDefault="007F4723" w:rsidP="00561DF1">
            <w:pPr>
              <w:rPr>
                <w:rFonts w:cstheme="minorHAnsi"/>
              </w:rPr>
            </w:pPr>
            <w:r w:rsidRPr="005247BE">
              <w:rPr>
                <w:rFonts w:cstheme="minorHAnsi"/>
              </w:rPr>
              <w:t>Work with local skilled people</w:t>
            </w:r>
          </w:p>
        </w:tc>
        <w:tc>
          <w:tcPr>
            <w:tcW w:w="2255" w:type="dxa"/>
            <w:shd w:val="clear" w:color="auto" w:fill="FFFF00"/>
          </w:tcPr>
          <w:p w14:paraId="1EB65E2D" w14:textId="77777777" w:rsidR="007F4723" w:rsidRPr="005247BE" w:rsidRDefault="007F4723" w:rsidP="00561DF1">
            <w:pPr>
              <w:rPr>
                <w:rFonts w:cstheme="minorHAnsi"/>
              </w:rPr>
            </w:pPr>
            <w:r w:rsidRPr="005247BE">
              <w:rPr>
                <w:rFonts w:cstheme="minorHAnsi"/>
              </w:rPr>
              <w:t>People and groups with building /garden/ growing/skills</w:t>
            </w:r>
          </w:p>
        </w:tc>
        <w:tc>
          <w:tcPr>
            <w:tcW w:w="2256" w:type="dxa"/>
            <w:shd w:val="clear" w:color="auto" w:fill="BFBFBF" w:themeFill="background1" w:themeFillShade="BF"/>
          </w:tcPr>
          <w:p w14:paraId="5547A53C" w14:textId="77777777" w:rsidR="007F4723" w:rsidRPr="005247BE" w:rsidRDefault="007F4723" w:rsidP="00561DF1">
            <w:pPr>
              <w:rPr>
                <w:rFonts w:cstheme="minorHAnsi"/>
              </w:rPr>
            </w:pPr>
            <w:r w:rsidRPr="005247BE">
              <w:rPr>
                <w:rFonts w:cstheme="minorHAnsi"/>
              </w:rPr>
              <w:t>Utilise local knowledge and skills</w:t>
            </w:r>
          </w:p>
          <w:p w14:paraId="389AD42D" w14:textId="77777777" w:rsidR="007F4723" w:rsidRPr="005247BE" w:rsidRDefault="007F4723" w:rsidP="00561DF1">
            <w:pPr>
              <w:rPr>
                <w:rFonts w:cstheme="minorHAnsi"/>
              </w:rPr>
            </w:pPr>
          </w:p>
        </w:tc>
        <w:tc>
          <w:tcPr>
            <w:tcW w:w="2255" w:type="dxa"/>
            <w:shd w:val="clear" w:color="auto" w:fill="FFC000"/>
          </w:tcPr>
          <w:p w14:paraId="26CA92F9" w14:textId="77777777" w:rsidR="007F4723" w:rsidRPr="005247BE" w:rsidRDefault="007F4723" w:rsidP="00561DF1">
            <w:pPr>
              <w:rPr>
                <w:rFonts w:cstheme="minorHAnsi"/>
              </w:rPr>
            </w:pPr>
            <w:r w:rsidRPr="005247BE">
              <w:rPr>
                <w:rFonts w:cstheme="minorHAnsi"/>
              </w:rPr>
              <w:t>Provide work for local people</w:t>
            </w:r>
          </w:p>
          <w:p w14:paraId="44751F04" w14:textId="77777777" w:rsidR="007F4723" w:rsidRPr="005247BE" w:rsidRDefault="007F4723" w:rsidP="00561DF1">
            <w:pPr>
              <w:rPr>
                <w:rFonts w:cstheme="minorHAnsi"/>
              </w:rPr>
            </w:pPr>
            <w:r w:rsidRPr="005247BE">
              <w:rPr>
                <w:rFonts w:cstheme="minorHAnsi"/>
              </w:rPr>
              <w:t>Draw on and utilise specific skills in the work on the building and surrounding land</w:t>
            </w:r>
          </w:p>
        </w:tc>
        <w:tc>
          <w:tcPr>
            <w:tcW w:w="2255" w:type="dxa"/>
            <w:shd w:val="clear" w:color="auto" w:fill="D9D9D9" w:themeFill="background1" w:themeFillShade="D9"/>
          </w:tcPr>
          <w:p w14:paraId="5C33BE02" w14:textId="77777777" w:rsidR="007F4723" w:rsidRPr="005247BE" w:rsidRDefault="007F4723" w:rsidP="00561DF1">
            <w:pPr>
              <w:rPr>
                <w:rFonts w:cstheme="minorHAnsi"/>
              </w:rPr>
            </w:pPr>
            <w:r>
              <w:rPr>
                <w:rFonts w:cstheme="minorHAnsi"/>
              </w:rPr>
              <w:t>Initial talks with Gerddi Bro Ddyfi and some individual craftspeople</w:t>
            </w:r>
          </w:p>
        </w:tc>
        <w:tc>
          <w:tcPr>
            <w:tcW w:w="2256" w:type="dxa"/>
            <w:shd w:val="clear" w:color="auto" w:fill="FFD966" w:themeFill="accent4" w:themeFillTint="99"/>
          </w:tcPr>
          <w:p w14:paraId="480D3F99" w14:textId="77777777" w:rsidR="007F4723" w:rsidRDefault="007F4723" w:rsidP="00561DF1">
            <w:pPr>
              <w:rPr>
                <w:rFonts w:cstheme="minorHAnsi"/>
              </w:rPr>
            </w:pPr>
            <w:r>
              <w:rPr>
                <w:rFonts w:cstheme="minorHAnsi"/>
              </w:rPr>
              <w:t>Develop a plan with the Gerddi to develop and manage the Stables land.</w:t>
            </w:r>
          </w:p>
          <w:p w14:paraId="3F4DA780" w14:textId="77777777" w:rsidR="007F4723" w:rsidRDefault="007F4723" w:rsidP="00561DF1">
            <w:pPr>
              <w:rPr>
                <w:rFonts w:cstheme="minorHAnsi"/>
              </w:rPr>
            </w:pPr>
            <w:r>
              <w:rPr>
                <w:rFonts w:cstheme="minorHAnsi"/>
              </w:rPr>
              <w:t>Develop ideas for introducing local skills into the build work e.g., carpentry/iron work/masonry</w:t>
            </w:r>
          </w:p>
          <w:p w14:paraId="211FA7F4" w14:textId="77777777" w:rsidR="007F4723" w:rsidRPr="005247BE" w:rsidRDefault="007F4723" w:rsidP="00561DF1">
            <w:pPr>
              <w:rPr>
                <w:rFonts w:cstheme="minorHAnsi"/>
              </w:rPr>
            </w:pPr>
            <w:r>
              <w:rPr>
                <w:rFonts w:cstheme="minorHAnsi"/>
              </w:rPr>
              <w:t>Collaborate with CAT and students on Sustainable building</w:t>
            </w:r>
          </w:p>
        </w:tc>
      </w:tr>
      <w:tr w:rsidR="007F4723" w14:paraId="063B184A" w14:textId="77777777" w:rsidTr="00561DF1">
        <w:tc>
          <w:tcPr>
            <w:tcW w:w="2255" w:type="dxa"/>
            <w:shd w:val="clear" w:color="auto" w:fill="A6A6A6" w:themeFill="background1" w:themeFillShade="A6"/>
          </w:tcPr>
          <w:p w14:paraId="4639B7CD" w14:textId="77777777" w:rsidR="007F4723" w:rsidRPr="005247BE" w:rsidRDefault="007F4723" w:rsidP="00561DF1">
            <w:pPr>
              <w:rPr>
                <w:rFonts w:cstheme="minorHAnsi"/>
              </w:rPr>
            </w:pPr>
            <w:r>
              <w:rPr>
                <w:rFonts w:cstheme="minorHAnsi"/>
              </w:rPr>
              <w:t>Work with skills teachers</w:t>
            </w:r>
          </w:p>
        </w:tc>
        <w:tc>
          <w:tcPr>
            <w:tcW w:w="2255" w:type="dxa"/>
            <w:shd w:val="clear" w:color="auto" w:fill="FFFF00"/>
          </w:tcPr>
          <w:p w14:paraId="2F4D157B" w14:textId="77777777" w:rsidR="007F4723" w:rsidRPr="005247BE" w:rsidRDefault="007F4723" w:rsidP="00561DF1">
            <w:pPr>
              <w:rPr>
                <w:rFonts w:cstheme="minorHAnsi"/>
              </w:rPr>
            </w:pPr>
            <w:r>
              <w:rPr>
                <w:rFonts w:cstheme="minorHAnsi"/>
              </w:rPr>
              <w:t>People (local and away) who might run courses at the Stables</w:t>
            </w:r>
          </w:p>
        </w:tc>
        <w:tc>
          <w:tcPr>
            <w:tcW w:w="2256" w:type="dxa"/>
            <w:shd w:val="clear" w:color="auto" w:fill="BFBFBF" w:themeFill="background1" w:themeFillShade="BF"/>
          </w:tcPr>
          <w:p w14:paraId="3B3DD9A3" w14:textId="77777777" w:rsidR="007F4723" w:rsidRPr="005247BE" w:rsidRDefault="007F4723" w:rsidP="00561DF1">
            <w:pPr>
              <w:rPr>
                <w:rFonts w:cstheme="minorHAnsi"/>
              </w:rPr>
            </w:pPr>
            <w:r>
              <w:rPr>
                <w:rFonts w:cstheme="minorHAnsi"/>
              </w:rPr>
              <w:t>Establish Stables as a skill learning centre</w:t>
            </w:r>
          </w:p>
        </w:tc>
        <w:tc>
          <w:tcPr>
            <w:tcW w:w="2255" w:type="dxa"/>
            <w:shd w:val="clear" w:color="auto" w:fill="FFC000"/>
          </w:tcPr>
          <w:p w14:paraId="4ED326C5" w14:textId="77777777" w:rsidR="007F4723" w:rsidRDefault="007F4723" w:rsidP="00561DF1">
            <w:pPr>
              <w:rPr>
                <w:rFonts w:cstheme="minorHAnsi"/>
              </w:rPr>
            </w:pPr>
            <w:r>
              <w:rPr>
                <w:rFonts w:cstheme="minorHAnsi"/>
              </w:rPr>
              <w:t>Provide work for skilled people</w:t>
            </w:r>
          </w:p>
          <w:p w14:paraId="15832444" w14:textId="77777777" w:rsidR="007F4723" w:rsidRDefault="007F4723" w:rsidP="00561DF1">
            <w:pPr>
              <w:rPr>
                <w:rFonts w:cstheme="minorHAnsi"/>
              </w:rPr>
            </w:pPr>
            <w:r>
              <w:rPr>
                <w:rFonts w:cstheme="minorHAnsi"/>
              </w:rPr>
              <w:t>Provide opportunities for learning and developing skills</w:t>
            </w:r>
          </w:p>
          <w:p w14:paraId="6313103B" w14:textId="77777777" w:rsidR="007F4723" w:rsidRPr="005247BE" w:rsidRDefault="007F4723" w:rsidP="00561DF1">
            <w:pPr>
              <w:rPr>
                <w:rFonts w:cstheme="minorHAnsi"/>
              </w:rPr>
            </w:pPr>
          </w:p>
        </w:tc>
        <w:tc>
          <w:tcPr>
            <w:tcW w:w="2255" w:type="dxa"/>
            <w:shd w:val="clear" w:color="auto" w:fill="D9D9D9" w:themeFill="background1" w:themeFillShade="D9"/>
          </w:tcPr>
          <w:p w14:paraId="6D6284DE" w14:textId="77777777" w:rsidR="007F4723" w:rsidRDefault="007F4723" w:rsidP="00561DF1">
            <w:pPr>
              <w:rPr>
                <w:rFonts w:cstheme="minorHAnsi"/>
              </w:rPr>
            </w:pPr>
            <w:r>
              <w:rPr>
                <w:rFonts w:cstheme="minorHAnsi"/>
              </w:rPr>
              <w:t xml:space="preserve">Feasibility research included nearly 40 different skills courses run by centres such as Denmark Farm, Rural Skills Centre Wales, Acton Scott, Humble by Nature, </w:t>
            </w:r>
            <w:proofErr w:type="spellStart"/>
            <w:r>
              <w:rPr>
                <w:rFonts w:cstheme="minorHAnsi"/>
              </w:rPr>
              <w:t>Bodnant</w:t>
            </w:r>
            <w:proofErr w:type="spellEnd"/>
            <w:r>
              <w:rPr>
                <w:rFonts w:cstheme="minorHAnsi"/>
              </w:rPr>
              <w:t xml:space="preserve"> Food Centre.</w:t>
            </w:r>
          </w:p>
          <w:p w14:paraId="779025E4" w14:textId="77777777" w:rsidR="007F4723" w:rsidRDefault="007F4723" w:rsidP="00561DF1">
            <w:pPr>
              <w:rPr>
                <w:rFonts w:cstheme="minorHAnsi"/>
              </w:rPr>
            </w:pPr>
            <w:r>
              <w:rPr>
                <w:rFonts w:cstheme="minorHAnsi"/>
              </w:rPr>
              <w:t>Many of these courses are residential.</w:t>
            </w:r>
          </w:p>
          <w:p w14:paraId="700A95BC" w14:textId="77777777" w:rsidR="007F4723" w:rsidRPr="005247BE" w:rsidRDefault="007F4723" w:rsidP="00561DF1">
            <w:pPr>
              <w:rPr>
                <w:rFonts w:cstheme="minorHAnsi"/>
              </w:rPr>
            </w:pPr>
            <w:r>
              <w:rPr>
                <w:rFonts w:cstheme="minorHAnsi"/>
              </w:rPr>
              <w:t>Have a list of potential local skilled people who might want to deliver courses.</w:t>
            </w:r>
          </w:p>
        </w:tc>
        <w:tc>
          <w:tcPr>
            <w:tcW w:w="2256" w:type="dxa"/>
            <w:shd w:val="clear" w:color="auto" w:fill="FFD966" w:themeFill="accent4" w:themeFillTint="99"/>
          </w:tcPr>
          <w:p w14:paraId="611F3B84" w14:textId="77777777" w:rsidR="007F4723" w:rsidRPr="005247BE" w:rsidRDefault="007F4723" w:rsidP="00561DF1">
            <w:pPr>
              <w:rPr>
                <w:rFonts w:cstheme="minorHAnsi"/>
              </w:rPr>
            </w:pPr>
            <w:r>
              <w:rPr>
                <w:rFonts w:cstheme="minorHAnsi"/>
              </w:rPr>
              <w:t>Identify people who might run residential courses and create an outline plan for first 3 years.</w:t>
            </w:r>
          </w:p>
        </w:tc>
      </w:tr>
      <w:tr w:rsidR="007F4723" w14:paraId="6CE9656A" w14:textId="77777777" w:rsidTr="00561DF1">
        <w:tc>
          <w:tcPr>
            <w:tcW w:w="2255" w:type="dxa"/>
            <w:shd w:val="clear" w:color="auto" w:fill="A6A6A6" w:themeFill="background1" w:themeFillShade="A6"/>
          </w:tcPr>
          <w:p w14:paraId="241F807D" w14:textId="77777777" w:rsidR="007F4723" w:rsidRPr="007864F6" w:rsidRDefault="007F4723" w:rsidP="00561DF1">
            <w:pPr>
              <w:rPr>
                <w:rFonts w:cstheme="minorHAnsi"/>
                <w:color w:val="0070C0"/>
              </w:rPr>
            </w:pPr>
            <w:r w:rsidRPr="009A6EB2">
              <w:rPr>
                <w:rFonts w:cstheme="minorHAnsi"/>
              </w:rPr>
              <w:t>Create opportunities for trainees</w:t>
            </w:r>
          </w:p>
        </w:tc>
        <w:tc>
          <w:tcPr>
            <w:tcW w:w="2255" w:type="dxa"/>
            <w:shd w:val="clear" w:color="auto" w:fill="FFFF00"/>
          </w:tcPr>
          <w:p w14:paraId="6790F853" w14:textId="77777777" w:rsidR="007F4723" w:rsidRPr="005247BE" w:rsidRDefault="007F4723" w:rsidP="00561DF1">
            <w:pPr>
              <w:rPr>
                <w:rFonts w:cstheme="minorHAnsi"/>
              </w:rPr>
            </w:pPr>
            <w:r w:rsidRPr="005247BE">
              <w:rPr>
                <w:rFonts w:cstheme="minorHAnsi"/>
              </w:rPr>
              <w:t>Young people who want to learn relevant skills</w:t>
            </w:r>
          </w:p>
        </w:tc>
        <w:tc>
          <w:tcPr>
            <w:tcW w:w="2256" w:type="dxa"/>
            <w:shd w:val="clear" w:color="auto" w:fill="BFBFBF" w:themeFill="background1" w:themeFillShade="BF"/>
          </w:tcPr>
          <w:p w14:paraId="3F937BD8" w14:textId="77777777" w:rsidR="007F4723" w:rsidRPr="005247BE" w:rsidRDefault="007F4723" w:rsidP="00561DF1">
            <w:pPr>
              <w:rPr>
                <w:rFonts w:cstheme="minorHAnsi"/>
              </w:rPr>
            </w:pPr>
            <w:r w:rsidRPr="005247BE">
              <w:rPr>
                <w:rFonts w:cstheme="minorHAnsi"/>
              </w:rPr>
              <w:t>To use the project to increase number of people with skills</w:t>
            </w:r>
          </w:p>
          <w:p w14:paraId="1802D255" w14:textId="77777777" w:rsidR="007F4723" w:rsidRPr="005247BE" w:rsidRDefault="007F4723" w:rsidP="00561DF1">
            <w:pPr>
              <w:rPr>
                <w:rFonts w:cstheme="minorHAnsi"/>
              </w:rPr>
            </w:pPr>
            <w:r w:rsidRPr="005247BE">
              <w:rPr>
                <w:rFonts w:cstheme="minorHAnsi"/>
              </w:rPr>
              <w:t>To work with organisations such as CAT</w:t>
            </w:r>
          </w:p>
        </w:tc>
        <w:tc>
          <w:tcPr>
            <w:tcW w:w="2255" w:type="dxa"/>
            <w:shd w:val="clear" w:color="auto" w:fill="FFC000"/>
          </w:tcPr>
          <w:p w14:paraId="3F4BB795" w14:textId="77777777" w:rsidR="007F4723" w:rsidRPr="005247BE" w:rsidRDefault="007F4723" w:rsidP="00561DF1">
            <w:pPr>
              <w:rPr>
                <w:rFonts w:cstheme="minorHAnsi"/>
              </w:rPr>
            </w:pPr>
            <w:r w:rsidRPr="005247BE">
              <w:rPr>
                <w:rFonts w:cstheme="minorHAnsi"/>
              </w:rPr>
              <w:t>To give work/skills opportunities to young people</w:t>
            </w:r>
          </w:p>
        </w:tc>
        <w:tc>
          <w:tcPr>
            <w:tcW w:w="2255" w:type="dxa"/>
            <w:shd w:val="clear" w:color="auto" w:fill="D9D9D9" w:themeFill="background1" w:themeFillShade="D9"/>
          </w:tcPr>
          <w:p w14:paraId="56CEAB84" w14:textId="77777777" w:rsidR="007F4723" w:rsidRDefault="007F4723" w:rsidP="00561DF1">
            <w:pPr>
              <w:rPr>
                <w:rFonts w:cstheme="minorHAnsi"/>
              </w:rPr>
            </w:pPr>
            <w:r>
              <w:rPr>
                <w:rFonts w:cstheme="minorHAnsi"/>
              </w:rPr>
              <w:t xml:space="preserve">Initial discussion with CAT </w:t>
            </w:r>
            <w:r w:rsidRPr="009A6EB2">
              <w:rPr>
                <w:rFonts w:cstheme="minorHAnsi"/>
              </w:rPr>
              <w:t xml:space="preserve">staff and Geraint Roberts (historic </w:t>
            </w:r>
            <w:r>
              <w:rPr>
                <w:rFonts w:cstheme="minorHAnsi"/>
              </w:rPr>
              <w:t>architecture specialist)</w:t>
            </w:r>
          </w:p>
          <w:p w14:paraId="5196BF5E" w14:textId="77777777" w:rsidR="007F4723" w:rsidRPr="007864F6" w:rsidRDefault="007F4723" w:rsidP="00561DF1">
            <w:pPr>
              <w:rPr>
                <w:rFonts w:cstheme="minorHAnsi"/>
                <w:color w:val="0070C0"/>
              </w:rPr>
            </w:pPr>
            <w:r w:rsidRPr="009A6EB2">
              <w:rPr>
                <w:rFonts w:cstheme="minorHAnsi"/>
              </w:rPr>
              <w:t xml:space="preserve">Initial research into links with historic building training projects e.g., </w:t>
            </w:r>
            <w:proofErr w:type="spellStart"/>
            <w:r w:rsidRPr="009A6EB2">
              <w:rPr>
                <w:rFonts w:cstheme="minorHAnsi"/>
              </w:rPr>
              <w:t>Tywi</w:t>
            </w:r>
            <w:proofErr w:type="spellEnd"/>
            <w:r w:rsidRPr="009A6EB2">
              <w:rPr>
                <w:rFonts w:cstheme="minorHAnsi"/>
              </w:rPr>
              <w:t xml:space="preserve"> Centre</w:t>
            </w:r>
          </w:p>
        </w:tc>
        <w:tc>
          <w:tcPr>
            <w:tcW w:w="2256" w:type="dxa"/>
            <w:shd w:val="clear" w:color="auto" w:fill="FFD966" w:themeFill="accent4" w:themeFillTint="99"/>
          </w:tcPr>
          <w:p w14:paraId="1F385FE1" w14:textId="77777777" w:rsidR="007F4723" w:rsidRDefault="007F4723" w:rsidP="00561DF1">
            <w:pPr>
              <w:rPr>
                <w:rFonts w:cstheme="minorHAnsi"/>
              </w:rPr>
            </w:pPr>
            <w:r>
              <w:rPr>
                <w:rFonts w:cstheme="minorHAnsi"/>
              </w:rPr>
              <w:t>Write</w:t>
            </w:r>
            <w:r w:rsidRPr="009A6EB2">
              <w:rPr>
                <w:rFonts w:cstheme="minorHAnsi"/>
              </w:rPr>
              <w:t xml:space="preserve"> training </w:t>
            </w:r>
            <w:r>
              <w:rPr>
                <w:rFonts w:cstheme="minorHAnsi"/>
              </w:rPr>
              <w:t>into the builder’s contract.</w:t>
            </w:r>
          </w:p>
          <w:p w14:paraId="50C2EF56" w14:textId="77777777" w:rsidR="007F4723" w:rsidRDefault="007F4723" w:rsidP="00561DF1">
            <w:pPr>
              <w:rPr>
                <w:rFonts w:cstheme="minorHAnsi"/>
              </w:rPr>
            </w:pPr>
            <w:r>
              <w:rPr>
                <w:rFonts w:cstheme="minorHAnsi"/>
              </w:rPr>
              <w:t>Develop work with CAT (Centre for Alternative Technology) to involve their students</w:t>
            </w:r>
          </w:p>
          <w:p w14:paraId="6164A3B6" w14:textId="77777777" w:rsidR="007F4723" w:rsidRPr="007864F6" w:rsidRDefault="007F4723" w:rsidP="00561DF1">
            <w:pPr>
              <w:rPr>
                <w:rFonts w:cstheme="minorHAnsi"/>
                <w:color w:val="0070C0"/>
              </w:rPr>
            </w:pPr>
            <w:r w:rsidRPr="009A6EB2">
              <w:rPr>
                <w:rFonts w:cstheme="minorHAnsi"/>
              </w:rPr>
              <w:t xml:space="preserve">Work with </w:t>
            </w:r>
            <w:proofErr w:type="spellStart"/>
            <w:r w:rsidRPr="009A6EB2">
              <w:rPr>
                <w:rFonts w:cstheme="minorHAnsi"/>
              </w:rPr>
              <w:t>Cadw</w:t>
            </w:r>
            <w:proofErr w:type="spellEnd"/>
            <w:r w:rsidRPr="009A6EB2">
              <w:rPr>
                <w:rFonts w:cstheme="minorHAnsi"/>
              </w:rPr>
              <w:t xml:space="preserve"> and </w:t>
            </w:r>
            <w:proofErr w:type="spellStart"/>
            <w:r w:rsidRPr="009A6EB2">
              <w:rPr>
                <w:rFonts w:cstheme="minorHAnsi"/>
              </w:rPr>
              <w:t>Tywi</w:t>
            </w:r>
            <w:proofErr w:type="spellEnd"/>
            <w:r w:rsidRPr="009A6EB2">
              <w:rPr>
                <w:rFonts w:cstheme="minorHAnsi"/>
              </w:rPr>
              <w:t xml:space="preserve"> Centre</w:t>
            </w:r>
          </w:p>
        </w:tc>
      </w:tr>
      <w:tr w:rsidR="007F4723" w14:paraId="3BD0E68F" w14:textId="77777777" w:rsidTr="00561DF1">
        <w:tc>
          <w:tcPr>
            <w:tcW w:w="2255" w:type="dxa"/>
            <w:shd w:val="clear" w:color="auto" w:fill="A6A6A6" w:themeFill="background1" w:themeFillShade="A6"/>
          </w:tcPr>
          <w:p w14:paraId="50E48DB7" w14:textId="77777777" w:rsidR="007F4723" w:rsidRPr="005247BE" w:rsidRDefault="007F4723" w:rsidP="00561DF1">
            <w:pPr>
              <w:rPr>
                <w:rFonts w:cstheme="minorHAnsi"/>
              </w:rPr>
            </w:pPr>
            <w:r w:rsidRPr="005247BE">
              <w:rPr>
                <w:rFonts w:cstheme="minorHAnsi"/>
              </w:rPr>
              <w:t>Involve local makers</w:t>
            </w:r>
          </w:p>
        </w:tc>
        <w:tc>
          <w:tcPr>
            <w:tcW w:w="2255" w:type="dxa"/>
            <w:shd w:val="clear" w:color="auto" w:fill="FFFF00"/>
          </w:tcPr>
          <w:p w14:paraId="6B1D8935" w14:textId="77777777" w:rsidR="007F4723" w:rsidRPr="005247BE" w:rsidRDefault="007F4723" w:rsidP="00561DF1">
            <w:pPr>
              <w:rPr>
                <w:rFonts w:cstheme="minorHAnsi"/>
              </w:rPr>
            </w:pPr>
            <w:r w:rsidRPr="005247BE">
              <w:rPr>
                <w:rFonts w:cstheme="minorHAnsi"/>
              </w:rPr>
              <w:t>People who can provide specific items for the building and surrounding land</w:t>
            </w:r>
          </w:p>
        </w:tc>
        <w:tc>
          <w:tcPr>
            <w:tcW w:w="2256" w:type="dxa"/>
            <w:shd w:val="clear" w:color="auto" w:fill="BFBFBF" w:themeFill="background1" w:themeFillShade="BF"/>
          </w:tcPr>
          <w:p w14:paraId="6725AD63" w14:textId="77777777" w:rsidR="007F4723" w:rsidRPr="005247BE" w:rsidRDefault="007F4723" w:rsidP="00561DF1">
            <w:pPr>
              <w:rPr>
                <w:rFonts w:cstheme="minorHAnsi"/>
              </w:rPr>
            </w:pPr>
            <w:r w:rsidRPr="005247BE">
              <w:rPr>
                <w:rFonts w:cstheme="minorHAnsi"/>
              </w:rPr>
              <w:t>To use local skills</w:t>
            </w:r>
          </w:p>
        </w:tc>
        <w:tc>
          <w:tcPr>
            <w:tcW w:w="2255" w:type="dxa"/>
            <w:shd w:val="clear" w:color="auto" w:fill="FFC000"/>
          </w:tcPr>
          <w:p w14:paraId="2B79A7FA" w14:textId="77777777" w:rsidR="007F4723" w:rsidRPr="005247BE" w:rsidRDefault="007F4723" w:rsidP="00561DF1">
            <w:pPr>
              <w:rPr>
                <w:rFonts w:cstheme="minorHAnsi"/>
              </w:rPr>
            </w:pPr>
            <w:r w:rsidRPr="005247BE">
              <w:rPr>
                <w:rFonts w:cstheme="minorHAnsi"/>
              </w:rPr>
              <w:t>Provide work for local makers</w:t>
            </w:r>
          </w:p>
        </w:tc>
        <w:tc>
          <w:tcPr>
            <w:tcW w:w="2255" w:type="dxa"/>
            <w:shd w:val="clear" w:color="auto" w:fill="D9D9D9" w:themeFill="background1" w:themeFillShade="D9"/>
          </w:tcPr>
          <w:p w14:paraId="752DE2B5" w14:textId="77777777" w:rsidR="007F4723" w:rsidRPr="005247BE" w:rsidRDefault="007F4723" w:rsidP="00561DF1">
            <w:pPr>
              <w:rPr>
                <w:rFonts w:cstheme="minorHAnsi"/>
              </w:rPr>
            </w:pPr>
          </w:p>
        </w:tc>
        <w:tc>
          <w:tcPr>
            <w:tcW w:w="2256" w:type="dxa"/>
            <w:shd w:val="clear" w:color="auto" w:fill="FFD966" w:themeFill="accent4" w:themeFillTint="99"/>
          </w:tcPr>
          <w:p w14:paraId="7C5F1F21" w14:textId="77777777" w:rsidR="007F4723" w:rsidRDefault="007F4723" w:rsidP="00561DF1">
            <w:pPr>
              <w:rPr>
                <w:rFonts w:cstheme="minorHAnsi"/>
              </w:rPr>
            </w:pPr>
            <w:r>
              <w:rPr>
                <w:rFonts w:cstheme="minorHAnsi"/>
              </w:rPr>
              <w:t>Research appropriate local makers</w:t>
            </w:r>
          </w:p>
          <w:p w14:paraId="683A2C0C" w14:textId="77777777" w:rsidR="007F4723" w:rsidRDefault="007F4723" w:rsidP="00561DF1">
            <w:pPr>
              <w:rPr>
                <w:rFonts w:cstheme="minorHAnsi"/>
              </w:rPr>
            </w:pPr>
          </w:p>
          <w:p w14:paraId="1AB8BA54" w14:textId="77777777" w:rsidR="007F4723" w:rsidRPr="005247BE" w:rsidRDefault="007F4723" w:rsidP="00561DF1">
            <w:pPr>
              <w:rPr>
                <w:rFonts w:cstheme="minorHAnsi"/>
              </w:rPr>
            </w:pPr>
          </w:p>
        </w:tc>
      </w:tr>
      <w:tr w:rsidR="007F4723" w14:paraId="5CC26A8D" w14:textId="77777777" w:rsidTr="00561DF1">
        <w:tc>
          <w:tcPr>
            <w:tcW w:w="2255" w:type="dxa"/>
            <w:shd w:val="clear" w:color="auto" w:fill="A6A6A6" w:themeFill="background1" w:themeFillShade="A6"/>
          </w:tcPr>
          <w:p w14:paraId="5829BEB6" w14:textId="77777777" w:rsidR="007F4723" w:rsidRPr="005247BE" w:rsidRDefault="007F4723" w:rsidP="00561DF1">
            <w:pPr>
              <w:rPr>
                <w:rFonts w:cstheme="minorHAnsi"/>
              </w:rPr>
            </w:pPr>
            <w:r>
              <w:rPr>
                <w:rFonts w:cstheme="minorHAnsi"/>
              </w:rPr>
              <w:t>Overall tourism and heritage interests</w:t>
            </w:r>
          </w:p>
        </w:tc>
        <w:tc>
          <w:tcPr>
            <w:tcW w:w="2255" w:type="dxa"/>
            <w:shd w:val="clear" w:color="auto" w:fill="FFFF00"/>
          </w:tcPr>
          <w:p w14:paraId="54861FE3" w14:textId="77777777" w:rsidR="007F4723" w:rsidRPr="005247BE" w:rsidRDefault="007F4723" w:rsidP="00561DF1">
            <w:pPr>
              <w:rPr>
                <w:rFonts w:cstheme="minorHAnsi"/>
              </w:rPr>
            </w:pPr>
            <w:r>
              <w:rPr>
                <w:rFonts w:cstheme="minorHAnsi"/>
              </w:rPr>
              <w:t>Work with other tourism and heritage projects</w:t>
            </w:r>
          </w:p>
        </w:tc>
        <w:tc>
          <w:tcPr>
            <w:tcW w:w="2256" w:type="dxa"/>
            <w:shd w:val="clear" w:color="auto" w:fill="BFBFBF" w:themeFill="background1" w:themeFillShade="BF"/>
          </w:tcPr>
          <w:p w14:paraId="38822427" w14:textId="77777777" w:rsidR="007F4723" w:rsidRPr="005247BE" w:rsidRDefault="007F4723" w:rsidP="00561DF1">
            <w:pPr>
              <w:rPr>
                <w:rFonts w:cstheme="minorHAnsi"/>
              </w:rPr>
            </w:pPr>
            <w:r>
              <w:rPr>
                <w:rFonts w:cstheme="minorHAnsi"/>
              </w:rPr>
              <w:t>Ensure understanding and appreciation of the heritage value of the Old Stables</w:t>
            </w:r>
          </w:p>
        </w:tc>
        <w:tc>
          <w:tcPr>
            <w:tcW w:w="2255" w:type="dxa"/>
            <w:shd w:val="clear" w:color="auto" w:fill="FFC000"/>
          </w:tcPr>
          <w:p w14:paraId="73B1BA17" w14:textId="77777777" w:rsidR="007F4723" w:rsidRPr="005247BE" w:rsidRDefault="007F4723" w:rsidP="00561DF1">
            <w:pPr>
              <w:rPr>
                <w:rFonts w:cstheme="minorHAnsi"/>
              </w:rPr>
            </w:pPr>
            <w:r w:rsidRPr="005247BE">
              <w:rPr>
                <w:rFonts w:cstheme="minorHAnsi"/>
              </w:rPr>
              <w:t xml:space="preserve">Integration into the wider heritage offer – a gem hidden in plain view. 1948 given to the town. Has never been used to the benefit of the town. </w:t>
            </w:r>
          </w:p>
        </w:tc>
        <w:tc>
          <w:tcPr>
            <w:tcW w:w="2255" w:type="dxa"/>
            <w:shd w:val="clear" w:color="auto" w:fill="D9D9D9" w:themeFill="background1" w:themeFillShade="D9"/>
          </w:tcPr>
          <w:p w14:paraId="043D00F7" w14:textId="77777777" w:rsidR="007F4723" w:rsidRDefault="007F4723" w:rsidP="00561DF1">
            <w:pPr>
              <w:rPr>
                <w:rFonts w:cstheme="minorHAnsi"/>
              </w:rPr>
            </w:pPr>
            <w:r>
              <w:rPr>
                <w:rFonts w:cstheme="minorHAnsi"/>
              </w:rPr>
              <w:t>Initial discussion in 2019 with Mid Wales Tourism and with Canolfan Owain Glyndwr</w:t>
            </w:r>
          </w:p>
          <w:p w14:paraId="335AB9E8" w14:textId="77777777" w:rsidR="007F4723" w:rsidRPr="005247BE" w:rsidRDefault="007F4723" w:rsidP="00561DF1">
            <w:pPr>
              <w:rPr>
                <w:rFonts w:cstheme="minorHAnsi"/>
              </w:rPr>
            </w:pPr>
          </w:p>
        </w:tc>
        <w:tc>
          <w:tcPr>
            <w:tcW w:w="2256" w:type="dxa"/>
            <w:shd w:val="clear" w:color="auto" w:fill="FFD966" w:themeFill="accent4" w:themeFillTint="99"/>
          </w:tcPr>
          <w:p w14:paraId="3A9AB945" w14:textId="77777777" w:rsidR="007F4723" w:rsidRPr="005247BE" w:rsidRDefault="007F4723" w:rsidP="00561DF1">
            <w:pPr>
              <w:rPr>
                <w:rFonts w:cstheme="minorHAnsi"/>
              </w:rPr>
            </w:pPr>
            <w:r>
              <w:rPr>
                <w:rFonts w:cstheme="minorHAnsi"/>
              </w:rPr>
              <w:t xml:space="preserve">Develop  existing links </w:t>
            </w:r>
          </w:p>
        </w:tc>
      </w:tr>
    </w:tbl>
    <w:p w14:paraId="5E038D17" w14:textId="77777777" w:rsidR="007F4723" w:rsidRDefault="007F4723" w:rsidP="00602ADE">
      <w:pPr>
        <w:autoSpaceDE w:val="0"/>
        <w:autoSpaceDN w:val="0"/>
        <w:adjustRightInd w:val="0"/>
        <w:spacing w:after="0" w:line="240" w:lineRule="auto"/>
        <w:rPr>
          <w:rFonts w:ascii="Arial" w:hAnsi="Arial" w:cs="Arial"/>
          <w:b/>
          <w:bCs/>
          <w:sz w:val="28"/>
          <w:szCs w:val="28"/>
        </w:rPr>
      </w:pPr>
    </w:p>
    <w:p w14:paraId="012C8845" w14:textId="652CFC1C" w:rsidR="00602ADE" w:rsidRDefault="00602ADE" w:rsidP="007F4723">
      <w:pPr>
        <w:rPr>
          <w:rFonts w:ascii="Arial" w:hAnsi="Arial" w:cs="Arial"/>
          <w:b/>
          <w:bCs/>
          <w:color w:val="000000"/>
          <w:sz w:val="28"/>
          <w:szCs w:val="28"/>
        </w:rPr>
        <w:sectPr w:rsidR="00602ADE" w:rsidSect="007F4723">
          <w:pgSz w:w="16838" w:h="11906" w:orient="landscape"/>
          <w:pgMar w:top="1440" w:right="1440" w:bottom="1440" w:left="1440" w:header="708" w:footer="708" w:gutter="0"/>
          <w:cols w:space="708"/>
          <w:docGrid w:linePitch="360"/>
        </w:sectPr>
      </w:pPr>
    </w:p>
    <w:p w14:paraId="67BF7ECB" w14:textId="452D7190" w:rsidR="00602ADE" w:rsidRDefault="0037332F" w:rsidP="007F4723">
      <w:pPr>
        <w:rPr>
          <w:rFonts w:ascii="Arial" w:hAnsi="Arial" w:cs="Arial"/>
          <w:b/>
          <w:bCs/>
          <w:color w:val="000000"/>
          <w:sz w:val="28"/>
          <w:szCs w:val="28"/>
        </w:rPr>
      </w:pPr>
      <w:r>
        <w:rPr>
          <w:noProof/>
        </w:rPr>
        <w:drawing>
          <wp:anchor distT="0" distB="0" distL="114300" distR="114300" simplePos="0" relativeHeight="251841536" behindDoc="1" locked="0" layoutInCell="1" allowOverlap="1" wp14:anchorId="522675E3" wp14:editId="643755F4">
            <wp:simplePos x="0" y="0"/>
            <wp:positionH relativeFrom="column">
              <wp:posOffset>-654050</wp:posOffset>
            </wp:positionH>
            <wp:positionV relativeFrom="paragraph">
              <wp:posOffset>344170</wp:posOffset>
            </wp:positionV>
            <wp:extent cx="10229215" cy="4403090"/>
            <wp:effectExtent l="0" t="0" r="635" b="0"/>
            <wp:wrapTight wrapText="bothSides">
              <wp:wrapPolygon edited="0">
                <wp:start x="0" y="0"/>
                <wp:lineTo x="0" y="21494"/>
                <wp:lineTo x="21561" y="21494"/>
                <wp:lineTo x="21561"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229215" cy="4403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2ADE">
        <w:rPr>
          <w:rFonts w:ascii="Arial" w:hAnsi="Arial" w:cs="Arial"/>
          <w:b/>
          <w:bCs/>
          <w:color w:val="000000"/>
          <w:sz w:val="28"/>
          <w:szCs w:val="28"/>
        </w:rPr>
        <w:t>Appendix 5 – Five-year income/expenditure forecast</w:t>
      </w:r>
      <w:r w:rsidRPr="0037332F">
        <w:t xml:space="preserve"> </w:t>
      </w:r>
    </w:p>
    <w:p w14:paraId="2D87E744" w14:textId="68AE8C40" w:rsidR="0037332F" w:rsidRDefault="0037332F" w:rsidP="007F4723">
      <w:pPr>
        <w:rPr>
          <w:rFonts w:ascii="Arial" w:hAnsi="Arial" w:cs="Arial"/>
          <w:b/>
          <w:bCs/>
          <w:color w:val="000000"/>
          <w:sz w:val="28"/>
          <w:szCs w:val="28"/>
        </w:rPr>
      </w:pPr>
      <w:r>
        <w:rPr>
          <w:noProof/>
        </w:rPr>
        <w:drawing>
          <wp:anchor distT="0" distB="0" distL="114300" distR="114300" simplePos="0" relativeHeight="251840512" behindDoc="1" locked="0" layoutInCell="1" allowOverlap="1" wp14:anchorId="7FC3DC83" wp14:editId="646652E5">
            <wp:simplePos x="0" y="0"/>
            <wp:positionH relativeFrom="column">
              <wp:posOffset>-408256</wp:posOffset>
            </wp:positionH>
            <wp:positionV relativeFrom="paragraph">
              <wp:posOffset>342</wp:posOffset>
            </wp:positionV>
            <wp:extent cx="9862820" cy="5200015"/>
            <wp:effectExtent l="0" t="0" r="5080" b="635"/>
            <wp:wrapTight wrapText="bothSides">
              <wp:wrapPolygon edited="0">
                <wp:start x="0" y="0"/>
                <wp:lineTo x="0" y="21524"/>
                <wp:lineTo x="21569" y="21524"/>
                <wp:lineTo x="21569" y="0"/>
                <wp:lineTo x="0" y="0"/>
              </wp:wrapPolygon>
            </wp:wrapTight>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862820" cy="5200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2F1FC9" w14:textId="245EC2C0" w:rsidR="00602ADE" w:rsidRDefault="00860C3B" w:rsidP="00602ADE">
      <w:pPr>
        <w:autoSpaceDE w:val="0"/>
        <w:autoSpaceDN w:val="0"/>
        <w:adjustRightInd w:val="0"/>
        <w:spacing w:after="0" w:line="240" w:lineRule="auto"/>
        <w:rPr>
          <w:rFonts w:ascii="Arial" w:hAnsi="Arial" w:cs="Arial"/>
          <w:b/>
          <w:bCs/>
          <w:color w:val="000000"/>
          <w:sz w:val="28"/>
          <w:szCs w:val="28"/>
        </w:rPr>
      </w:pPr>
      <w:r>
        <w:rPr>
          <w:noProof/>
        </w:rPr>
        <w:drawing>
          <wp:anchor distT="0" distB="0" distL="114300" distR="114300" simplePos="0" relativeHeight="251842560" behindDoc="1" locked="0" layoutInCell="1" allowOverlap="1" wp14:anchorId="4C4CC0E2" wp14:editId="6414C760">
            <wp:simplePos x="0" y="0"/>
            <wp:positionH relativeFrom="column">
              <wp:posOffset>-537054</wp:posOffset>
            </wp:positionH>
            <wp:positionV relativeFrom="paragraph">
              <wp:posOffset>488</wp:posOffset>
            </wp:positionV>
            <wp:extent cx="9975266" cy="5487182"/>
            <wp:effectExtent l="0" t="0" r="6985" b="0"/>
            <wp:wrapTight wrapText="bothSides">
              <wp:wrapPolygon edited="0">
                <wp:start x="0" y="0"/>
                <wp:lineTo x="0" y="21523"/>
                <wp:lineTo x="21574" y="21523"/>
                <wp:lineTo x="21574" y="0"/>
                <wp:lineTo x="0" y="0"/>
              </wp:wrapPolygon>
            </wp:wrapTight>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986585" cy="54934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2BAB23" w14:textId="6DEB7D40" w:rsidR="00602ADE" w:rsidRDefault="00860C3B">
      <w:r>
        <w:rPr>
          <w:noProof/>
        </w:rPr>
        <w:drawing>
          <wp:anchor distT="0" distB="0" distL="114300" distR="114300" simplePos="0" relativeHeight="251843584" behindDoc="1" locked="0" layoutInCell="1" allowOverlap="1" wp14:anchorId="1D1F3830" wp14:editId="17FAB134">
            <wp:simplePos x="0" y="0"/>
            <wp:positionH relativeFrom="column">
              <wp:posOffset>-506437</wp:posOffset>
            </wp:positionH>
            <wp:positionV relativeFrom="paragraph">
              <wp:posOffset>147</wp:posOffset>
            </wp:positionV>
            <wp:extent cx="9999877" cy="5444839"/>
            <wp:effectExtent l="0" t="0" r="1905" b="3810"/>
            <wp:wrapTight wrapText="bothSides">
              <wp:wrapPolygon edited="0">
                <wp:start x="0" y="0"/>
                <wp:lineTo x="0" y="21540"/>
                <wp:lineTo x="21563" y="21540"/>
                <wp:lineTo x="21563" y="0"/>
                <wp:lineTo x="0" y="0"/>
              </wp:wrapPolygon>
            </wp:wrapTight>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004842" cy="54475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75D328" w14:textId="5BF0ABBF" w:rsidR="00602ADE" w:rsidRDefault="00860C3B">
      <w:r>
        <w:rPr>
          <w:noProof/>
        </w:rPr>
        <w:drawing>
          <wp:anchor distT="0" distB="0" distL="114300" distR="114300" simplePos="0" relativeHeight="251844608" behindDoc="1" locked="0" layoutInCell="1" allowOverlap="1" wp14:anchorId="37EE8763" wp14:editId="4AEB7A0B">
            <wp:simplePos x="0" y="0"/>
            <wp:positionH relativeFrom="column">
              <wp:posOffset>-541606</wp:posOffset>
            </wp:positionH>
            <wp:positionV relativeFrom="paragraph">
              <wp:posOffset>196</wp:posOffset>
            </wp:positionV>
            <wp:extent cx="10021672" cy="5475410"/>
            <wp:effectExtent l="0" t="0" r="0" b="0"/>
            <wp:wrapTight wrapText="bothSides">
              <wp:wrapPolygon edited="0">
                <wp:start x="0" y="0"/>
                <wp:lineTo x="0" y="21495"/>
                <wp:lineTo x="21556" y="21495"/>
                <wp:lineTo x="21556"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029602" cy="54797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13BAE" w14:textId="7494C4A9" w:rsidR="00602ADE" w:rsidRDefault="00CA609B">
      <w:r>
        <w:rPr>
          <w:noProof/>
        </w:rPr>
        <w:drawing>
          <wp:anchor distT="0" distB="0" distL="114300" distR="114300" simplePos="0" relativeHeight="251845632" behindDoc="1" locked="0" layoutInCell="1" allowOverlap="1" wp14:anchorId="6BC2D6C3" wp14:editId="4FE9388F">
            <wp:simplePos x="0" y="0"/>
            <wp:positionH relativeFrom="column">
              <wp:posOffset>-618978</wp:posOffset>
            </wp:positionH>
            <wp:positionV relativeFrom="paragraph">
              <wp:posOffset>342</wp:posOffset>
            </wp:positionV>
            <wp:extent cx="10185733" cy="5411763"/>
            <wp:effectExtent l="0" t="0" r="6350" b="0"/>
            <wp:wrapTight wrapText="bothSides">
              <wp:wrapPolygon edited="0">
                <wp:start x="0" y="0"/>
                <wp:lineTo x="0" y="21519"/>
                <wp:lineTo x="21573" y="21519"/>
                <wp:lineTo x="21573" y="0"/>
                <wp:lineTo x="0"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232138" cy="54364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B0DCA1" w14:textId="77777777" w:rsidR="00474386" w:rsidRDefault="00474386" w:rsidP="00AE1EA0">
      <w:pPr>
        <w:rPr>
          <w:rFonts w:ascii="Arial" w:hAnsi="Arial" w:cs="Arial"/>
          <w:b/>
          <w:bCs/>
          <w:sz w:val="28"/>
          <w:szCs w:val="28"/>
        </w:rPr>
        <w:sectPr w:rsidR="00474386" w:rsidSect="007F4723">
          <w:pgSz w:w="16838" w:h="11906" w:orient="landscape"/>
          <w:pgMar w:top="1440" w:right="1440" w:bottom="1440" w:left="1440" w:header="709" w:footer="709" w:gutter="0"/>
          <w:cols w:space="708"/>
          <w:docGrid w:linePitch="360"/>
        </w:sectPr>
      </w:pPr>
    </w:p>
    <w:p w14:paraId="2A26D7B5" w14:textId="230CE13C" w:rsidR="00AE1EA0" w:rsidRDefault="00AE1EA0" w:rsidP="00AE1EA0">
      <w:pPr>
        <w:rPr>
          <w:rFonts w:ascii="Arial" w:hAnsi="Arial" w:cs="Arial"/>
          <w:b/>
          <w:bCs/>
          <w:sz w:val="28"/>
          <w:szCs w:val="28"/>
        </w:rPr>
      </w:pPr>
      <w:r w:rsidRPr="00AE1EA0">
        <w:rPr>
          <w:rFonts w:ascii="Arial" w:hAnsi="Arial" w:cs="Arial"/>
          <w:b/>
          <w:bCs/>
          <w:sz w:val="28"/>
          <w:szCs w:val="28"/>
        </w:rPr>
        <w:t>Appendix 6 – Machynlleth venues/spaces</w:t>
      </w:r>
    </w:p>
    <w:p w14:paraId="40297EFB" w14:textId="12F94844" w:rsidR="00474386" w:rsidRDefault="00474386" w:rsidP="00AE1EA0">
      <w:pPr>
        <w:rPr>
          <w:rFonts w:ascii="Arial" w:hAnsi="Arial" w:cs="Arial"/>
          <w:b/>
          <w:bCs/>
          <w:sz w:val="28"/>
          <w:szCs w:val="28"/>
        </w:rPr>
      </w:pPr>
    </w:p>
    <w:tbl>
      <w:tblPr>
        <w:tblStyle w:val="TableGrid"/>
        <w:tblW w:w="10348" w:type="dxa"/>
        <w:tblInd w:w="-459" w:type="dxa"/>
        <w:tblLook w:val="04A0" w:firstRow="1" w:lastRow="0" w:firstColumn="1" w:lastColumn="0" w:noHBand="0" w:noVBand="1"/>
      </w:tblPr>
      <w:tblGrid>
        <w:gridCol w:w="3072"/>
        <w:gridCol w:w="3307"/>
        <w:gridCol w:w="3969"/>
      </w:tblGrid>
      <w:tr w:rsidR="00474386" w14:paraId="7B5ACA51" w14:textId="77777777" w:rsidTr="00787A15">
        <w:tc>
          <w:tcPr>
            <w:tcW w:w="10348" w:type="dxa"/>
            <w:gridSpan w:val="3"/>
            <w:shd w:val="clear" w:color="auto" w:fill="ED7D31" w:themeFill="accent2"/>
          </w:tcPr>
          <w:p w14:paraId="004EF030" w14:textId="77777777" w:rsidR="00474386" w:rsidRDefault="00474386" w:rsidP="00787A15">
            <w:pPr>
              <w:jc w:val="center"/>
              <w:rPr>
                <w:rFonts w:ascii="Arial" w:hAnsi="Arial" w:cs="Arial"/>
                <w:b/>
              </w:rPr>
            </w:pPr>
            <w:r>
              <w:rPr>
                <w:rFonts w:ascii="Arial" w:hAnsi="Arial" w:cs="Arial"/>
                <w:b/>
              </w:rPr>
              <w:t>Machynlleth Venues and Spaces</w:t>
            </w:r>
          </w:p>
          <w:p w14:paraId="6F611B22" w14:textId="77777777" w:rsidR="00474386" w:rsidRPr="00B4648B" w:rsidRDefault="00474386" w:rsidP="00787A15">
            <w:pPr>
              <w:jc w:val="center"/>
              <w:rPr>
                <w:rFonts w:ascii="Arial" w:hAnsi="Arial" w:cs="Arial"/>
                <w:b/>
              </w:rPr>
            </w:pPr>
          </w:p>
        </w:tc>
      </w:tr>
      <w:tr w:rsidR="00474386" w14:paraId="721A15F7" w14:textId="77777777" w:rsidTr="00787A15">
        <w:tc>
          <w:tcPr>
            <w:tcW w:w="3072" w:type="dxa"/>
            <w:shd w:val="clear" w:color="auto" w:fill="BDD6EE" w:themeFill="accent5" w:themeFillTint="66"/>
          </w:tcPr>
          <w:p w14:paraId="65107DFC" w14:textId="77777777" w:rsidR="00474386" w:rsidRDefault="00474386" w:rsidP="00787A15">
            <w:pPr>
              <w:jc w:val="center"/>
              <w:rPr>
                <w:rFonts w:ascii="Arial" w:hAnsi="Arial" w:cs="Arial"/>
                <w:b/>
              </w:rPr>
            </w:pPr>
            <w:r>
              <w:rPr>
                <w:rFonts w:ascii="Arial" w:hAnsi="Arial" w:cs="Arial"/>
                <w:b/>
              </w:rPr>
              <w:t>Venue</w:t>
            </w:r>
          </w:p>
          <w:p w14:paraId="44BE106D" w14:textId="77777777" w:rsidR="00474386" w:rsidRPr="00B4648B" w:rsidRDefault="00474386" w:rsidP="00787A15">
            <w:pPr>
              <w:jc w:val="center"/>
              <w:rPr>
                <w:rFonts w:ascii="Arial" w:hAnsi="Arial" w:cs="Arial"/>
                <w:b/>
              </w:rPr>
            </w:pPr>
            <w:r>
              <w:rPr>
                <w:rFonts w:ascii="Arial" w:hAnsi="Arial" w:cs="Arial"/>
                <w:b/>
              </w:rPr>
              <w:t>Business/Organisation</w:t>
            </w:r>
          </w:p>
        </w:tc>
        <w:tc>
          <w:tcPr>
            <w:tcW w:w="3307" w:type="dxa"/>
            <w:shd w:val="clear" w:color="auto" w:fill="C5E0B3" w:themeFill="accent6" w:themeFillTint="66"/>
          </w:tcPr>
          <w:p w14:paraId="4A89044F" w14:textId="77777777" w:rsidR="00474386" w:rsidRPr="00B4648B" w:rsidRDefault="00474386" w:rsidP="00787A15">
            <w:pPr>
              <w:jc w:val="center"/>
              <w:rPr>
                <w:rFonts w:ascii="Arial" w:hAnsi="Arial" w:cs="Arial"/>
                <w:b/>
              </w:rPr>
            </w:pPr>
            <w:r>
              <w:rPr>
                <w:rFonts w:ascii="Arial" w:hAnsi="Arial" w:cs="Arial"/>
                <w:b/>
              </w:rPr>
              <w:t>Description</w:t>
            </w:r>
          </w:p>
        </w:tc>
        <w:tc>
          <w:tcPr>
            <w:tcW w:w="3969" w:type="dxa"/>
            <w:shd w:val="clear" w:color="auto" w:fill="DBDBDB" w:themeFill="accent3" w:themeFillTint="66"/>
          </w:tcPr>
          <w:p w14:paraId="057714F5" w14:textId="77777777" w:rsidR="00474386" w:rsidRPr="00B4648B" w:rsidRDefault="00474386" w:rsidP="00787A15">
            <w:pPr>
              <w:jc w:val="center"/>
              <w:rPr>
                <w:rFonts w:ascii="Arial" w:hAnsi="Arial" w:cs="Arial"/>
                <w:b/>
              </w:rPr>
            </w:pPr>
            <w:r>
              <w:rPr>
                <w:rFonts w:ascii="Arial" w:hAnsi="Arial" w:cs="Arial"/>
                <w:b/>
              </w:rPr>
              <w:t>Comments</w:t>
            </w:r>
          </w:p>
          <w:p w14:paraId="446BAEB4" w14:textId="77777777" w:rsidR="00474386" w:rsidRDefault="00474386" w:rsidP="00787A15"/>
        </w:tc>
      </w:tr>
      <w:tr w:rsidR="00474386" w14:paraId="4FCC4C44" w14:textId="77777777" w:rsidTr="00787A15">
        <w:tc>
          <w:tcPr>
            <w:tcW w:w="3072" w:type="dxa"/>
            <w:shd w:val="clear" w:color="auto" w:fill="BDD6EE" w:themeFill="accent5" w:themeFillTint="66"/>
          </w:tcPr>
          <w:p w14:paraId="6DC9981E" w14:textId="77777777" w:rsidR="00474386" w:rsidRPr="00B4648B" w:rsidRDefault="00474386" w:rsidP="00787A15">
            <w:pPr>
              <w:rPr>
                <w:rFonts w:ascii="Arial" w:hAnsi="Arial" w:cs="Arial"/>
                <w:b/>
              </w:rPr>
            </w:pPr>
            <w:r w:rsidRPr="00B4648B">
              <w:rPr>
                <w:rFonts w:ascii="Arial" w:hAnsi="Arial" w:cs="Arial"/>
                <w:b/>
              </w:rPr>
              <w:t>Canolfan Owain Glyndwr Centre</w:t>
            </w:r>
          </w:p>
        </w:tc>
        <w:tc>
          <w:tcPr>
            <w:tcW w:w="3307" w:type="dxa"/>
            <w:shd w:val="clear" w:color="auto" w:fill="C5E0B3" w:themeFill="accent6" w:themeFillTint="66"/>
          </w:tcPr>
          <w:p w14:paraId="69DDAC9C" w14:textId="77777777" w:rsidR="00474386" w:rsidRDefault="00474386" w:rsidP="00787A15">
            <w:pPr>
              <w:rPr>
                <w:rFonts w:ascii="Arial" w:hAnsi="Arial" w:cs="Arial"/>
              </w:rPr>
            </w:pPr>
            <w:r>
              <w:rPr>
                <w:rFonts w:ascii="Arial" w:hAnsi="Arial" w:cs="Arial"/>
              </w:rPr>
              <w:t xml:space="preserve">The Centre is a </w:t>
            </w:r>
            <w:proofErr w:type="spellStart"/>
            <w:r>
              <w:rPr>
                <w:rFonts w:ascii="Arial" w:hAnsi="Arial" w:cs="Arial"/>
              </w:rPr>
              <w:t>multi roomed</w:t>
            </w:r>
            <w:proofErr w:type="spellEnd"/>
            <w:r>
              <w:rPr>
                <w:rFonts w:ascii="Arial" w:hAnsi="Arial" w:cs="Arial"/>
              </w:rPr>
              <w:t xml:space="preserve"> space in the centre of Machynlleth. It is managed by a CIC. It focuses on Welsh language events and activities. There is a franchised café and outdoor area.</w:t>
            </w:r>
          </w:p>
          <w:p w14:paraId="7833C44B" w14:textId="77777777" w:rsidR="00474386" w:rsidRDefault="00474386" w:rsidP="00787A15">
            <w:r>
              <w:rPr>
                <w:rFonts w:ascii="Arial" w:hAnsi="Arial" w:cs="Arial"/>
              </w:rPr>
              <w:t>Y Senedd-dy is a separate but attached building. It includes a bookshop and exhibition about Owain Glyndwr and local history.</w:t>
            </w:r>
          </w:p>
        </w:tc>
        <w:tc>
          <w:tcPr>
            <w:tcW w:w="3969" w:type="dxa"/>
            <w:shd w:val="clear" w:color="auto" w:fill="DBDBDB" w:themeFill="accent3" w:themeFillTint="66"/>
          </w:tcPr>
          <w:p w14:paraId="74FE7976" w14:textId="77777777" w:rsidR="00474386" w:rsidRDefault="00474386" w:rsidP="00787A15">
            <w:pPr>
              <w:rPr>
                <w:rFonts w:ascii="Arial" w:hAnsi="Arial" w:cs="Arial"/>
              </w:rPr>
            </w:pPr>
            <w:r>
              <w:rPr>
                <w:rFonts w:ascii="Arial" w:hAnsi="Arial" w:cs="Arial"/>
              </w:rPr>
              <w:t>At April 2022 the Centre and Senedd-dy is waiting for the result of an application for funds to improve facilities at the Centre. It has acquired funding to create a new digital historical exhibition and town trail.</w:t>
            </w:r>
          </w:p>
          <w:p w14:paraId="6186ACC2" w14:textId="77777777" w:rsidR="00474386" w:rsidRDefault="00474386" w:rsidP="00787A15">
            <w:pPr>
              <w:rPr>
                <w:rFonts w:ascii="Arial" w:hAnsi="Arial" w:cs="Arial"/>
                <w:b/>
              </w:rPr>
            </w:pPr>
            <w:r>
              <w:rPr>
                <w:rFonts w:ascii="Arial" w:hAnsi="Arial" w:cs="Arial"/>
                <w:b/>
              </w:rPr>
              <w:t>Activities</w:t>
            </w:r>
          </w:p>
          <w:p w14:paraId="069E894A" w14:textId="77777777" w:rsidR="00474386" w:rsidRDefault="00474386" w:rsidP="00787A15">
            <w:pPr>
              <w:rPr>
                <w:rFonts w:ascii="Arial" w:hAnsi="Arial" w:cs="Arial"/>
              </w:rPr>
            </w:pPr>
            <w:r>
              <w:rPr>
                <w:rFonts w:ascii="Arial" w:hAnsi="Arial" w:cs="Arial"/>
              </w:rPr>
              <w:t xml:space="preserve">1 With other Machynlleth venues it hosts a 2 day festival, </w:t>
            </w:r>
            <w:r>
              <w:rPr>
                <w:rFonts w:ascii="Arial" w:hAnsi="Arial" w:cs="Arial"/>
                <w:b/>
                <w:i/>
              </w:rPr>
              <w:t>Gŵyl Pethau Bychan</w:t>
            </w:r>
            <w:r>
              <w:rPr>
                <w:rFonts w:ascii="Arial" w:hAnsi="Arial" w:cs="Arial"/>
                <w:b/>
              </w:rPr>
              <w:t>,</w:t>
            </w:r>
            <w:r>
              <w:rPr>
                <w:rFonts w:ascii="Arial" w:hAnsi="Arial" w:cs="Arial"/>
              </w:rPr>
              <w:t xml:space="preserve"> (April 8-10). This includes folk music, storytelling and workshops and attracts people from outside the area.</w:t>
            </w:r>
          </w:p>
          <w:p w14:paraId="0B058433" w14:textId="77777777" w:rsidR="00474386" w:rsidRDefault="00474386" w:rsidP="00787A15">
            <w:pPr>
              <w:rPr>
                <w:rFonts w:ascii="Arial" w:hAnsi="Arial" w:cs="Arial"/>
              </w:rPr>
            </w:pPr>
            <w:r>
              <w:rPr>
                <w:rFonts w:ascii="Arial" w:hAnsi="Arial" w:cs="Arial"/>
              </w:rPr>
              <w:t>2 Hosts a Welsh language community choir (Thursdays)</w:t>
            </w:r>
          </w:p>
          <w:p w14:paraId="6DAD415C" w14:textId="77777777" w:rsidR="00474386" w:rsidRDefault="00474386" w:rsidP="00787A15">
            <w:pPr>
              <w:rPr>
                <w:rFonts w:ascii="Arial" w:hAnsi="Arial" w:cs="Arial"/>
              </w:rPr>
            </w:pPr>
            <w:r>
              <w:rPr>
                <w:rFonts w:ascii="Arial" w:hAnsi="Arial" w:cs="Arial"/>
              </w:rPr>
              <w:t>3 Hosts Welsh and other musical events</w:t>
            </w:r>
          </w:p>
          <w:p w14:paraId="2AB16667" w14:textId="77777777" w:rsidR="00474386" w:rsidRDefault="00474386" w:rsidP="00787A15">
            <w:pPr>
              <w:rPr>
                <w:rFonts w:ascii="Arial" w:hAnsi="Arial" w:cs="Arial"/>
              </w:rPr>
            </w:pPr>
            <w:r>
              <w:rPr>
                <w:rFonts w:ascii="Arial" w:hAnsi="Arial" w:cs="Arial"/>
              </w:rPr>
              <w:t xml:space="preserve">4 Venue for </w:t>
            </w:r>
            <w:proofErr w:type="spellStart"/>
            <w:r>
              <w:rPr>
                <w:rFonts w:ascii="Arial" w:hAnsi="Arial" w:cs="Arial"/>
              </w:rPr>
              <w:t>Iuenctid</w:t>
            </w:r>
            <w:proofErr w:type="spellEnd"/>
            <w:r>
              <w:rPr>
                <w:rFonts w:ascii="Arial" w:hAnsi="Arial" w:cs="Arial"/>
              </w:rPr>
              <w:t xml:space="preserve"> Machynlleth Youth Form</w:t>
            </w:r>
          </w:p>
          <w:p w14:paraId="72B23A2F" w14:textId="77777777" w:rsidR="00474386" w:rsidRDefault="00474386" w:rsidP="00787A15">
            <w:pPr>
              <w:rPr>
                <w:rFonts w:ascii="Arial" w:hAnsi="Arial" w:cs="Arial"/>
              </w:rPr>
            </w:pPr>
            <w:r>
              <w:rPr>
                <w:rFonts w:ascii="Arial" w:hAnsi="Arial" w:cs="Arial"/>
              </w:rPr>
              <w:t>5 Comedy Festival venue</w:t>
            </w:r>
          </w:p>
          <w:p w14:paraId="3A6F02D4" w14:textId="77777777" w:rsidR="00474386" w:rsidRDefault="00474386" w:rsidP="00787A15"/>
        </w:tc>
      </w:tr>
      <w:tr w:rsidR="00474386" w14:paraId="3D19E307" w14:textId="77777777" w:rsidTr="00787A15">
        <w:tc>
          <w:tcPr>
            <w:tcW w:w="3072" w:type="dxa"/>
            <w:shd w:val="clear" w:color="auto" w:fill="5B9BD5" w:themeFill="accent5"/>
          </w:tcPr>
          <w:p w14:paraId="6B96B0F4" w14:textId="77777777" w:rsidR="00474386" w:rsidRPr="00B4648B" w:rsidRDefault="00474386" w:rsidP="00787A15">
            <w:pPr>
              <w:rPr>
                <w:rFonts w:ascii="Arial" w:hAnsi="Arial" w:cs="Arial"/>
                <w:b/>
              </w:rPr>
            </w:pPr>
            <w:r w:rsidRPr="00B4648B">
              <w:rPr>
                <w:rFonts w:ascii="Arial" w:hAnsi="Arial" w:cs="Arial"/>
                <w:b/>
              </w:rPr>
              <w:t>Senedd-dy</w:t>
            </w:r>
          </w:p>
        </w:tc>
        <w:tc>
          <w:tcPr>
            <w:tcW w:w="3307" w:type="dxa"/>
            <w:shd w:val="clear" w:color="auto" w:fill="C5E0B3" w:themeFill="accent6" w:themeFillTint="66"/>
          </w:tcPr>
          <w:p w14:paraId="0F0F8232" w14:textId="77777777" w:rsidR="00474386" w:rsidRDefault="00474386" w:rsidP="00787A15">
            <w:r>
              <w:rPr>
                <w:rFonts w:ascii="Arial" w:hAnsi="Arial" w:cs="Arial"/>
              </w:rPr>
              <w:t>Adjacent to Canolfan Glyndwr and part of the listed building</w:t>
            </w:r>
          </w:p>
        </w:tc>
        <w:tc>
          <w:tcPr>
            <w:tcW w:w="3969" w:type="dxa"/>
            <w:shd w:val="clear" w:color="auto" w:fill="DBDBDB" w:themeFill="accent3" w:themeFillTint="66"/>
          </w:tcPr>
          <w:p w14:paraId="61026DE3" w14:textId="77777777" w:rsidR="00474386" w:rsidRDefault="00474386" w:rsidP="00787A15">
            <w:pPr>
              <w:rPr>
                <w:rFonts w:ascii="Arial" w:hAnsi="Arial" w:cs="Arial"/>
              </w:rPr>
            </w:pPr>
            <w:r>
              <w:rPr>
                <w:rFonts w:ascii="Arial" w:hAnsi="Arial" w:cs="Arial"/>
              </w:rPr>
              <w:t>Part of the space is a bookshop run by Penrallt Bookshop. The space is available for meetings/events.</w:t>
            </w:r>
          </w:p>
          <w:p w14:paraId="353E805F" w14:textId="77777777" w:rsidR="00474386" w:rsidRDefault="00474386" w:rsidP="00787A15">
            <w:pPr>
              <w:rPr>
                <w:rFonts w:ascii="Arial" w:hAnsi="Arial" w:cs="Arial"/>
                <w:b/>
              </w:rPr>
            </w:pPr>
            <w:r>
              <w:rPr>
                <w:rFonts w:ascii="Arial" w:hAnsi="Arial" w:cs="Arial"/>
                <w:b/>
              </w:rPr>
              <w:t>Activities</w:t>
            </w:r>
          </w:p>
          <w:p w14:paraId="39CF8D5C" w14:textId="77777777" w:rsidR="00474386" w:rsidRDefault="00474386" w:rsidP="00787A15">
            <w:pPr>
              <w:rPr>
                <w:rFonts w:ascii="Arial" w:hAnsi="Arial" w:cs="Arial"/>
              </w:rPr>
            </w:pPr>
            <w:r>
              <w:rPr>
                <w:rFonts w:ascii="Arial" w:hAnsi="Arial" w:cs="Arial"/>
              </w:rPr>
              <w:t>1 Penrallt literary events</w:t>
            </w:r>
          </w:p>
          <w:p w14:paraId="6A6EDBE2" w14:textId="77777777" w:rsidR="00474386" w:rsidRDefault="00474386" w:rsidP="00787A15">
            <w:pPr>
              <w:rPr>
                <w:rFonts w:ascii="Arial" w:hAnsi="Arial" w:cs="Arial"/>
              </w:rPr>
            </w:pPr>
            <w:r>
              <w:rPr>
                <w:rFonts w:ascii="Arial" w:hAnsi="Arial" w:cs="Arial"/>
              </w:rPr>
              <w:t>2 Venue for Amdani Literary Festival activities</w:t>
            </w:r>
          </w:p>
          <w:p w14:paraId="39F668A9" w14:textId="77777777" w:rsidR="00474386" w:rsidRDefault="00474386" w:rsidP="00787A15">
            <w:r>
              <w:rPr>
                <w:rFonts w:ascii="Arial" w:hAnsi="Arial" w:cs="Arial"/>
              </w:rPr>
              <w:t xml:space="preserve">3 </w:t>
            </w:r>
            <w:proofErr w:type="spellStart"/>
            <w:r>
              <w:rPr>
                <w:rFonts w:ascii="Arial" w:hAnsi="Arial" w:cs="Arial"/>
              </w:rPr>
              <w:t>Cȏr</w:t>
            </w:r>
            <w:proofErr w:type="spellEnd"/>
            <w:r>
              <w:rPr>
                <w:rFonts w:ascii="Arial" w:hAnsi="Arial" w:cs="Arial"/>
              </w:rPr>
              <w:t xml:space="preserve"> Cymraeg y </w:t>
            </w:r>
            <w:proofErr w:type="spellStart"/>
            <w:r>
              <w:rPr>
                <w:rFonts w:ascii="Arial" w:hAnsi="Arial" w:cs="Arial"/>
              </w:rPr>
              <w:t>Canolfan</w:t>
            </w:r>
            <w:proofErr w:type="spellEnd"/>
          </w:p>
        </w:tc>
      </w:tr>
      <w:tr w:rsidR="00474386" w14:paraId="3291B5ED" w14:textId="77777777" w:rsidTr="00787A15">
        <w:tc>
          <w:tcPr>
            <w:tcW w:w="3072" w:type="dxa"/>
            <w:shd w:val="clear" w:color="auto" w:fill="5B9BD5" w:themeFill="accent5"/>
          </w:tcPr>
          <w:p w14:paraId="25274FE6" w14:textId="77777777" w:rsidR="00474386" w:rsidRPr="00B4648B" w:rsidRDefault="00474386" w:rsidP="00787A15">
            <w:pPr>
              <w:rPr>
                <w:rFonts w:ascii="Arial" w:hAnsi="Arial" w:cs="Arial"/>
                <w:b/>
              </w:rPr>
            </w:pPr>
            <w:r w:rsidRPr="00B4648B">
              <w:rPr>
                <w:rFonts w:ascii="Arial" w:hAnsi="Arial" w:cs="Arial"/>
                <w:b/>
              </w:rPr>
              <w:t>MOMA Machynlleth</w:t>
            </w:r>
          </w:p>
        </w:tc>
        <w:tc>
          <w:tcPr>
            <w:tcW w:w="3307" w:type="dxa"/>
            <w:shd w:val="clear" w:color="auto" w:fill="C5E0B3" w:themeFill="accent6" w:themeFillTint="66"/>
          </w:tcPr>
          <w:p w14:paraId="7030E18D" w14:textId="77777777" w:rsidR="00474386" w:rsidRDefault="00474386" w:rsidP="00787A15">
            <w:r>
              <w:rPr>
                <w:rFonts w:ascii="Arial" w:hAnsi="Arial" w:cs="Arial"/>
              </w:rPr>
              <w:t xml:space="preserve">MOMA is a </w:t>
            </w:r>
            <w:proofErr w:type="spellStart"/>
            <w:r>
              <w:rPr>
                <w:rFonts w:ascii="Arial" w:hAnsi="Arial" w:cs="Arial"/>
              </w:rPr>
              <w:t>well established</w:t>
            </w:r>
            <w:proofErr w:type="spellEnd"/>
            <w:r>
              <w:rPr>
                <w:rFonts w:ascii="Arial" w:hAnsi="Arial" w:cs="Arial"/>
              </w:rPr>
              <w:t xml:space="preserve"> venue for significant art exhibitions, music and literary events throughout the year.  It is in a converted chapel with additional sophisticated architecturally designed exhibition spaces in the centre of Machynlleth.</w:t>
            </w:r>
          </w:p>
        </w:tc>
        <w:tc>
          <w:tcPr>
            <w:tcW w:w="3969" w:type="dxa"/>
            <w:shd w:val="clear" w:color="auto" w:fill="DBDBDB" w:themeFill="accent3" w:themeFillTint="66"/>
          </w:tcPr>
          <w:p w14:paraId="1E49C481" w14:textId="77777777" w:rsidR="00474386" w:rsidRPr="00702B3C" w:rsidRDefault="00474386" w:rsidP="00787A15">
            <w:pPr>
              <w:rPr>
                <w:rFonts w:ascii="Arial" w:hAnsi="Arial" w:cs="Arial"/>
              </w:rPr>
            </w:pPr>
            <w:r w:rsidRPr="00702B3C">
              <w:rPr>
                <w:rFonts w:ascii="Arial" w:hAnsi="Arial" w:cs="Arial"/>
              </w:rPr>
              <w:t xml:space="preserve">MOMA is </w:t>
            </w:r>
            <w:r>
              <w:rPr>
                <w:rFonts w:ascii="Arial" w:hAnsi="Arial" w:cs="Arial"/>
              </w:rPr>
              <w:t xml:space="preserve">run by professional staff but is </w:t>
            </w:r>
            <w:r w:rsidRPr="00702B3C">
              <w:rPr>
                <w:rFonts w:ascii="Arial" w:hAnsi="Arial" w:cs="Arial"/>
              </w:rPr>
              <w:t xml:space="preserve">manned by </w:t>
            </w:r>
            <w:r>
              <w:rPr>
                <w:rFonts w:ascii="Arial" w:hAnsi="Arial" w:cs="Arial"/>
              </w:rPr>
              <w:t xml:space="preserve">mainly </w:t>
            </w:r>
            <w:r w:rsidRPr="00702B3C">
              <w:rPr>
                <w:rFonts w:ascii="Arial" w:hAnsi="Arial" w:cs="Arial"/>
              </w:rPr>
              <w:t>volunteers</w:t>
            </w:r>
            <w:r>
              <w:rPr>
                <w:rFonts w:ascii="Arial" w:hAnsi="Arial" w:cs="Arial"/>
              </w:rPr>
              <w:t xml:space="preserve"> and has a café franchise.</w:t>
            </w:r>
          </w:p>
          <w:p w14:paraId="0F043A18" w14:textId="77777777" w:rsidR="00474386" w:rsidRDefault="00474386" w:rsidP="00787A15">
            <w:pPr>
              <w:rPr>
                <w:rFonts w:ascii="Arial" w:hAnsi="Arial" w:cs="Arial"/>
                <w:b/>
              </w:rPr>
            </w:pPr>
            <w:r>
              <w:rPr>
                <w:rFonts w:ascii="Arial" w:hAnsi="Arial" w:cs="Arial"/>
                <w:b/>
              </w:rPr>
              <w:t>Activities</w:t>
            </w:r>
          </w:p>
          <w:p w14:paraId="30356B29" w14:textId="77777777" w:rsidR="00474386" w:rsidRDefault="00474386" w:rsidP="00787A15">
            <w:pPr>
              <w:rPr>
                <w:rFonts w:ascii="Arial" w:hAnsi="Arial" w:cs="Arial"/>
              </w:rPr>
            </w:pPr>
            <w:r>
              <w:rPr>
                <w:rFonts w:ascii="Arial" w:hAnsi="Arial" w:cs="Arial"/>
              </w:rPr>
              <w:t>1 Art exhibitions and associated events in 5 separate spaces</w:t>
            </w:r>
          </w:p>
          <w:p w14:paraId="0C5CBF77" w14:textId="77777777" w:rsidR="00474386" w:rsidRDefault="00474386" w:rsidP="00787A15">
            <w:pPr>
              <w:rPr>
                <w:rFonts w:ascii="Arial" w:hAnsi="Arial" w:cs="Arial"/>
              </w:rPr>
            </w:pPr>
            <w:r>
              <w:rPr>
                <w:rFonts w:ascii="Arial" w:hAnsi="Arial" w:cs="Arial"/>
              </w:rPr>
              <w:t>2 Regular musical events</w:t>
            </w:r>
          </w:p>
          <w:p w14:paraId="5D29FB37" w14:textId="77777777" w:rsidR="00474386" w:rsidRDefault="00474386" w:rsidP="00787A15">
            <w:pPr>
              <w:rPr>
                <w:rFonts w:ascii="Arial" w:hAnsi="Arial" w:cs="Arial"/>
              </w:rPr>
            </w:pPr>
            <w:r>
              <w:rPr>
                <w:rFonts w:ascii="Arial" w:hAnsi="Arial" w:cs="Arial"/>
              </w:rPr>
              <w:t xml:space="preserve">3 2-week </w:t>
            </w:r>
            <w:r>
              <w:rPr>
                <w:rFonts w:ascii="Arial" w:hAnsi="Arial" w:cs="Arial"/>
                <w:b/>
                <w:bCs/>
                <w:i/>
                <w:iCs/>
              </w:rPr>
              <w:t>Music Festival</w:t>
            </w:r>
            <w:r>
              <w:rPr>
                <w:rFonts w:ascii="Arial" w:hAnsi="Arial" w:cs="Arial"/>
              </w:rPr>
              <w:t xml:space="preserve"> in August, which features mainly classical music with various fringe events and lecturers. </w:t>
            </w:r>
          </w:p>
          <w:p w14:paraId="2E9755A8" w14:textId="77777777" w:rsidR="00474386" w:rsidRDefault="00474386" w:rsidP="00787A15">
            <w:pPr>
              <w:rPr>
                <w:rFonts w:ascii="Arial" w:hAnsi="Arial" w:cs="Arial"/>
              </w:rPr>
            </w:pPr>
            <w:r>
              <w:rPr>
                <w:rFonts w:ascii="Arial" w:hAnsi="Arial" w:cs="Arial"/>
              </w:rPr>
              <w:t>4 Provides performance space for other events, such as the Comedy Festival, Amdani and El Sueno Existe.</w:t>
            </w:r>
          </w:p>
          <w:p w14:paraId="7EBDDE5A" w14:textId="77777777" w:rsidR="00474386" w:rsidRDefault="00474386" w:rsidP="00787A15">
            <w:pPr>
              <w:rPr>
                <w:rFonts w:ascii="Arial" w:hAnsi="Arial" w:cs="Arial"/>
              </w:rPr>
            </w:pPr>
            <w:r>
              <w:rPr>
                <w:rFonts w:ascii="Arial" w:hAnsi="Arial" w:cs="Arial"/>
              </w:rPr>
              <w:t>5 Comedy Festival venue</w:t>
            </w:r>
          </w:p>
          <w:p w14:paraId="5508181B" w14:textId="77777777" w:rsidR="00474386" w:rsidRDefault="00474386" w:rsidP="00787A15"/>
        </w:tc>
      </w:tr>
      <w:tr w:rsidR="00474386" w14:paraId="6132525B" w14:textId="77777777" w:rsidTr="00787A15">
        <w:tc>
          <w:tcPr>
            <w:tcW w:w="3072" w:type="dxa"/>
            <w:shd w:val="clear" w:color="auto" w:fill="5B9BD5" w:themeFill="accent5"/>
          </w:tcPr>
          <w:p w14:paraId="1AFD1114" w14:textId="77777777" w:rsidR="00474386" w:rsidRPr="00B4648B" w:rsidRDefault="00474386" w:rsidP="00787A15">
            <w:pPr>
              <w:rPr>
                <w:rFonts w:ascii="Arial" w:hAnsi="Arial" w:cs="Arial"/>
                <w:b/>
              </w:rPr>
            </w:pPr>
            <w:r w:rsidRPr="00B4648B">
              <w:rPr>
                <w:rFonts w:ascii="Arial" w:hAnsi="Arial" w:cs="Arial"/>
                <w:b/>
              </w:rPr>
              <w:t>Plas Machynlleth</w:t>
            </w:r>
          </w:p>
        </w:tc>
        <w:tc>
          <w:tcPr>
            <w:tcW w:w="3307" w:type="dxa"/>
            <w:shd w:val="clear" w:color="auto" w:fill="C5E0B3" w:themeFill="accent6" w:themeFillTint="66"/>
          </w:tcPr>
          <w:p w14:paraId="7984E6C8" w14:textId="77777777" w:rsidR="00474386" w:rsidRDefault="00474386" w:rsidP="00787A15">
            <w:r>
              <w:rPr>
                <w:rFonts w:ascii="Arial" w:hAnsi="Arial" w:cs="Arial"/>
              </w:rPr>
              <w:t xml:space="preserve">The Plas is central to Machynlleth. Owned by the Town Council, it is the former residence of the Londonderry family and is now mainly offices and meeting rooms. </w:t>
            </w:r>
          </w:p>
        </w:tc>
        <w:tc>
          <w:tcPr>
            <w:tcW w:w="3969" w:type="dxa"/>
            <w:shd w:val="clear" w:color="auto" w:fill="DBDBDB" w:themeFill="accent3" w:themeFillTint="66"/>
          </w:tcPr>
          <w:p w14:paraId="7A968189" w14:textId="77777777" w:rsidR="00474386" w:rsidRDefault="00474386" w:rsidP="00787A15">
            <w:pPr>
              <w:rPr>
                <w:rFonts w:ascii="Arial" w:hAnsi="Arial" w:cs="Arial"/>
              </w:rPr>
            </w:pPr>
            <w:r>
              <w:rPr>
                <w:rFonts w:ascii="Arial" w:hAnsi="Arial" w:cs="Arial"/>
              </w:rPr>
              <w:t xml:space="preserve">It has several spaces that are used for performances and hosting events, such as the Comedy Festival, the Climate Festival and repair and share workshops. </w:t>
            </w:r>
          </w:p>
          <w:p w14:paraId="7AF460C6" w14:textId="77777777" w:rsidR="00474386" w:rsidRDefault="00474386" w:rsidP="00787A15">
            <w:pPr>
              <w:rPr>
                <w:rFonts w:ascii="Arial" w:hAnsi="Arial" w:cs="Arial"/>
                <w:b/>
              </w:rPr>
            </w:pPr>
            <w:r>
              <w:rPr>
                <w:rFonts w:ascii="Arial" w:hAnsi="Arial" w:cs="Arial"/>
                <w:b/>
              </w:rPr>
              <w:t>Activities</w:t>
            </w:r>
          </w:p>
          <w:p w14:paraId="0C317D73" w14:textId="77777777" w:rsidR="00474386" w:rsidRDefault="00474386" w:rsidP="00787A15">
            <w:pPr>
              <w:rPr>
                <w:rFonts w:ascii="Arial" w:hAnsi="Arial" w:cs="Arial"/>
              </w:rPr>
            </w:pPr>
            <w:r>
              <w:rPr>
                <w:rFonts w:ascii="Arial" w:hAnsi="Arial" w:cs="Arial"/>
              </w:rPr>
              <w:t>1 Artists’ work spaces</w:t>
            </w:r>
          </w:p>
          <w:p w14:paraId="61A65F72" w14:textId="77777777" w:rsidR="00474386" w:rsidRDefault="00474386" w:rsidP="00787A15">
            <w:pPr>
              <w:rPr>
                <w:rFonts w:ascii="Arial" w:hAnsi="Arial" w:cs="Arial"/>
              </w:rPr>
            </w:pPr>
            <w:r>
              <w:rPr>
                <w:rFonts w:ascii="Arial" w:hAnsi="Arial" w:cs="Arial"/>
              </w:rPr>
              <w:t>2 Café</w:t>
            </w:r>
          </w:p>
          <w:p w14:paraId="46A87ADF" w14:textId="77777777" w:rsidR="00474386" w:rsidRDefault="00474386" w:rsidP="00787A15">
            <w:pPr>
              <w:rPr>
                <w:rFonts w:ascii="Arial" w:hAnsi="Arial" w:cs="Arial"/>
              </w:rPr>
            </w:pPr>
            <w:r>
              <w:rPr>
                <w:rFonts w:ascii="Arial" w:hAnsi="Arial" w:cs="Arial"/>
              </w:rPr>
              <w:t>3 Offices</w:t>
            </w:r>
          </w:p>
          <w:p w14:paraId="487E8A6A" w14:textId="77777777" w:rsidR="00474386" w:rsidRDefault="00474386" w:rsidP="00787A15">
            <w:pPr>
              <w:rPr>
                <w:rFonts w:ascii="Arial" w:hAnsi="Arial" w:cs="Arial"/>
              </w:rPr>
            </w:pPr>
            <w:r>
              <w:rPr>
                <w:rFonts w:ascii="Arial" w:hAnsi="Arial" w:cs="Arial"/>
              </w:rPr>
              <w:t>4 Large meetings</w:t>
            </w:r>
          </w:p>
          <w:p w14:paraId="3990D056" w14:textId="77777777" w:rsidR="00474386" w:rsidRDefault="00474386" w:rsidP="00787A15">
            <w:pPr>
              <w:rPr>
                <w:rFonts w:ascii="Arial" w:hAnsi="Arial" w:cs="Arial"/>
              </w:rPr>
            </w:pPr>
            <w:r>
              <w:rPr>
                <w:rFonts w:ascii="Arial" w:hAnsi="Arial" w:cs="Arial"/>
              </w:rPr>
              <w:t>5 Festivals and large events</w:t>
            </w:r>
          </w:p>
          <w:p w14:paraId="03954631" w14:textId="77777777" w:rsidR="00474386" w:rsidRDefault="00474386" w:rsidP="00787A15">
            <w:pPr>
              <w:rPr>
                <w:rFonts w:ascii="Arial" w:hAnsi="Arial" w:cs="Arial"/>
              </w:rPr>
            </w:pPr>
            <w:r>
              <w:rPr>
                <w:rFonts w:ascii="Arial" w:hAnsi="Arial" w:cs="Arial"/>
              </w:rPr>
              <w:t>6 Musical and performance events</w:t>
            </w:r>
          </w:p>
          <w:p w14:paraId="10B27C34" w14:textId="77777777" w:rsidR="00474386" w:rsidRDefault="00474386" w:rsidP="00787A15">
            <w:pPr>
              <w:rPr>
                <w:rFonts w:ascii="Arial" w:hAnsi="Arial" w:cs="Arial"/>
              </w:rPr>
            </w:pPr>
            <w:r>
              <w:rPr>
                <w:rFonts w:ascii="Arial" w:hAnsi="Arial" w:cs="Arial"/>
              </w:rPr>
              <w:t>7 Activities such as yoga sessions</w:t>
            </w:r>
          </w:p>
          <w:p w14:paraId="2A53856C" w14:textId="77777777" w:rsidR="00474386" w:rsidRDefault="00474386" w:rsidP="00787A15">
            <w:r>
              <w:rPr>
                <w:rFonts w:ascii="Arial" w:hAnsi="Arial" w:cs="Arial"/>
              </w:rPr>
              <w:t>8 Comedy Festival venue</w:t>
            </w:r>
          </w:p>
        </w:tc>
      </w:tr>
      <w:tr w:rsidR="00474386" w14:paraId="3DE4613B" w14:textId="77777777" w:rsidTr="00787A15">
        <w:tc>
          <w:tcPr>
            <w:tcW w:w="3072" w:type="dxa"/>
            <w:shd w:val="clear" w:color="auto" w:fill="5B9BD5" w:themeFill="accent5"/>
          </w:tcPr>
          <w:p w14:paraId="628E49E5" w14:textId="77777777" w:rsidR="00474386" w:rsidRDefault="00474386" w:rsidP="00787A15">
            <w:r>
              <w:rPr>
                <w:rFonts w:ascii="Arial" w:hAnsi="Arial" w:cs="Arial"/>
                <w:b/>
                <w:bCs/>
              </w:rPr>
              <w:t>The Wynnstay Hotel</w:t>
            </w:r>
          </w:p>
        </w:tc>
        <w:tc>
          <w:tcPr>
            <w:tcW w:w="3307" w:type="dxa"/>
            <w:shd w:val="clear" w:color="auto" w:fill="C5E0B3" w:themeFill="accent6" w:themeFillTint="66"/>
          </w:tcPr>
          <w:p w14:paraId="07B5B20F" w14:textId="77777777" w:rsidR="00474386" w:rsidRDefault="00474386" w:rsidP="00787A15">
            <w:r>
              <w:rPr>
                <w:rFonts w:ascii="Arial" w:hAnsi="Arial" w:cs="Arial"/>
              </w:rPr>
              <w:t>Town centre hotel and restaurant with a small performance space</w:t>
            </w:r>
          </w:p>
        </w:tc>
        <w:tc>
          <w:tcPr>
            <w:tcW w:w="3969" w:type="dxa"/>
            <w:shd w:val="clear" w:color="auto" w:fill="DBDBDB" w:themeFill="accent3" w:themeFillTint="66"/>
          </w:tcPr>
          <w:p w14:paraId="607C9116" w14:textId="77777777" w:rsidR="00474386" w:rsidRDefault="00474386" w:rsidP="00787A15">
            <w:pPr>
              <w:rPr>
                <w:rFonts w:ascii="Arial" w:hAnsi="Arial" w:cs="Arial"/>
                <w:bCs/>
              </w:rPr>
            </w:pPr>
            <w:r>
              <w:rPr>
                <w:rFonts w:ascii="Arial" w:hAnsi="Arial" w:cs="Arial"/>
                <w:bCs/>
              </w:rPr>
              <w:t>Hosts sessions for Gŵyl Pethau Bychan and Amdani Literary Festival</w:t>
            </w:r>
          </w:p>
          <w:p w14:paraId="25D6D634" w14:textId="77777777" w:rsidR="00474386" w:rsidRDefault="00474386" w:rsidP="00787A15">
            <w:r>
              <w:rPr>
                <w:rFonts w:ascii="Arial" w:hAnsi="Arial" w:cs="Arial"/>
                <w:bCs/>
              </w:rPr>
              <w:t>Comedy Festival venue</w:t>
            </w:r>
          </w:p>
        </w:tc>
      </w:tr>
      <w:tr w:rsidR="00474386" w14:paraId="21052509" w14:textId="77777777" w:rsidTr="00787A15">
        <w:tc>
          <w:tcPr>
            <w:tcW w:w="3072" w:type="dxa"/>
            <w:shd w:val="clear" w:color="auto" w:fill="5B9BD5" w:themeFill="accent5"/>
          </w:tcPr>
          <w:p w14:paraId="7D72F430" w14:textId="77777777" w:rsidR="00474386" w:rsidRDefault="00474386" w:rsidP="00787A15">
            <w:r>
              <w:rPr>
                <w:rFonts w:ascii="Arial" w:hAnsi="Arial" w:cs="Arial"/>
                <w:b/>
                <w:bCs/>
              </w:rPr>
              <w:t>The Bowling Club</w:t>
            </w:r>
          </w:p>
        </w:tc>
        <w:tc>
          <w:tcPr>
            <w:tcW w:w="3307" w:type="dxa"/>
            <w:shd w:val="clear" w:color="auto" w:fill="C5E0B3" w:themeFill="accent6" w:themeFillTint="66"/>
          </w:tcPr>
          <w:p w14:paraId="3E0EDAE3" w14:textId="77777777" w:rsidR="00474386" w:rsidRDefault="00474386" w:rsidP="00787A15">
            <w:r>
              <w:rPr>
                <w:rFonts w:ascii="Arial" w:hAnsi="Arial" w:cs="Arial"/>
              </w:rPr>
              <w:t>Members club with meeting space, kitchen and bar</w:t>
            </w:r>
          </w:p>
        </w:tc>
        <w:tc>
          <w:tcPr>
            <w:tcW w:w="3969" w:type="dxa"/>
            <w:shd w:val="clear" w:color="auto" w:fill="DBDBDB" w:themeFill="accent3" w:themeFillTint="66"/>
          </w:tcPr>
          <w:p w14:paraId="5AEFFD45" w14:textId="77777777" w:rsidR="00474386" w:rsidRDefault="00474386" w:rsidP="00787A15">
            <w:pPr>
              <w:rPr>
                <w:rFonts w:ascii="Arial" w:hAnsi="Arial" w:cs="Arial"/>
              </w:rPr>
            </w:pPr>
            <w:r>
              <w:rPr>
                <w:rFonts w:ascii="Arial" w:hAnsi="Arial" w:cs="Arial"/>
              </w:rPr>
              <w:t>Used by variety of local groups.</w:t>
            </w:r>
          </w:p>
          <w:p w14:paraId="43D432DB" w14:textId="77777777" w:rsidR="00474386" w:rsidRDefault="00474386" w:rsidP="00787A15">
            <w:pPr>
              <w:rPr>
                <w:rFonts w:ascii="Arial" w:hAnsi="Arial" w:cs="Arial"/>
                <w:b/>
              </w:rPr>
            </w:pPr>
            <w:r>
              <w:rPr>
                <w:rFonts w:ascii="Arial" w:hAnsi="Arial" w:cs="Arial"/>
                <w:b/>
              </w:rPr>
              <w:t>Activities</w:t>
            </w:r>
          </w:p>
          <w:p w14:paraId="3EAFDFE3" w14:textId="77777777" w:rsidR="00474386" w:rsidRDefault="00474386" w:rsidP="00787A15">
            <w:pPr>
              <w:rPr>
                <w:rFonts w:ascii="Arial" w:hAnsi="Arial" w:cs="Arial"/>
              </w:rPr>
            </w:pPr>
            <w:r>
              <w:rPr>
                <w:rFonts w:ascii="Arial" w:hAnsi="Arial" w:cs="Arial"/>
              </w:rPr>
              <w:t>1 Mach Print Club/</w:t>
            </w:r>
            <w:proofErr w:type="spellStart"/>
            <w:r>
              <w:rPr>
                <w:rFonts w:ascii="Arial" w:hAnsi="Arial" w:cs="Arial"/>
              </w:rPr>
              <w:t>Clwb</w:t>
            </w:r>
            <w:proofErr w:type="spellEnd"/>
            <w:r>
              <w:rPr>
                <w:rFonts w:ascii="Arial" w:hAnsi="Arial" w:cs="Arial"/>
              </w:rPr>
              <w:t xml:space="preserve"> </w:t>
            </w:r>
            <w:proofErr w:type="spellStart"/>
            <w:r>
              <w:rPr>
                <w:rFonts w:ascii="Arial" w:hAnsi="Arial" w:cs="Arial"/>
              </w:rPr>
              <w:t>Argarffu</w:t>
            </w:r>
            <w:proofErr w:type="spellEnd"/>
            <w:r>
              <w:rPr>
                <w:rFonts w:ascii="Arial" w:hAnsi="Arial" w:cs="Arial"/>
              </w:rPr>
              <w:t xml:space="preserve"> Mach. Occasional dates 10-4. £40 with materials &amp; refreshments</w:t>
            </w:r>
          </w:p>
          <w:p w14:paraId="7C2CE99E" w14:textId="77777777" w:rsidR="00474386" w:rsidRDefault="00474386" w:rsidP="00787A15">
            <w:pPr>
              <w:rPr>
                <w:rFonts w:ascii="Arial" w:hAnsi="Arial" w:cs="Arial"/>
              </w:rPr>
            </w:pPr>
            <w:r>
              <w:rPr>
                <w:rFonts w:ascii="Arial" w:hAnsi="Arial" w:cs="Arial"/>
              </w:rPr>
              <w:t>2 RNID Drop in sessions (for people with hearing issues). Every 1</w:t>
            </w:r>
            <w:r>
              <w:rPr>
                <w:rFonts w:ascii="Arial" w:hAnsi="Arial" w:cs="Arial"/>
                <w:vertAlign w:val="superscript"/>
              </w:rPr>
              <w:t>st</w:t>
            </w:r>
            <w:r>
              <w:rPr>
                <w:rFonts w:ascii="Arial" w:hAnsi="Arial" w:cs="Arial"/>
              </w:rPr>
              <w:t xml:space="preserve"> Friday of the month</w:t>
            </w:r>
          </w:p>
          <w:p w14:paraId="620B50A7" w14:textId="77777777" w:rsidR="00474386" w:rsidRDefault="00474386" w:rsidP="00787A15">
            <w:pPr>
              <w:rPr>
                <w:rFonts w:ascii="Arial" w:hAnsi="Arial" w:cs="Arial"/>
              </w:rPr>
            </w:pPr>
            <w:r>
              <w:rPr>
                <w:rFonts w:ascii="Arial" w:hAnsi="Arial" w:cs="Arial"/>
              </w:rPr>
              <w:t>3 Venue for Machynlleth Gardening Club</w:t>
            </w:r>
          </w:p>
          <w:p w14:paraId="6721F30D" w14:textId="77777777" w:rsidR="00474386" w:rsidRDefault="00474386" w:rsidP="00787A15">
            <w:pPr>
              <w:rPr>
                <w:rFonts w:ascii="Arial" w:hAnsi="Arial" w:cs="Arial"/>
              </w:rPr>
            </w:pPr>
            <w:r>
              <w:rPr>
                <w:rFonts w:ascii="Arial" w:hAnsi="Arial" w:cs="Arial"/>
              </w:rPr>
              <w:t>4 Venue for Dyfi u3a Machynlleth (University of the 3</w:t>
            </w:r>
            <w:r>
              <w:rPr>
                <w:rFonts w:ascii="Arial" w:hAnsi="Arial" w:cs="Arial"/>
                <w:vertAlign w:val="superscript"/>
              </w:rPr>
              <w:t>rd</w:t>
            </w:r>
            <w:r>
              <w:rPr>
                <w:rFonts w:ascii="Arial" w:hAnsi="Arial" w:cs="Arial"/>
              </w:rPr>
              <w:t xml:space="preserve"> Age). Monthly meetings</w:t>
            </w:r>
          </w:p>
          <w:p w14:paraId="1C763881" w14:textId="77777777" w:rsidR="00474386" w:rsidRDefault="00474386" w:rsidP="00787A15">
            <w:pPr>
              <w:rPr>
                <w:rFonts w:ascii="Arial" w:hAnsi="Arial" w:cs="Arial"/>
              </w:rPr>
            </w:pPr>
            <w:r>
              <w:rPr>
                <w:rFonts w:ascii="Arial" w:hAnsi="Arial" w:cs="Arial"/>
              </w:rPr>
              <w:t>5 Venue for meetings of local groups</w:t>
            </w:r>
          </w:p>
          <w:p w14:paraId="7E626D39" w14:textId="77777777" w:rsidR="00474386" w:rsidRDefault="00474386" w:rsidP="00787A15">
            <w:r>
              <w:rPr>
                <w:rFonts w:ascii="Arial" w:hAnsi="Arial" w:cs="Arial"/>
              </w:rPr>
              <w:t>6 Comedy Festival venue</w:t>
            </w:r>
          </w:p>
        </w:tc>
      </w:tr>
      <w:tr w:rsidR="00474386" w14:paraId="3F24C2C6" w14:textId="77777777" w:rsidTr="00787A15">
        <w:tc>
          <w:tcPr>
            <w:tcW w:w="3072" w:type="dxa"/>
            <w:shd w:val="clear" w:color="auto" w:fill="5B9BD5" w:themeFill="accent5"/>
          </w:tcPr>
          <w:p w14:paraId="5D6A9186" w14:textId="77777777" w:rsidR="00474386" w:rsidRDefault="00474386" w:rsidP="00787A15">
            <w:proofErr w:type="spellStart"/>
            <w:r>
              <w:rPr>
                <w:rFonts w:ascii="Arial" w:hAnsi="Arial" w:cs="Arial"/>
                <w:b/>
                <w:bCs/>
              </w:rPr>
              <w:t>Popty</w:t>
            </w:r>
            <w:proofErr w:type="spellEnd"/>
            <w:r>
              <w:rPr>
                <w:rFonts w:ascii="Arial" w:hAnsi="Arial" w:cs="Arial"/>
                <w:b/>
                <w:bCs/>
              </w:rPr>
              <w:t xml:space="preserve"> </w:t>
            </w:r>
            <w:proofErr w:type="spellStart"/>
            <w:r>
              <w:rPr>
                <w:rFonts w:ascii="Arial" w:hAnsi="Arial" w:cs="Arial"/>
                <w:b/>
                <w:bCs/>
              </w:rPr>
              <w:t>Clai</w:t>
            </w:r>
            <w:proofErr w:type="spellEnd"/>
            <w:r>
              <w:rPr>
                <w:rFonts w:ascii="Arial" w:hAnsi="Arial" w:cs="Arial"/>
                <w:b/>
                <w:bCs/>
              </w:rPr>
              <w:t xml:space="preserve"> (café)</w:t>
            </w:r>
          </w:p>
        </w:tc>
        <w:tc>
          <w:tcPr>
            <w:tcW w:w="3307" w:type="dxa"/>
            <w:shd w:val="clear" w:color="auto" w:fill="C5E0B3" w:themeFill="accent6" w:themeFillTint="66"/>
          </w:tcPr>
          <w:p w14:paraId="5C5DB7EA" w14:textId="77777777" w:rsidR="00474386" w:rsidRDefault="00474386" w:rsidP="00787A15">
            <w:r>
              <w:rPr>
                <w:rFonts w:ascii="Arial" w:hAnsi="Arial" w:cs="Arial"/>
              </w:rPr>
              <w:t>Small café in main street</w:t>
            </w:r>
          </w:p>
        </w:tc>
        <w:tc>
          <w:tcPr>
            <w:tcW w:w="3969" w:type="dxa"/>
            <w:shd w:val="clear" w:color="auto" w:fill="DBDBDB" w:themeFill="accent3" w:themeFillTint="66"/>
          </w:tcPr>
          <w:p w14:paraId="12657DFA" w14:textId="77777777" w:rsidR="00474386" w:rsidRDefault="00474386" w:rsidP="00787A15">
            <w:pPr>
              <w:rPr>
                <w:rFonts w:ascii="Arial" w:hAnsi="Arial" w:cs="Arial"/>
                <w:b/>
              </w:rPr>
            </w:pPr>
            <w:r>
              <w:rPr>
                <w:rFonts w:ascii="Arial" w:hAnsi="Arial" w:cs="Arial"/>
                <w:b/>
              </w:rPr>
              <w:t>Activities</w:t>
            </w:r>
          </w:p>
          <w:p w14:paraId="5A9E9DDC" w14:textId="77777777" w:rsidR="00474386" w:rsidRDefault="00474386" w:rsidP="00787A15">
            <w:pPr>
              <w:rPr>
                <w:rFonts w:ascii="Arial" w:hAnsi="Arial" w:cs="Arial"/>
              </w:rPr>
            </w:pPr>
            <w:r>
              <w:rPr>
                <w:rFonts w:ascii="Arial" w:hAnsi="Arial" w:cs="Arial"/>
              </w:rPr>
              <w:t>1 Rise and Rave Wednesdays 8-9.30</w:t>
            </w:r>
          </w:p>
          <w:p w14:paraId="121AEA0D" w14:textId="77777777" w:rsidR="00474386" w:rsidRDefault="00474386" w:rsidP="00787A15">
            <w:pPr>
              <w:rPr>
                <w:rFonts w:ascii="Arial" w:hAnsi="Arial" w:cs="Arial"/>
              </w:rPr>
            </w:pPr>
            <w:r>
              <w:rPr>
                <w:rFonts w:ascii="Arial" w:hAnsi="Arial" w:cs="Arial"/>
              </w:rPr>
              <w:t>2 Welsh language chat sessions</w:t>
            </w:r>
          </w:p>
          <w:p w14:paraId="2D91A221" w14:textId="77777777" w:rsidR="00474386" w:rsidRDefault="00474386" w:rsidP="00787A15">
            <w:pPr>
              <w:rPr>
                <w:rFonts w:ascii="Arial" w:hAnsi="Arial" w:cs="Arial"/>
              </w:rPr>
            </w:pPr>
            <w:r>
              <w:rPr>
                <w:rFonts w:ascii="Arial" w:hAnsi="Arial" w:cs="Arial"/>
              </w:rPr>
              <w:t>3 Small art exhibition space</w:t>
            </w:r>
          </w:p>
          <w:p w14:paraId="4705A8AD" w14:textId="77777777" w:rsidR="00474386" w:rsidRDefault="00474386" w:rsidP="00787A15"/>
        </w:tc>
      </w:tr>
      <w:tr w:rsidR="00474386" w14:paraId="7A8DEF0E" w14:textId="77777777" w:rsidTr="00787A15">
        <w:tc>
          <w:tcPr>
            <w:tcW w:w="3072" w:type="dxa"/>
            <w:shd w:val="clear" w:color="auto" w:fill="5B9BD5" w:themeFill="accent5"/>
          </w:tcPr>
          <w:p w14:paraId="0050FC2D" w14:textId="77777777" w:rsidR="00474386" w:rsidRDefault="00474386" w:rsidP="00787A15">
            <w:r>
              <w:rPr>
                <w:rFonts w:ascii="Arial" w:hAnsi="Arial" w:cs="Arial"/>
                <w:b/>
                <w:bCs/>
              </w:rPr>
              <w:t>St. Peter’s Church</w:t>
            </w:r>
          </w:p>
        </w:tc>
        <w:tc>
          <w:tcPr>
            <w:tcW w:w="3307" w:type="dxa"/>
            <w:shd w:val="clear" w:color="auto" w:fill="C5E0B3" w:themeFill="accent6" w:themeFillTint="66"/>
          </w:tcPr>
          <w:p w14:paraId="3DE70072" w14:textId="77777777" w:rsidR="00474386" w:rsidRDefault="00474386" w:rsidP="00787A15">
            <w:r>
              <w:rPr>
                <w:rFonts w:ascii="Arial" w:hAnsi="Arial" w:cs="Arial"/>
              </w:rPr>
              <w:t>Parish church in town centre.</w:t>
            </w:r>
          </w:p>
        </w:tc>
        <w:tc>
          <w:tcPr>
            <w:tcW w:w="3969" w:type="dxa"/>
            <w:shd w:val="clear" w:color="auto" w:fill="DBDBDB" w:themeFill="accent3" w:themeFillTint="66"/>
          </w:tcPr>
          <w:p w14:paraId="6208F4CC" w14:textId="77777777" w:rsidR="00474386" w:rsidRDefault="00474386" w:rsidP="00787A15">
            <w:pPr>
              <w:rPr>
                <w:rFonts w:ascii="Arial" w:hAnsi="Arial" w:cs="Arial"/>
              </w:rPr>
            </w:pPr>
            <w:r>
              <w:rPr>
                <w:rFonts w:ascii="Arial" w:hAnsi="Arial" w:cs="Arial"/>
              </w:rPr>
              <w:t>The church has converted a mezzanine space to a meeting/workshop space with kitchen</w:t>
            </w:r>
          </w:p>
          <w:p w14:paraId="0CA4271B" w14:textId="77777777" w:rsidR="00474386" w:rsidRDefault="00474386" w:rsidP="00787A15">
            <w:pPr>
              <w:rPr>
                <w:rFonts w:ascii="Arial" w:hAnsi="Arial" w:cs="Arial"/>
                <w:b/>
              </w:rPr>
            </w:pPr>
            <w:r>
              <w:rPr>
                <w:rFonts w:ascii="Arial" w:hAnsi="Arial" w:cs="Arial"/>
                <w:b/>
              </w:rPr>
              <w:t>Activities</w:t>
            </w:r>
          </w:p>
          <w:p w14:paraId="107CE6FE" w14:textId="77777777" w:rsidR="00474386" w:rsidRDefault="00474386" w:rsidP="00787A15">
            <w:pPr>
              <w:rPr>
                <w:rFonts w:ascii="Arial" w:hAnsi="Arial" w:cs="Arial"/>
              </w:rPr>
            </w:pPr>
            <w:r>
              <w:rPr>
                <w:rFonts w:ascii="Arial" w:hAnsi="Arial" w:cs="Arial"/>
              </w:rPr>
              <w:t>1 Circle Dancing on Fridays 7.30 – 9.30</w:t>
            </w:r>
          </w:p>
          <w:p w14:paraId="22B649E2" w14:textId="77777777" w:rsidR="00474386" w:rsidRDefault="00474386" w:rsidP="00787A15">
            <w:pPr>
              <w:rPr>
                <w:rFonts w:ascii="Arial" w:hAnsi="Arial" w:cs="Arial"/>
              </w:rPr>
            </w:pPr>
            <w:r>
              <w:rPr>
                <w:rFonts w:ascii="Arial" w:hAnsi="Arial" w:cs="Arial"/>
              </w:rPr>
              <w:t>2 Yoga</w:t>
            </w:r>
          </w:p>
          <w:p w14:paraId="463D3200" w14:textId="77777777" w:rsidR="00474386" w:rsidRDefault="00474386" w:rsidP="00787A15">
            <w:pPr>
              <w:rPr>
                <w:rFonts w:ascii="Arial" w:hAnsi="Arial" w:cs="Arial"/>
              </w:rPr>
            </w:pPr>
            <w:r>
              <w:rPr>
                <w:rFonts w:ascii="Arial" w:hAnsi="Arial" w:cs="Arial"/>
              </w:rPr>
              <w:t>3 Mother and Toddler group</w:t>
            </w:r>
          </w:p>
          <w:p w14:paraId="34B40E1B" w14:textId="77777777" w:rsidR="00474386" w:rsidRDefault="00474386" w:rsidP="00787A15"/>
        </w:tc>
      </w:tr>
      <w:tr w:rsidR="00474386" w14:paraId="507B888B" w14:textId="77777777" w:rsidTr="00787A15">
        <w:tc>
          <w:tcPr>
            <w:tcW w:w="3072" w:type="dxa"/>
            <w:shd w:val="clear" w:color="auto" w:fill="5B9BD5" w:themeFill="accent5"/>
          </w:tcPr>
          <w:p w14:paraId="3218F6B4" w14:textId="77777777" w:rsidR="00474386" w:rsidRDefault="00474386" w:rsidP="00787A15">
            <w:r>
              <w:rPr>
                <w:rFonts w:ascii="Arial" w:hAnsi="Arial" w:cs="Arial"/>
                <w:b/>
                <w:bCs/>
              </w:rPr>
              <w:t>Ysgol Bro Hyddgen</w:t>
            </w:r>
          </w:p>
        </w:tc>
        <w:tc>
          <w:tcPr>
            <w:tcW w:w="3307" w:type="dxa"/>
            <w:shd w:val="clear" w:color="auto" w:fill="C5E0B3" w:themeFill="accent6" w:themeFillTint="66"/>
          </w:tcPr>
          <w:p w14:paraId="02BD32BB" w14:textId="77777777" w:rsidR="00474386" w:rsidRDefault="00474386" w:rsidP="00787A15">
            <w:r>
              <w:rPr>
                <w:rFonts w:ascii="Arial" w:hAnsi="Arial" w:cs="Arial"/>
              </w:rPr>
              <w:t>A bilingual all age school situated on the edge of Machynlleth town</w:t>
            </w:r>
          </w:p>
        </w:tc>
        <w:tc>
          <w:tcPr>
            <w:tcW w:w="3969" w:type="dxa"/>
            <w:shd w:val="clear" w:color="auto" w:fill="DBDBDB" w:themeFill="accent3" w:themeFillTint="66"/>
          </w:tcPr>
          <w:p w14:paraId="2F4FF385" w14:textId="77777777" w:rsidR="00474386" w:rsidRDefault="00474386" w:rsidP="00787A15">
            <w:pPr>
              <w:rPr>
                <w:rFonts w:ascii="Arial" w:hAnsi="Arial" w:cs="Arial"/>
              </w:rPr>
            </w:pPr>
            <w:r>
              <w:rPr>
                <w:rFonts w:ascii="Arial" w:hAnsi="Arial" w:cs="Arial"/>
              </w:rPr>
              <w:t>The school has the usual classroom facilities and a large hall</w:t>
            </w:r>
          </w:p>
          <w:p w14:paraId="293E0904" w14:textId="77777777" w:rsidR="00474386" w:rsidRDefault="00474386" w:rsidP="00787A15">
            <w:pPr>
              <w:rPr>
                <w:rFonts w:ascii="Arial" w:hAnsi="Arial" w:cs="Arial"/>
                <w:b/>
                <w:bCs/>
              </w:rPr>
            </w:pPr>
            <w:r>
              <w:rPr>
                <w:rFonts w:ascii="Arial" w:hAnsi="Arial" w:cs="Arial"/>
                <w:b/>
                <w:bCs/>
              </w:rPr>
              <w:t>Activities</w:t>
            </w:r>
          </w:p>
          <w:p w14:paraId="4BECA4CF" w14:textId="77777777" w:rsidR="00474386" w:rsidRDefault="00474386" w:rsidP="00787A15">
            <w:r>
              <w:rPr>
                <w:rFonts w:ascii="Arial" w:hAnsi="Arial" w:cs="Arial"/>
              </w:rPr>
              <w:t>1 Venue for annual pantomime</w:t>
            </w:r>
          </w:p>
        </w:tc>
      </w:tr>
      <w:tr w:rsidR="00474386" w14:paraId="29057BDB" w14:textId="77777777" w:rsidTr="00787A15">
        <w:tc>
          <w:tcPr>
            <w:tcW w:w="3072" w:type="dxa"/>
            <w:shd w:val="clear" w:color="auto" w:fill="5B9BD5" w:themeFill="accent5"/>
          </w:tcPr>
          <w:p w14:paraId="2E321331" w14:textId="77777777" w:rsidR="00474386" w:rsidRDefault="00474386" w:rsidP="00787A15">
            <w:r>
              <w:rPr>
                <w:rFonts w:ascii="Arial" w:hAnsi="Arial" w:cs="Arial"/>
                <w:b/>
              </w:rPr>
              <w:t>Taj Mahal Community Hub</w:t>
            </w:r>
          </w:p>
        </w:tc>
        <w:tc>
          <w:tcPr>
            <w:tcW w:w="3307" w:type="dxa"/>
            <w:shd w:val="clear" w:color="auto" w:fill="C5E0B3" w:themeFill="accent6" w:themeFillTint="66"/>
          </w:tcPr>
          <w:p w14:paraId="5216F858" w14:textId="77777777" w:rsidR="00474386" w:rsidRDefault="00474386" w:rsidP="00787A15">
            <w:pPr>
              <w:rPr>
                <w:rFonts w:ascii="Arial" w:hAnsi="Arial" w:cs="Arial"/>
                <w:bCs/>
              </w:rPr>
            </w:pPr>
            <w:r>
              <w:rPr>
                <w:rFonts w:ascii="Arial" w:hAnsi="Arial" w:cs="Arial"/>
                <w:bCs/>
              </w:rPr>
              <w:t>The Taj Mahal was previously an Indian restaurant on Penrallt St.</w:t>
            </w:r>
          </w:p>
          <w:p w14:paraId="564234FD" w14:textId="77777777" w:rsidR="00474386" w:rsidRDefault="00474386" w:rsidP="00787A15">
            <w:pPr>
              <w:rPr>
                <w:rFonts w:ascii="Arial" w:hAnsi="Arial" w:cs="Arial"/>
                <w:bCs/>
              </w:rPr>
            </w:pPr>
            <w:r>
              <w:rPr>
                <w:rFonts w:ascii="Arial" w:hAnsi="Arial" w:cs="Arial"/>
                <w:bCs/>
              </w:rPr>
              <w:t>It has been given for community use with 6 months free rent and the possibility of long-term rental or community purchase.</w:t>
            </w:r>
          </w:p>
          <w:p w14:paraId="44F7B2C3" w14:textId="77777777" w:rsidR="00474386" w:rsidRDefault="00474386" w:rsidP="00787A15"/>
        </w:tc>
        <w:tc>
          <w:tcPr>
            <w:tcW w:w="3969" w:type="dxa"/>
            <w:shd w:val="clear" w:color="auto" w:fill="DBDBDB" w:themeFill="accent3" w:themeFillTint="66"/>
          </w:tcPr>
          <w:p w14:paraId="6D91CF69" w14:textId="77777777" w:rsidR="00474386" w:rsidRDefault="00474386" w:rsidP="00787A15">
            <w:pPr>
              <w:shd w:val="clear" w:color="auto" w:fill="DBDBDB" w:themeFill="accent3" w:themeFillTint="66"/>
              <w:rPr>
                <w:rFonts w:ascii="Arial" w:hAnsi="Arial" w:cs="Arial"/>
                <w:bCs/>
              </w:rPr>
            </w:pPr>
            <w:r>
              <w:rPr>
                <w:rFonts w:ascii="Arial" w:hAnsi="Arial" w:cs="Arial"/>
                <w:bCs/>
              </w:rPr>
              <w:t>It has large downstairs and upstairs spaces and a kitchen.</w:t>
            </w:r>
          </w:p>
          <w:p w14:paraId="0DCED08E" w14:textId="77777777" w:rsidR="00474386" w:rsidRDefault="00474386" w:rsidP="00787A15">
            <w:pPr>
              <w:shd w:val="clear" w:color="auto" w:fill="DBDBDB" w:themeFill="accent3" w:themeFillTint="66"/>
              <w:rPr>
                <w:rFonts w:ascii="Arial" w:hAnsi="Arial" w:cs="Arial"/>
                <w:b/>
              </w:rPr>
            </w:pPr>
            <w:r>
              <w:rPr>
                <w:rFonts w:ascii="Arial" w:hAnsi="Arial" w:cs="Arial"/>
                <w:b/>
              </w:rPr>
              <w:t>Activities</w:t>
            </w:r>
          </w:p>
          <w:p w14:paraId="52239028" w14:textId="77777777" w:rsidR="00474386" w:rsidRDefault="00474386" w:rsidP="00787A15">
            <w:pPr>
              <w:shd w:val="clear" w:color="auto" w:fill="DBDBDB" w:themeFill="accent3" w:themeFillTint="66"/>
              <w:rPr>
                <w:rFonts w:ascii="Arial" w:hAnsi="Arial" w:cs="Arial"/>
                <w:bCs/>
              </w:rPr>
            </w:pPr>
            <w:r>
              <w:rPr>
                <w:rFonts w:ascii="Arial" w:hAnsi="Arial" w:cs="Arial"/>
                <w:bCs/>
              </w:rPr>
              <w:t xml:space="preserve">1 Food surplus centre run by Arbed Bwyd Machynlleth Food Service. </w:t>
            </w:r>
          </w:p>
          <w:p w14:paraId="395E2DB1" w14:textId="77777777" w:rsidR="00474386" w:rsidRDefault="00474386" w:rsidP="00787A15">
            <w:pPr>
              <w:shd w:val="clear" w:color="auto" w:fill="DBDBDB" w:themeFill="accent3" w:themeFillTint="66"/>
              <w:rPr>
                <w:rFonts w:ascii="Arial" w:hAnsi="Arial" w:cs="Arial"/>
                <w:bCs/>
              </w:rPr>
            </w:pPr>
            <w:r>
              <w:rPr>
                <w:rFonts w:ascii="Arial" w:hAnsi="Arial" w:cs="Arial"/>
                <w:bCs/>
              </w:rPr>
              <w:t>2 Energy advice through Ecodyfi (Wednesdays)</w:t>
            </w:r>
          </w:p>
          <w:p w14:paraId="6D0BAD00" w14:textId="77777777" w:rsidR="00474386" w:rsidRDefault="00474386" w:rsidP="00787A15">
            <w:pPr>
              <w:rPr>
                <w:rFonts w:ascii="Arial" w:hAnsi="Arial" w:cs="Arial"/>
                <w:bCs/>
              </w:rPr>
            </w:pPr>
            <w:r>
              <w:rPr>
                <w:rFonts w:ascii="Arial" w:hAnsi="Arial" w:cs="Arial"/>
                <w:bCs/>
              </w:rPr>
              <w:t>3 Monthly Board Games session</w:t>
            </w:r>
          </w:p>
          <w:p w14:paraId="73F8C0B3" w14:textId="77777777" w:rsidR="00474386" w:rsidRDefault="00474386" w:rsidP="00787A15"/>
        </w:tc>
      </w:tr>
      <w:tr w:rsidR="00474386" w14:paraId="46BDE32F" w14:textId="77777777" w:rsidTr="00787A15">
        <w:tc>
          <w:tcPr>
            <w:tcW w:w="3072" w:type="dxa"/>
            <w:shd w:val="clear" w:color="auto" w:fill="5B9BD5" w:themeFill="accent5"/>
          </w:tcPr>
          <w:p w14:paraId="526D3887" w14:textId="77777777" w:rsidR="00474386" w:rsidRDefault="00474386" w:rsidP="00787A15">
            <w:r>
              <w:rPr>
                <w:rFonts w:ascii="Arial" w:hAnsi="Arial" w:cs="Arial"/>
                <w:b/>
                <w:bCs/>
              </w:rPr>
              <w:t>Machynlleth Library</w:t>
            </w:r>
          </w:p>
        </w:tc>
        <w:tc>
          <w:tcPr>
            <w:tcW w:w="3307" w:type="dxa"/>
            <w:shd w:val="clear" w:color="auto" w:fill="C5E0B3" w:themeFill="accent6" w:themeFillTint="66"/>
          </w:tcPr>
          <w:p w14:paraId="431E872F" w14:textId="77777777" w:rsidR="00474386" w:rsidRDefault="00474386" w:rsidP="00787A15">
            <w:r>
              <w:rPr>
                <w:rFonts w:ascii="Arial" w:hAnsi="Arial" w:cs="Arial"/>
              </w:rPr>
              <w:t>The library is situated on one of the main streets and is currently open on most days.</w:t>
            </w:r>
          </w:p>
        </w:tc>
        <w:tc>
          <w:tcPr>
            <w:tcW w:w="3969" w:type="dxa"/>
            <w:shd w:val="clear" w:color="auto" w:fill="DBDBDB" w:themeFill="accent3" w:themeFillTint="66"/>
          </w:tcPr>
          <w:p w14:paraId="0534DE62" w14:textId="77777777" w:rsidR="00474386" w:rsidRDefault="00474386" w:rsidP="00787A15">
            <w:pPr>
              <w:rPr>
                <w:rFonts w:ascii="Arial" w:hAnsi="Arial" w:cs="Arial"/>
              </w:rPr>
            </w:pPr>
            <w:r>
              <w:rPr>
                <w:rFonts w:ascii="Arial" w:hAnsi="Arial" w:cs="Arial"/>
              </w:rPr>
              <w:t>Holds occasional workshops</w:t>
            </w:r>
          </w:p>
          <w:p w14:paraId="584413F1" w14:textId="77777777" w:rsidR="00474386" w:rsidRDefault="00474386" w:rsidP="00787A15">
            <w:r>
              <w:rPr>
                <w:rFonts w:ascii="Arial" w:hAnsi="Arial" w:cs="Arial"/>
              </w:rPr>
              <w:t>1 Creative writing</w:t>
            </w:r>
          </w:p>
        </w:tc>
      </w:tr>
      <w:tr w:rsidR="00474386" w14:paraId="4C89D1D3" w14:textId="77777777" w:rsidTr="00787A15">
        <w:tc>
          <w:tcPr>
            <w:tcW w:w="3072" w:type="dxa"/>
            <w:shd w:val="clear" w:color="auto" w:fill="5B9BD5" w:themeFill="accent5"/>
          </w:tcPr>
          <w:p w14:paraId="7DC16BB8" w14:textId="77777777" w:rsidR="00474386" w:rsidRDefault="00474386" w:rsidP="00787A15">
            <w:r>
              <w:rPr>
                <w:rFonts w:ascii="Arial" w:hAnsi="Arial" w:cs="Arial"/>
                <w:b/>
                <w:bCs/>
              </w:rPr>
              <w:t>Leisure Centre</w:t>
            </w:r>
          </w:p>
        </w:tc>
        <w:tc>
          <w:tcPr>
            <w:tcW w:w="3307" w:type="dxa"/>
            <w:shd w:val="clear" w:color="auto" w:fill="C5E0B3" w:themeFill="accent6" w:themeFillTint="66"/>
          </w:tcPr>
          <w:p w14:paraId="004E7665" w14:textId="77777777" w:rsidR="00474386" w:rsidRDefault="00474386" w:rsidP="00787A15">
            <w:r>
              <w:rPr>
                <w:rFonts w:ascii="Arial" w:hAnsi="Arial" w:cs="Arial"/>
              </w:rPr>
              <w:t>The leisure centre is central to the town and near to the Plas and the Stables. It is run by a private leisure company</w:t>
            </w:r>
          </w:p>
        </w:tc>
        <w:tc>
          <w:tcPr>
            <w:tcW w:w="3969" w:type="dxa"/>
            <w:shd w:val="clear" w:color="auto" w:fill="DBDBDB" w:themeFill="accent3" w:themeFillTint="66"/>
          </w:tcPr>
          <w:p w14:paraId="5D20C09B" w14:textId="77777777" w:rsidR="00474386" w:rsidRDefault="00474386" w:rsidP="00787A15">
            <w:r>
              <w:rPr>
                <w:rFonts w:ascii="Arial" w:hAnsi="Arial" w:cs="Arial"/>
              </w:rPr>
              <w:t>The centre has spaces that vary in size and character. As well as the regular leisure activities it occasionally provides space for other types of event, such as the Comedy Festival</w:t>
            </w:r>
          </w:p>
        </w:tc>
      </w:tr>
      <w:tr w:rsidR="00474386" w14:paraId="0F76DD92" w14:textId="77777777" w:rsidTr="00787A15">
        <w:tc>
          <w:tcPr>
            <w:tcW w:w="3072" w:type="dxa"/>
            <w:shd w:val="clear" w:color="auto" w:fill="5B9BD5" w:themeFill="accent5"/>
          </w:tcPr>
          <w:p w14:paraId="5E4379DF" w14:textId="77777777" w:rsidR="00474386" w:rsidRDefault="00474386" w:rsidP="00787A15">
            <w:r>
              <w:rPr>
                <w:rFonts w:ascii="Arial" w:hAnsi="Arial" w:cs="Arial"/>
                <w:b/>
                <w:bCs/>
              </w:rPr>
              <w:t>Gerddi Bro Ddyfi</w:t>
            </w:r>
          </w:p>
        </w:tc>
        <w:tc>
          <w:tcPr>
            <w:tcW w:w="3307" w:type="dxa"/>
            <w:shd w:val="clear" w:color="auto" w:fill="C5E0B3" w:themeFill="accent6" w:themeFillTint="66"/>
          </w:tcPr>
          <w:p w14:paraId="5DA74144" w14:textId="77777777" w:rsidR="00474386" w:rsidRDefault="00474386" w:rsidP="00787A15">
            <w:r>
              <w:rPr>
                <w:rFonts w:ascii="Arial" w:hAnsi="Arial" w:cs="Arial"/>
                <w:bCs/>
              </w:rPr>
              <w:t>The Gerddi is an outdoor area in the Plas grounds.</w:t>
            </w:r>
          </w:p>
        </w:tc>
        <w:tc>
          <w:tcPr>
            <w:tcW w:w="3969" w:type="dxa"/>
            <w:shd w:val="clear" w:color="auto" w:fill="DBDBDB" w:themeFill="accent3" w:themeFillTint="66"/>
          </w:tcPr>
          <w:p w14:paraId="747FC510" w14:textId="77777777" w:rsidR="00474386" w:rsidRDefault="00474386" w:rsidP="00787A15">
            <w:pPr>
              <w:rPr>
                <w:rFonts w:ascii="Arial" w:hAnsi="Arial" w:cs="Arial"/>
              </w:rPr>
            </w:pPr>
            <w:r>
              <w:rPr>
                <w:rFonts w:ascii="Arial" w:hAnsi="Arial" w:cs="Arial"/>
              </w:rPr>
              <w:t>The organisation manages an outdoor garden area and works with volunteers and people with disabilities. Gerddi have indicated their interest in running residential courses at the Old Stables Lodge</w:t>
            </w:r>
          </w:p>
          <w:p w14:paraId="64B7DE36" w14:textId="77777777" w:rsidR="00474386" w:rsidRDefault="00474386" w:rsidP="00787A15">
            <w:pPr>
              <w:rPr>
                <w:rFonts w:ascii="Arial" w:hAnsi="Arial" w:cs="Arial"/>
                <w:b/>
              </w:rPr>
            </w:pPr>
            <w:r>
              <w:rPr>
                <w:rFonts w:ascii="Arial" w:hAnsi="Arial" w:cs="Arial"/>
                <w:b/>
              </w:rPr>
              <w:t>Activities</w:t>
            </w:r>
          </w:p>
          <w:p w14:paraId="7CD4B0EE" w14:textId="77777777" w:rsidR="00474386" w:rsidRDefault="00474386" w:rsidP="00787A15">
            <w:pPr>
              <w:rPr>
                <w:rFonts w:ascii="Arial" w:hAnsi="Arial" w:cs="Arial"/>
              </w:rPr>
            </w:pPr>
            <w:r>
              <w:rPr>
                <w:rFonts w:ascii="Arial" w:hAnsi="Arial" w:cs="Arial"/>
              </w:rPr>
              <w:t>1 Regular weekly gardening sessions</w:t>
            </w:r>
          </w:p>
          <w:p w14:paraId="06948935" w14:textId="77777777" w:rsidR="00474386" w:rsidRDefault="00474386" w:rsidP="00787A15">
            <w:pPr>
              <w:rPr>
                <w:rFonts w:ascii="Arial" w:hAnsi="Arial" w:cs="Arial"/>
              </w:rPr>
            </w:pPr>
            <w:r>
              <w:rPr>
                <w:rFonts w:ascii="Arial" w:hAnsi="Arial" w:cs="Arial"/>
              </w:rPr>
              <w:t>2 On site courses and workshops</w:t>
            </w:r>
          </w:p>
          <w:p w14:paraId="0B607BB7" w14:textId="77777777" w:rsidR="00474386" w:rsidRDefault="00474386" w:rsidP="00787A15">
            <w:r>
              <w:rPr>
                <w:rFonts w:ascii="Arial" w:hAnsi="Arial" w:cs="Arial"/>
              </w:rPr>
              <w:t>3 Occasional public open events</w:t>
            </w:r>
          </w:p>
        </w:tc>
      </w:tr>
      <w:tr w:rsidR="00474386" w14:paraId="019AF8D9" w14:textId="77777777" w:rsidTr="00787A15">
        <w:tc>
          <w:tcPr>
            <w:tcW w:w="3072" w:type="dxa"/>
            <w:shd w:val="clear" w:color="auto" w:fill="5B9BD5" w:themeFill="accent5"/>
          </w:tcPr>
          <w:p w14:paraId="5E1EE575" w14:textId="77777777" w:rsidR="00474386" w:rsidRDefault="00474386" w:rsidP="00787A15">
            <w:proofErr w:type="spellStart"/>
            <w:r>
              <w:rPr>
                <w:rFonts w:ascii="Arial" w:hAnsi="Arial" w:cs="Arial"/>
                <w:b/>
                <w:bCs/>
              </w:rPr>
              <w:t>Plas</w:t>
            </w:r>
            <w:proofErr w:type="spellEnd"/>
            <w:r>
              <w:rPr>
                <w:rFonts w:ascii="Arial" w:hAnsi="Arial" w:cs="Arial"/>
                <w:b/>
                <w:bCs/>
              </w:rPr>
              <w:t xml:space="preserve"> </w:t>
            </w:r>
            <w:proofErr w:type="spellStart"/>
            <w:r>
              <w:rPr>
                <w:rFonts w:ascii="Arial" w:hAnsi="Arial" w:cs="Arial"/>
                <w:b/>
                <w:bCs/>
              </w:rPr>
              <w:t>Talgarth</w:t>
            </w:r>
            <w:proofErr w:type="spellEnd"/>
          </w:p>
        </w:tc>
        <w:tc>
          <w:tcPr>
            <w:tcW w:w="3307" w:type="dxa"/>
            <w:shd w:val="clear" w:color="auto" w:fill="C5E0B3" w:themeFill="accent6" w:themeFillTint="66"/>
          </w:tcPr>
          <w:p w14:paraId="625594EA" w14:textId="77777777" w:rsidR="00474386" w:rsidRDefault="00474386" w:rsidP="00787A15">
            <w:r>
              <w:rPr>
                <w:rFonts w:ascii="Arial" w:hAnsi="Arial" w:cs="Arial"/>
              </w:rPr>
              <w:t>A privately owned spa and holiday venue situated at Pennal, about 4 miles from Machynlleth</w:t>
            </w:r>
          </w:p>
        </w:tc>
        <w:tc>
          <w:tcPr>
            <w:tcW w:w="3969" w:type="dxa"/>
            <w:shd w:val="clear" w:color="auto" w:fill="DBDBDB" w:themeFill="accent3" w:themeFillTint="66"/>
          </w:tcPr>
          <w:p w14:paraId="083EC5EE" w14:textId="77777777" w:rsidR="00474386" w:rsidRDefault="00474386" w:rsidP="00787A15">
            <w:pPr>
              <w:rPr>
                <w:rFonts w:ascii="Arial" w:hAnsi="Arial" w:cs="Arial"/>
              </w:rPr>
            </w:pPr>
            <w:proofErr w:type="spellStart"/>
            <w:r>
              <w:rPr>
                <w:rFonts w:ascii="Arial" w:hAnsi="Arial" w:cs="Arial"/>
              </w:rPr>
              <w:t>Plas</w:t>
            </w:r>
            <w:proofErr w:type="spellEnd"/>
            <w:r>
              <w:rPr>
                <w:rFonts w:ascii="Arial" w:hAnsi="Arial" w:cs="Arial"/>
              </w:rPr>
              <w:t xml:space="preserve"> </w:t>
            </w:r>
            <w:proofErr w:type="spellStart"/>
            <w:r>
              <w:rPr>
                <w:rFonts w:ascii="Arial" w:hAnsi="Arial" w:cs="Arial"/>
              </w:rPr>
              <w:t>Talgarth</w:t>
            </w:r>
            <w:proofErr w:type="spellEnd"/>
            <w:r>
              <w:rPr>
                <w:rFonts w:ascii="Arial" w:hAnsi="Arial" w:cs="Arial"/>
              </w:rPr>
              <w:t xml:space="preserve"> has chalet accommodation for residential courses plus a spa and café that is open to visitors.</w:t>
            </w:r>
          </w:p>
          <w:p w14:paraId="6B3BE4AB" w14:textId="77777777" w:rsidR="00474386" w:rsidRDefault="00474386" w:rsidP="00787A15">
            <w:pPr>
              <w:rPr>
                <w:rFonts w:ascii="Arial" w:hAnsi="Arial" w:cs="Arial"/>
                <w:b/>
              </w:rPr>
            </w:pPr>
            <w:r>
              <w:rPr>
                <w:rFonts w:ascii="Arial" w:hAnsi="Arial" w:cs="Arial"/>
                <w:b/>
              </w:rPr>
              <w:t>Activities</w:t>
            </w:r>
          </w:p>
          <w:p w14:paraId="73C07093" w14:textId="77777777" w:rsidR="00474386" w:rsidRDefault="00474386" w:rsidP="00787A15">
            <w:pPr>
              <w:rPr>
                <w:rFonts w:ascii="Arial" w:hAnsi="Arial" w:cs="Arial"/>
              </w:rPr>
            </w:pPr>
            <w:r>
              <w:rPr>
                <w:rFonts w:ascii="Arial" w:hAnsi="Arial" w:cs="Arial"/>
              </w:rPr>
              <w:t>1 Yoga Retreats – 2 days with residential option. Cost of course from £150 - £250 depending on income of participant from under £12k to over £26k.</w:t>
            </w:r>
          </w:p>
          <w:p w14:paraId="38ABAC5E" w14:textId="77777777" w:rsidR="00474386" w:rsidRDefault="00474386" w:rsidP="00787A15">
            <w:pPr>
              <w:rPr>
                <w:rFonts w:ascii="Arial" w:hAnsi="Arial" w:cs="Arial"/>
              </w:rPr>
            </w:pPr>
            <w:r>
              <w:rPr>
                <w:rFonts w:ascii="Arial" w:hAnsi="Arial" w:cs="Arial"/>
              </w:rPr>
              <w:t>Accom: £22.50 shared room/</w:t>
            </w:r>
            <w:proofErr w:type="spellStart"/>
            <w:r>
              <w:rPr>
                <w:rFonts w:ascii="Arial" w:hAnsi="Arial" w:cs="Arial"/>
              </w:rPr>
              <w:t>self catering</w:t>
            </w:r>
            <w:proofErr w:type="spellEnd"/>
          </w:p>
          <w:p w14:paraId="2D005A75" w14:textId="77777777" w:rsidR="00474386" w:rsidRDefault="00474386" w:rsidP="00787A15">
            <w:r>
              <w:rPr>
                <w:rFonts w:ascii="Arial" w:hAnsi="Arial" w:cs="Arial"/>
              </w:rPr>
              <w:t>2 Beginners/Intermediate Yoga Courses – 6 weeks Mondays 6-7.15. £42 for course</w:t>
            </w:r>
          </w:p>
        </w:tc>
      </w:tr>
      <w:tr w:rsidR="00474386" w14:paraId="04DD583A" w14:textId="77777777" w:rsidTr="00787A15">
        <w:tc>
          <w:tcPr>
            <w:tcW w:w="3072" w:type="dxa"/>
            <w:shd w:val="clear" w:color="auto" w:fill="5B9BD5" w:themeFill="accent5"/>
          </w:tcPr>
          <w:p w14:paraId="3149551B" w14:textId="77777777" w:rsidR="00474386" w:rsidRDefault="00474386" w:rsidP="00787A15">
            <w:r>
              <w:rPr>
                <w:rFonts w:ascii="Arial" w:hAnsi="Arial" w:cs="Arial"/>
                <w:b/>
              </w:rPr>
              <w:t>CAT (Centre for Alternative Technology)</w:t>
            </w:r>
          </w:p>
        </w:tc>
        <w:tc>
          <w:tcPr>
            <w:tcW w:w="3307" w:type="dxa"/>
            <w:shd w:val="clear" w:color="auto" w:fill="C5E0B3" w:themeFill="accent6" w:themeFillTint="66"/>
          </w:tcPr>
          <w:p w14:paraId="6552B018" w14:textId="77777777" w:rsidR="00474386" w:rsidRDefault="00474386" w:rsidP="00787A15">
            <w:r>
              <w:rPr>
                <w:rFonts w:ascii="Arial" w:hAnsi="Arial" w:cs="Arial"/>
                <w:bCs/>
              </w:rPr>
              <w:t>A major visitor and course delivering centre about 5 miles north of Machynlleth that also offers consultancy services</w:t>
            </w:r>
          </w:p>
        </w:tc>
        <w:tc>
          <w:tcPr>
            <w:tcW w:w="3969" w:type="dxa"/>
            <w:shd w:val="clear" w:color="auto" w:fill="DBDBDB" w:themeFill="accent3" w:themeFillTint="66"/>
          </w:tcPr>
          <w:p w14:paraId="303A7268" w14:textId="77777777" w:rsidR="00474386" w:rsidRDefault="00474386" w:rsidP="00787A15">
            <w:pPr>
              <w:rPr>
                <w:rFonts w:ascii="Arial" w:hAnsi="Arial" w:cs="Arial"/>
                <w:bCs/>
              </w:rPr>
            </w:pPr>
            <w:r>
              <w:rPr>
                <w:rFonts w:ascii="Arial" w:hAnsi="Arial" w:cs="Arial"/>
                <w:bCs/>
              </w:rPr>
              <w:t>CAT offer professional and recreational courses in a range of subjects that include various rural skills, sustainability topics and rural management. The Stables would need to avoid clashes of interest.</w:t>
            </w:r>
          </w:p>
          <w:p w14:paraId="4D43CE4E" w14:textId="77777777" w:rsidR="00474386" w:rsidRDefault="00474386" w:rsidP="00787A15">
            <w:pPr>
              <w:rPr>
                <w:rFonts w:ascii="Arial" w:hAnsi="Arial" w:cs="Arial"/>
                <w:bCs/>
              </w:rPr>
            </w:pPr>
            <w:r>
              <w:rPr>
                <w:rFonts w:ascii="Arial" w:hAnsi="Arial" w:cs="Arial"/>
                <w:bCs/>
              </w:rPr>
              <w:t>CAT can provide accommodation but also rely on local accommodation.</w:t>
            </w:r>
          </w:p>
          <w:p w14:paraId="3D4E6DF6" w14:textId="77777777" w:rsidR="00474386" w:rsidRDefault="00474386" w:rsidP="00787A15">
            <w:r>
              <w:rPr>
                <w:rFonts w:ascii="Arial" w:hAnsi="Arial" w:cs="Arial"/>
                <w:bCs/>
              </w:rPr>
              <w:t>The Centre has a variety of interior and exterior spaces for workshops and events.</w:t>
            </w:r>
          </w:p>
        </w:tc>
      </w:tr>
      <w:tr w:rsidR="00474386" w14:paraId="4FD03DF3" w14:textId="77777777" w:rsidTr="00787A15">
        <w:tc>
          <w:tcPr>
            <w:tcW w:w="3072" w:type="dxa"/>
            <w:shd w:val="clear" w:color="auto" w:fill="5B9BD5" w:themeFill="accent5"/>
          </w:tcPr>
          <w:p w14:paraId="3A8E6517" w14:textId="77777777" w:rsidR="00474386" w:rsidRDefault="00474386" w:rsidP="00787A15">
            <w:proofErr w:type="spellStart"/>
            <w:r>
              <w:rPr>
                <w:rFonts w:ascii="Arial" w:hAnsi="Arial" w:cs="Arial"/>
                <w:b/>
              </w:rPr>
              <w:t>Plas</w:t>
            </w:r>
            <w:proofErr w:type="spellEnd"/>
            <w:r>
              <w:rPr>
                <w:rFonts w:ascii="Arial" w:hAnsi="Arial" w:cs="Arial"/>
                <w:b/>
              </w:rPr>
              <w:t xml:space="preserve"> </w:t>
            </w:r>
            <w:proofErr w:type="spellStart"/>
            <w:r>
              <w:rPr>
                <w:rFonts w:ascii="Arial" w:hAnsi="Arial" w:cs="Arial"/>
                <w:b/>
              </w:rPr>
              <w:t>Dolguog</w:t>
            </w:r>
            <w:proofErr w:type="spellEnd"/>
            <w:r>
              <w:rPr>
                <w:rFonts w:ascii="Arial" w:hAnsi="Arial" w:cs="Arial"/>
                <w:b/>
              </w:rPr>
              <w:t xml:space="preserve"> Country Hotel</w:t>
            </w:r>
          </w:p>
        </w:tc>
        <w:tc>
          <w:tcPr>
            <w:tcW w:w="3307" w:type="dxa"/>
            <w:shd w:val="clear" w:color="auto" w:fill="C5E0B3" w:themeFill="accent6" w:themeFillTint="66"/>
          </w:tcPr>
          <w:p w14:paraId="03C8E9CB" w14:textId="77777777" w:rsidR="00474386" w:rsidRDefault="00474386" w:rsidP="00787A15">
            <w:r>
              <w:rPr>
                <w:rFonts w:ascii="Arial" w:hAnsi="Arial" w:cs="Arial"/>
                <w:bCs/>
              </w:rPr>
              <w:t>A 17</w:t>
            </w:r>
            <w:r>
              <w:rPr>
                <w:rFonts w:ascii="Arial" w:hAnsi="Arial" w:cs="Arial"/>
                <w:bCs/>
                <w:vertAlign w:val="superscript"/>
              </w:rPr>
              <w:t>th</w:t>
            </w:r>
            <w:r>
              <w:rPr>
                <w:rFonts w:ascii="Arial" w:hAnsi="Arial" w:cs="Arial"/>
                <w:bCs/>
              </w:rPr>
              <w:t xml:space="preserve"> century country house hotel about 3 miles from Machynlleth</w:t>
            </w:r>
          </w:p>
        </w:tc>
        <w:tc>
          <w:tcPr>
            <w:tcW w:w="3969" w:type="dxa"/>
            <w:shd w:val="clear" w:color="auto" w:fill="DBDBDB" w:themeFill="accent3" w:themeFillTint="66"/>
          </w:tcPr>
          <w:p w14:paraId="4DBDBA55" w14:textId="77777777" w:rsidR="00474386" w:rsidRDefault="00474386" w:rsidP="00787A15">
            <w:pPr>
              <w:rPr>
                <w:rFonts w:ascii="Arial" w:hAnsi="Arial" w:cs="Arial"/>
                <w:bCs/>
              </w:rPr>
            </w:pPr>
            <w:r>
              <w:rPr>
                <w:rFonts w:ascii="Arial" w:hAnsi="Arial" w:cs="Arial"/>
                <w:bCs/>
              </w:rPr>
              <w:t>Open from spring 2023 for weddings, conferences, events</w:t>
            </w:r>
          </w:p>
          <w:p w14:paraId="02A22174" w14:textId="77777777" w:rsidR="00474386" w:rsidRDefault="00474386" w:rsidP="00787A15">
            <w:pPr>
              <w:rPr>
                <w:rFonts w:ascii="Arial" w:hAnsi="Arial" w:cs="Arial"/>
                <w:bCs/>
              </w:rPr>
            </w:pPr>
            <w:r>
              <w:rPr>
                <w:rFonts w:ascii="Arial" w:hAnsi="Arial" w:cs="Arial"/>
                <w:bCs/>
              </w:rPr>
              <w:t>B&amp;B – quality en suite rooms and a guest house</w:t>
            </w:r>
          </w:p>
          <w:p w14:paraId="20EA1910" w14:textId="77777777" w:rsidR="00474386" w:rsidRDefault="00474386" w:rsidP="00787A15">
            <w:r>
              <w:rPr>
                <w:rFonts w:ascii="Arial" w:hAnsi="Arial" w:cs="Arial"/>
                <w:bCs/>
              </w:rPr>
              <w:t>Bar, restaurant, conference facilities</w:t>
            </w:r>
          </w:p>
        </w:tc>
      </w:tr>
      <w:tr w:rsidR="00474386" w14:paraId="2E39C677" w14:textId="77777777" w:rsidTr="00787A15">
        <w:tc>
          <w:tcPr>
            <w:tcW w:w="3072" w:type="dxa"/>
            <w:shd w:val="clear" w:color="auto" w:fill="5B9BD5" w:themeFill="accent5"/>
          </w:tcPr>
          <w:p w14:paraId="02E57A88" w14:textId="77777777" w:rsidR="00474386" w:rsidRDefault="00474386" w:rsidP="00787A15">
            <w:r>
              <w:rPr>
                <w:rFonts w:ascii="Arial" w:hAnsi="Arial" w:cs="Arial"/>
                <w:b/>
              </w:rPr>
              <w:t>Dyfi Wildlife Centre</w:t>
            </w:r>
          </w:p>
        </w:tc>
        <w:tc>
          <w:tcPr>
            <w:tcW w:w="3307" w:type="dxa"/>
            <w:shd w:val="clear" w:color="auto" w:fill="C5E0B3" w:themeFill="accent6" w:themeFillTint="66"/>
          </w:tcPr>
          <w:p w14:paraId="389A726C" w14:textId="77777777" w:rsidR="00474386" w:rsidRDefault="00474386" w:rsidP="00787A15">
            <w:pPr>
              <w:rPr>
                <w:rFonts w:ascii="Arial" w:hAnsi="Arial" w:cs="Arial"/>
                <w:bCs/>
              </w:rPr>
            </w:pPr>
            <w:r>
              <w:rPr>
                <w:rFonts w:ascii="Arial" w:hAnsi="Arial" w:cs="Arial"/>
                <w:bCs/>
              </w:rPr>
              <w:t>A visitor centre and wildlife experience about 3 miles south of Machynlleth.</w:t>
            </w:r>
          </w:p>
          <w:p w14:paraId="182469DD" w14:textId="77777777" w:rsidR="00474386" w:rsidRDefault="00474386" w:rsidP="00787A15"/>
        </w:tc>
        <w:tc>
          <w:tcPr>
            <w:tcW w:w="3969" w:type="dxa"/>
            <w:shd w:val="clear" w:color="auto" w:fill="DBDBDB" w:themeFill="accent3" w:themeFillTint="66"/>
          </w:tcPr>
          <w:p w14:paraId="47FDF87C" w14:textId="77777777" w:rsidR="00474386" w:rsidRDefault="00474386" w:rsidP="00787A15">
            <w:pPr>
              <w:rPr>
                <w:rFonts w:ascii="Arial" w:hAnsi="Arial" w:cs="Arial"/>
                <w:bCs/>
              </w:rPr>
            </w:pPr>
            <w:r>
              <w:rPr>
                <w:rFonts w:ascii="Arial" w:hAnsi="Arial" w:cs="Arial"/>
                <w:bCs/>
              </w:rPr>
              <w:t>Includes a café, shop, various interpretation spaces on two levels and a separate Osprey viewing observatory.</w:t>
            </w:r>
          </w:p>
          <w:p w14:paraId="75328589" w14:textId="77777777" w:rsidR="00474386" w:rsidRDefault="00474386" w:rsidP="00787A15">
            <w:r>
              <w:rPr>
                <w:rFonts w:ascii="Arial" w:hAnsi="Arial" w:cs="Arial"/>
                <w:bCs/>
              </w:rPr>
              <w:t xml:space="preserve">Has a café; a </w:t>
            </w:r>
            <w:proofErr w:type="spellStart"/>
            <w:r>
              <w:rPr>
                <w:rFonts w:ascii="Arial" w:hAnsi="Arial" w:cs="Arial"/>
                <w:bCs/>
                <w:i/>
                <w:iCs/>
              </w:rPr>
              <w:t>cwtch</w:t>
            </w:r>
            <w:proofErr w:type="spellEnd"/>
            <w:r>
              <w:rPr>
                <w:rFonts w:ascii="Arial" w:hAnsi="Arial" w:cs="Arial"/>
                <w:bCs/>
              </w:rPr>
              <w:t xml:space="preserve"> or small room for private meetings; a large space for talks and events; a classroom for about 30 people.</w:t>
            </w:r>
          </w:p>
        </w:tc>
      </w:tr>
      <w:tr w:rsidR="00474386" w14:paraId="5860F56A" w14:textId="77777777" w:rsidTr="00787A15">
        <w:tc>
          <w:tcPr>
            <w:tcW w:w="3072" w:type="dxa"/>
            <w:shd w:val="clear" w:color="auto" w:fill="5B9BD5" w:themeFill="accent5"/>
          </w:tcPr>
          <w:p w14:paraId="797F9A12" w14:textId="77777777" w:rsidR="00474386" w:rsidRDefault="00474386" w:rsidP="00787A15">
            <w:r>
              <w:rPr>
                <w:rFonts w:ascii="Arial" w:hAnsi="Arial" w:cs="Arial"/>
                <w:b/>
              </w:rPr>
              <w:t>Village Halls</w:t>
            </w:r>
          </w:p>
        </w:tc>
        <w:tc>
          <w:tcPr>
            <w:tcW w:w="3307" w:type="dxa"/>
            <w:shd w:val="clear" w:color="auto" w:fill="C5E0B3" w:themeFill="accent6" w:themeFillTint="66"/>
          </w:tcPr>
          <w:p w14:paraId="2F469263" w14:textId="77777777" w:rsidR="00474386" w:rsidRDefault="00474386" w:rsidP="00787A15">
            <w:r>
              <w:rPr>
                <w:rFonts w:ascii="Arial" w:hAnsi="Arial" w:cs="Arial"/>
                <w:bCs/>
              </w:rPr>
              <w:t>There are at least 6 village halls within a 6–8-mile radius of Machynlleth</w:t>
            </w:r>
          </w:p>
        </w:tc>
        <w:tc>
          <w:tcPr>
            <w:tcW w:w="3969" w:type="dxa"/>
            <w:shd w:val="clear" w:color="auto" w:fill="DBDBDB" w:themeFill="accent3" w:themeFillTint="66"/>
          </w:tcPr>
          <w:p w14:paraId="416A9E88" w14:textId="77777777" w:rsidR="00474386" w:rsidRDefault="00474386" w:rsidP="00787A15">
            <w:pPr>
              <w:rPr>
                <w:rFonts w:ascii="Arial" w:hAnsi="Arial" w:cs="Arial"/>
                <w:bCs/>
              </w:rPr>
            </w:pPr>
            <w:r>
              <w:rPr>
                <w:rFonts w:ascii="Arial" w:hAnsi="Arial" w:cs="Arial"/>
                <w:bCs/>
              </w:rPr>
              <w:t xml:space="preserve">Most of the village halls offer space for meetings and activities. They usually have a kitchen facility. </w:t>
            </w:r>
          </w:p>
          <w:p w14:paraId="32509495" w14:textId="77777777" w:rsidR="00474386" w:rsidRDefault="00474386" w:rsidP="00787A15">
            <w:r>
              <w:rPr>
                <w:rFonts w:ascii="Arial" w:hAnsi="Arial" w:cs="Arial"/>
                <w:bCs/>
              </w:rPr>
              <w:t>They are often used by groups that are not based in the immediate vicinity but who find the facilities suitable and the hiring charge acceptable.</w:t>
            </w:r>
          </w:p>
        </w:tc>
      </w:tr>
      <w:tr w:rsidR="00474386" w14:paraId="74BB554A" w14:textId="77777777" w:rsidTr="00787A15">
        <w:tc>
          <w:tcPr>
            <w:tcW w:w="10348" w:type="dxa"/>
            <w:gridSpan w:val="3"/>
            <w:shd w:val="clear" w:color="auto" w:fill="auto"/>
          </w:tcPr>
          <w:p w14:paraId="1AB3C2D2" w14:textId="77777777" w:rsidR="00474386" w:rsidRDefault="00474386" w:rsidP="00787A15">
            <w:pPr>
              <w:rPr>
                <w:rFonts w:ascii="Arial" w:hAnsi="Arial" w:cs="Arial"/>
                <w:bCs/>
              </w:rPr>
            </w:pPr>
          </w:p>
          <w:p w14:paraId="7D45A78F" w14:textId="77777777" w:rsidR="00474386" w:rsidRDefault="00474386" w:rsidP="00787A15">
            <w:pPr>
              <w:rPr>
                <w:rFonts w:ascii="Arial" w:hAnsi="Arial" w:cs="Arial"/>
                <w:bCs/>
              </w:rPr>
            </w:pPr>
            <w:r>
              <w:rPr>
                <w:rFonts w:ascii="Arial" w:hAnsi="Arial" w:cs="Arial"/>
                <w:bCs/>
              </w:rPr>
              <w:t>The activities listed for the various venues are not comprehensive. Most venues vary activities and are likely to be extending them in the future.</w:t>
            </w:r>
          </w:p>
          <w:p w14:paraId="743A1EC5" w14:textId="77777777" w:rsidR="00474386" w:rsidRPr="00464E3B" w:rsidRDefault="00474386" w:rsidP="00787A15">
            <w:pPr>
              <w:rPr>
                <w:rFonts w:ascii="Arial" w:hAnsi="Arial" w:cs="Arial"/>
                <w:bCs/>
              </w:rPr>
            </w:pPr>
          </w:p>
        </w:tc>
      </w:tr>
    </w:tbl>
    <w:p w14:paraId="00560D75" w14:textId="77777777" w:rsidR="00474386" w:rsidRPr="00AE1EA0" w:rsidRDefault="00474386" w:rsidP="00AE1EA0">
      <w:pPr>
        <w:rPr>
          <w:rFonts w:ascii="Arial" w:hAnsi="Arial" w:cs="Arial"/>
          <w:b/>
          <w:bCs/>
          <w:sz w:val="28"/>
          <w:szCs w:val="28"/>
        </w:rPr>
      </w:pPr>
    </w:p>
    <w:p w14:paraId="4BEB65DD" w14:textId="7CD0E2AB" w:rsidR="00602ADE" w:rsidRDefault="00602ADE"/>
    <w:p w14:paraId="11509BC3" w14:textId="5C743A6A" w:rsidR="00602ADE" w:rsidRDefault="00602ADE"/>
    <w:p w14:paraId="71F1E5A6" w14:textId="6803F5C8" w:rsidR="00602ADE" w:rsidRDefault="00602ADE"/>
    <w:p w14:paraId="7AF8E9D2" w14:textId="3A2F1A45" w:rsidR="00602ADE" w:rsidRDefault="00602ADE"/>
    <w:p w14:paraId="3C0FA202" w14:textId="77777777" w:rsidR="00602ADE" w:rsidRDefault="00602ADE"/>
    <w:p w14:paraId="3EC6F181" w14:textId="712BC657" w:rsidR="00602ADE" w:rsidRDefault="00602ADE"/>
    <w:p w14:paraId="3764E7B3" w14:textId="35198DAD" w:rsidR="00602ADE" w:rsidRDefault="00602ADE"/>
    <w:p w14:paraId="305D02E9" w14:textId="77777777" w:rsidR="00602ADE" w:rsidRDefault="00602ADE"/>
    <w:p w14:paraId="7B456F0C" w14:textId="31C2075C" w:rsidR="00602ADE" w:rsidRDefault="00602ADE"/>
    <w:p w14:paraId="7BA132C1" w14:textId="72250A40" w:rsidR="00602ADE" w:rsidRDefault="00602ADE"/>
    <w:p w14:paraId="12072812" w14:textId="77777777" w:rsidR="00602ADE" w:rsidRDefault="00602ADE"/>
    <w:p w14:paraId="379906E4" w14:textId="04AA3631" w:rsidR="00602ADE" w:rsidRDefault="00602ADE"/>
    <w:p w14:paraId="10EDB5B8" w14:textId="0A610500" w:rsidR="00602ADE" w:rsidRDefault="00602ADE"/>
    <w:p w14:paraId="47098A78" w14:textId="77777777" w:rsidR="00602ADE" w:rsidRDefault="00602ADE"/>
    <w:p w14:paraId="19611556" w14:textId="77777777" w:rsidR="00602ADE" w:rsidRDefault="00602ADE" w:rsidP="00602ADE">
      <w:pPr>
        <w:autoSpaceDE w:val="0"/>
        <w:autoSpaceDN w:val="0"/>
        <w:adjustRightInd w:val="0"/>
        <w:spacing w:after="0" w:line="240" w:lineRule="auto"/>
        <w:rPr>
          <w:rFonts w:ascii="Arial" w:hAnsi="Arial" w:cs="Arial"/>
          <w:b/>
          <w:bCs/>
          <w:color w:val="000000"/>
          <w:sz w:val="28"/>
          <w:szCs w:val="28"/>
        </w:rPr>
      </w:pPr>
    </w:p>
    <w:p w14:paraId="1ACA8E3D" w14:textId="77777777" w:rsidR="00602ADE" w:rsidRPr="006D3302" w:rsidRDefault="00602ADE" w:rsidP="006D3302">
      <w:pPr>
        <w:autoSpaceDE w:val="0"/>
        <w:autoSpaceDN w:val="0"/>
        <w:adjustRightInd w:val="0"/>
        <w:spacing w:after="0" w:line="240" w:lineRule="auto"/>
        <w:rPr>
          <w:rFonts w:ascii="Arial" w:hAnsi="Arial" w:cs="Arial"/>
          <w:b/>
          <w:bCs/>
          <w:color w:val="000000"/>
          <w:sz w:val="28"/>
          <w:szCs w:val="28"/>
        </w:rPr>
      </w:pPr>
    </w:p>
    <w:sectPr w:rsidR="00602ADE" w:rsidRPr="006D3302" w:rsidSect="00474386">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08FC2E" w14:textId="77777777" w:rsidR="001E68D3" w:rsidRDefault="001E68D3" w:rsidP="0075404F">
      <w:pPr>
        <w:spacing w:after="0" w:line="240" w:lineRule="auto"/>
      </w:pPr>
      <w:r>
        <w:separator/>
      </w:r>
    </w:p>
  </w:endnote>
  <w:endnote w:type="continuationSeparator" w:id="0">
    <w:p w14:paraId="5A484D22" w14:textId="77777777" w:rsidR="001E68D3" w:rsidRDefault="001E68D3" w:rsidP="00754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CIDFont+F4">
    <w:altName w:val="Yu Gothic"/>
    <w:panose1 w:val="00000000000000000000"/>
    <w:charset w:val="80"/>
    <w:family w:val="auto"/>
    <w:notTrueType/>
    <w:pitch w:val="default"/>
    <w:sig w:usb0="00000001" w:usb1="08070000" w:usb2="00000010" w:usb3="00000000" w:csb0="00020000" w:csb1="00000000"/>
  </w:font>
  <w:font w:name="GillSansMT">
    <w:altName w:val="Calibri"/>
    <w:panose1 w:val="00000000000000000000"/>
    <w:charset w:val="00"/>
    <w:family w:val="auto"/>
    <w:notTrueType/>
    <w:pitch w:val="default"/>
    <w:sig w:usb0="00000003" w:usb1="00000000" w:usb2="00000000" w:usb3="00000000" w:csb0="00000001" w:csb1="00000000"/>
  </w:font>
  <w:font w:name="GillSansMT,Bold">
    <w:altName w:val="Calibri"/>
    <w:panose1 w:val="00000000000000000000"/>
    <w:charset w:val="00"/>
    <w:family w:val="auto"/>
    <w:notTrueType/>
    <w:pitch w:val="default"/>
    <w:sig w:usb0="00000003" w:usb1="00000000" w:usb2="00000000" w:usb3="00000000" w:csb0="00000001" w:csb1="00000000"/>
  </w:font>
  <w:font w:name="GillSansMT,Italic">
    <w:altName w:val="Calibri"/>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65B43C" w14:textId="77777777" w:rsidR="001E68D3" w:rsidRDefault="001E68D3" w:rsidP="0075404F">
      <w:pPr>
        <w:spacing w:after="0" w:line="240" w:lineRule="auto"/>
      </w:pPr>
      <w:r>
        <w:separator/>
      </w:r>
    </w:p>
  </w:footnote>
  <w:footnote w:type="continuationSeparator" w:id="0">
    <w:p w14:paraId="5988C4B4" w14:textId="77777777" w:rsidR="001E68D3" w:rsidRDefault="001E68D3" w:rsidP="0075404F">
      <w:pPr>
        <w:spacing w:after="0" w:line="240" w:lineRule="auto"/>
      </w:pPr>
      <w:r>
        <w:continuationSeparator/>
      </w:r>
    </w:p>
  </w:footnote>
  <w:footnote w:id="1">
    <w:p w14:paraId="04412A72" w14:textId="77777777" w:rsidR="005A306E" w:rsidRDefault="005A306E" w:rsidP="005A306E">
      <w:pPr>
        <w:pStyle w:val="FootnoteText"/>
      </w:pPr>
      <w:r>
        <w:rPr>
          <w:rStyle w:val="FootnoteReference"/>
        </w:rPr>
        <w:footnoteRef/>
      </w:r>
      <w:r>
        <w:t xml:space="preserve"> </w:t>
      </w:r>
      <w:hyperlink r:id="rId1" w:history="1">
        <w:r>
          <w:rPr>
            <w:rStyle w:val="Hyperlink"/>
          </w:rPr>
          <w:t>http://www.walescoastpath.info/meirionnydd-accommodation.html</w:t>
        </w:r>
      </w:hyperlink>
    </w:p>
  </w:footnote>
  <w:footnote w:id="2">
    <w:p w14:paraId="179D0599" w14:textId="17F72DD2" w:rsidR="001F238E" w:rsidRDefault="001F238E">
      <w:pPr>
        <w:pStyle w:val="FootnoteText"/>
      </w:pPr>
      <w:r>
        <w:rPr>
          <w:rStyle w:val="FootnoteReference"/>
        </w:rPr>
        <w:footnoteRef/>
      </w:r>
      <w:r>
        <w:t xml:space="preserve"> West Environmental Report J03054: ‘Asbestos Register based on a Demolition Survey of Y Plas Machynlleth’. 12 March 2020</w:t>
      </w:r>
    </w:p>
  </w:footnote>
  <w:footnote w:id="3">
    <w:p w14:paraId="6CD6F75A" w14:textId="6778881E" w:rsidR="001F238E" w:rsidRDefault="001F238E">
      <w:pPr>
        <w:pStyle w:val="FootnoteText"/>
      </w:pPr>
      <w:r>
        <w:rPr>
          <w:rStyle w:val="FootnoteReference"/>
        </w:rPr>
        <w:footnoteRef/>
      </w:r>
      <w:r>
        <w:t xml:space="preserve"> Grace &amp; Howe: ‘Y Plas Old Stable Block. Structural Condition Report.’ 14 April 2020</w:t>
      </w:r>
    </w:p>
  </w:footnote>
  <w:footnote w:id="4">
    <w:p w14:paraId="7870A872" w14:textId="77777777" w:rsidR="00A668D9" w:rsidRDefault="00A668D9" w:rsidP="00A668D9">
      <w:pPr>
        <w:pStyle w:val="FootnoteText"/>
      </w:pPr>
      <w:r>
        <w:rPr>
          <w:rStyle w:val="FootnoteReference"/>
        </w:rPr>
        <w:footnoteRef/>
      </w:r>
      <w:r>
        <w:t xml:space="preserve"> </w:t>
      </w:r>
      <w:hyperlink r:id="rId2" w:history="1">
        <w:r>
          <w:rPr>
            <w:rStyle w:val="Hyperlink"/>
          </w:rPr>
          <w:t>https://coflein.gov.uk/en/site/265185/details/plas-machynlleth-garden-machynlleth</w:t>
        </w:r>
      </w:hyperlink>
    </w:p>
  </w:footnote>
  <w:footnote w:id="5">
    <w:p w14:paraId="14FB1A19" w14:textId="77777777" w:rsidR="00A668D9" w:rsidRDefault="00A668D9" w:rsidP="00A668D9">
      <w:pPr>
        <w:pStyle w:val="FootnoteText"/>
      </w:pPr>
      <w:r>
        <w:rPr>
          <w:rStyle w:val="FootnoteReference"/>
        </w:rPr>
        <w:footnoteRef/>
      </w:r>
      <w:r>
        <w:t xml:space="preserve"> </w:t>
      </w:r>
      <w:hyperlink r:id="rId3" w:history="1">
        <w:r>
          <w:rPr>
            <w:rStyle w:val="Hyperlink"/>
          </w:rPr>
          <w:t>http://orapweb.rcahms.gov.uk/coflein/C/CPG342.pdf</w:t>
        </w:r>
      </w:hyperlink>
    </w:p>
  </w:footnote>
  <w:footnote w:id="6">
    <w:p w14:paraId="268496FF" w14:textId="77777777" w:rsidR="00E5528F" w:rsidRDefault="00E5528F" w:rsidP="00E5528F">
      <w:pPr>
        <w:pStyle w:val="FootnoteText"/>
      </w:pPr>
      <w:r>
        <w:rPr>
          <w:rStyle w:val="FootnoteReference"/>
        </w:rPr>
        <w:footnoteRef/>
      </w:r>
      <w:r>
        <w:t xml:space="preserve"> </w:t>
      </w:r>
      <w:hyperlink r:id="rId4" w:history="1">
        <w:r>
          <w:rPr>
            <w:rStyle w:val="Hyperlink"/>
          </w:rPr>
          <w:t>Interpretation guidance | The National Lottery Heritage Fund</w:t>
        </w:r>
      </w:hyperlink>
    </w:p>
  </w:footnote>
  <w:footnote w:id="7">
    <w:p w14:paraId="2442157D" w14:textId="77777777" w:rsidR="00362F62" w:rsidRDefault="00362F62" w:rsidP="00362F62">
      <w:pPr>
        <w:pStyle w:val="FootnoteText"/>
      </w:pPr>
      <w:r>
        <w:rPr>
          <w:rStyle w:val="FootnoteReference"/>
        </w:rPr>
        <w:footnoteRef/>
      </w:r>
      <w:r>
        <w:t xml:space="preserve"> Welsh Government. Statistics for Wales: </w:t>
      </w:r>
      <w:r w:rsidRPr="0061000B">
        <w:t>https://gov.wales/docs/statistics/lsoamaps/lsoa.htm</w:t>
      </w:r>
    </w:p>
  </w:footnote>
  <w:footnote w:id="8">
    <w:p w14:paraId="302A6610" w14:textId="77777777" w:rsidR="006E264E" w:rsidRDefault="006E264E" w:rsidP="006E264E">
      <w:pPr>
        <w:pStyle w:val="FootnoteText"/>
      </w:pPr>
      <w:r>
        <w:rPr>
          <w:rStyle w:val="FootnoteReference"/>
        </w:rPr>
        <w:footnoteRef/>
      </w:r>
      <w:r>
        <w:t xml:space="preserve"> </w:t>
      </w:r>
      <w:hyperlink r:id="rId5" w:history="1">
        <w:r w:rsidRPr="00C34DDE">
          <w:rPr>
            <w:rStyle w:val="Hyperlink"/>
          </w:rPr>
          <w:t>https://statswales.gov.wales/Catalogue/Community-Safety-and-Social-Inclusion/Welsh-Index-of-Multiple-Deprivation/WIMD-maps-2019</w:t>
        </w:r>
      </w:hyperlink>
    </w:p>
    <w:p w14:paraId="659A47A8" w14:textId="77777777" w:rsidR="006E264E" w:rsidRPr="00D333BF" w:rsidRDefault="00000000" w:rsidP="006E264E">
      <w:pPr>
        <w:pStyle w:val="FootnoteText"/>
      </w:pPr>
      <w:hyperlink r:id="rId6" w:history="1">
        <w:r w:rsidR="006E264E" w:rsidRPr="00D333BF">
          <w:rPr>
            <w:rStyle w:val="Hyperlink"/>
          </w:rPr>
          <w:t>https://statswales.gov.wales/Catalogue/Community-Safety-and-Social-Inclusion/Welsh-Index-of-Multiple-Deprivation/WIMD-2019/welshindexofmultipledeprivation2019-by-rank-decileandquintile-lowerlayersuperoutputarea</w:t>
        </w:r>
      </w:hyperlink>
    </w:p>
  </w:footnote>
  <w:footnote w:id="9">
    <w:p w14:paraId="6F9C9B91" w14:textId="77777777" w:rsidR="00F44F4E" w:rsidRDefault="00F44F4E" w:rsidP="00F44F4E">
      <w:pPr>
        <w:pStyle w:val="FootnoteText"/>
      </w:pPr>
      <w:r>
        <w:rPr>
          <w:rStyle w:val="FootnoteReference"/>
        </w:rPr>
        <w:footnoteRef/>
      </w:r>
      <w:r>
        <w:t xml:space="preserve"> </w:t>
      </w:r>
      <w:hyperlink r:id="rId7" w:history="1">
        <w:r>
          <w:rPr>
            <w:rStyle w:val="Hyperlink"/>
          </w:rPr>
          <w:t>https://en.powys.gov.uk/article/4898/Adopted-LDP-2018</w:t>
        </w:r>
      </w:hyperlink>
    </w:p>
  </w:footnote>
  <w:footnote w:id="10">
    <w:p w14:paraId="660908AD" w14:textId="77777777" w:rsidR="00F44F4E" w:rsidRDefault="00F44F4E" w:rsidP="00F44F4E">
      <w:pPr>
        <w:pStyle w:val="FootnoteText"/>
      </w:pPr>
      <w:r>
        <w:rPr>
          <w:rStyle w:val="FootnoteReference"/>
        </w:rPr>
        <w:footnoteRef/>
      </w:r>
      <w:r>
        <w:t xml:space="preserve"> See also Powys Council’s Supplementary Planning Guidance ‘Conservation Areas’ Consultation Draft 2019. </w:t>
      </w:r>
      <w:hyperlink r:id="rId8" w:history="1">
        <w:r>
          <w:rPr>
            <w:rStyle w:val="Hyperlink"/>
          </w:rPr>
          <w:t>https://powys.moderngov.co.uk/documents/s41536/CONSULTATION%20DRAFT%20Conservation%20Areas%20SPG%20July%202019.pdf</w:t>
        </w:r>
      </w:hyperlink>
    </w:p>
  </w:footnote>
  <w:footnote w:id="11">
    <w:p w14:paraId="260CFA33" w14:textId="77777777" w:rsidR="00F44F4E" w:rsidRDefault="00F44F4E" w:rsidP="00F44F4E">
      <w:pPr>
        <w:pStyle w:val="FootnoteText"/>
      </w:pPr>
      <w:r>
        <w:rPr>
          <w:rStyle w:val="FootnoteReference"/>
        </w:rPr>
        <w:footnoteRef/>
      </w:r>
      <w:r>
        <w:t xml:space="preserve"> See </w:t>
      </w:r>
      <w:hyperlink r:id="rId9" w:history="1">
        <w:r>
          <w:rPr>
            <w:rStyle w:val="Hyperlink"/>
          </w:rPr>
          <w:t>https://en.powys.gov.uk/article/5860/Conservation-area-boundaries</w:t>
        </w:r>
      </w:hyperlink>
    </w:p>
  </w:footnote>
  <w:footnote w:id="12">
    <w:p w14:paraId="16185487" w14:textId="77777777" w:rsidR="009535E0" w:rsidRDefault="009535E0" w:rsidP="009535E0">
      <w:pPr>
        <w:pStyle w:val="FootnoteText"/>
      </w:pPr>
      <w:r>
        <w:rPr>
          <w:rStyle w:val="FootnoteReference"/>
        </w:rPr>
        <w:footnoteRef/>
      </w:r>
      <w:r>
        <w:t xml:space="preserve"> Planning Policy Wales [2019] p13.</w:t>
      </w:r>
    </w:p>
  </w:footnote>
  <w:footnote w:id="13">
    <w:p w14:paraId="36376382" w14:textId="77777777" w:rsidR="00A24303" w:rsidRDefault="00A24303" w:rsidP="00A24303">
      <w:pPr>
        <w:pStyle w:val="FootnoteText"/>
      </w:pPr>
      <w:r>
        <w:rPr>
          <w:rStyle w:val="FootnoteReference"/>
        </w:rPr>
        <w:footnoteRef/>
      </w:r>
      <w:r>
        <w:t xml:space="preserve"> </w:t>
      </w:r>
      <w:hyperlink r:id="rId10" w:history="1">
        <w:r>
          <w:rPr>
            <w:rStyle w:val="Hyperlink"/>
          </w:rPr>
          <w:t>https://gov.wales/sites/default/files/publications/2019-02/spsf-2-individual-role-public-bodies.pdf</w:t>
        </w:r>
      </w:hyperlink>
    </w:p>
  </w:footnote>
  <w:footnote w:id="14">
    <w:p w14:paraId="227AFAC8" w14:textId="77777777" w:rsidR="00A5037D" w:rsidRDefault="00A5037D" w:rsidP="00A5037D">
      <w:pPr>
        <w:pStyle w:val="FootnoteText"/>
      </w:pPr>
      <w:r>
        <w:rPr>
          <w:rStyle w:val="FootnoteReference"/>
        </w:rPr>
        <w:footnoteRef/>
      </w:r>
      <w:r>
        <w:t xml:space="preserve"> Wales Tourism Alliance </w:t>
      </w:r>
      <w:hyperlink r:id="rId11" w:history="1">
        <w:r w:rsidRPr="007653EE">
          <w:rPr>
            <w:rStyle w:val="Hyperlink"/>
          </w:rPr>
          <w:t>https://www.wta.org.uk/</w:t>
        </w:r>
      </w:hyperlink>
    </w:p>
  </w:footnote>
  <w:footnote w:id="15">
    <w:p w14:paraId="4A6F9F9E" w14:textId="6E70527A" w:rsidR="00701029" w:rsidRPr="00FB4256" w:rsidRDefault="00701029">
      <w:pPr>
        <w:pStyle w:val="FootnoteText"/>
      </w:pPr>
      <w:r>
        <w:rPr>
          <w:rStyle w:val="FootnoteReference"/>
        </w:rPr>
        <w:footnoteRef/>
      </w:r>
      <w:r>
        <w:t xml:space="preserve"> </w:t>
      </w:r>
      <w:r w:rsidR="00FB4256">
        <w:t>Visit Wales.</w:t>
      </w:r>
      <w:r>
        <w:t xml:space="preserve"> </w:t>
      </w:r>
      <w:r w:rsidR="00FB4256" w:rsidRPr="00FB4256">
        <w:t xml:space="preserve">Tourism Profile – Mid Wales 2017 </w:t>
      </w:r>
      <w:r w:rsidR="00FB4256">
        <w:t>–</w:t>
      </w:r>
      <w:r w:rsidR="00FB4256" w:rsidRPr="00FB4256">
        <w:t xml:space="preserve"> 2019</w:t>
      </w:r>
      <w:r w:rsidR="00FB4256">
        <w:t xml:space="preserve">. </w:t>
      </w:r>
      <w:r w:rsidR="00FB4256" w:rsidRPr="00FB4256">
        <w:t>Summary of tourism trends for the Mid Wales region. Velu, J</w:t>
      </w:r>
      <w:r w:rsidR="00FB4256">
        <w:t>. 2021.</w:t>
      </w:r>
    </w:p>
  </w:footnote>
  <w:footnote w:id="16">
    <w:p w14:paraId="33D3BEAF" w14:textId="77777777" w:rsidR="00A5037D" w:rsidRDefault="00A5037D" w:rsidP="00A5037D">
      <w:pPr>
        <w:pStyle w:val="FootnoteText"/>
      </w:pPr>
      <w:r>
        <w:rPr>
          <w:rStyle w:val="FootnoteReference"/>
        </w:rPr>
        <w:footnoteRef/>
      </w:r>
      <w:r>
        <w:t xml:space="preserve"> See </w:t>
      </w:r>
      <w:hyperlink r:id="rId12" w:history="1">
        <w:r>
          <w:rPr>
            <w:rStyle w:val="Hyperlink"/>
          </w:rPr>
          <w:t>https://www.wgtn.ac.nz/sgees/about/staff/pdf/Morrisonand-BeerConsumptionandenvironment.pdf</w:t>
        </w:r>
      </w:hyperlink>
      <w:r>
        <w:t xml:space="preserve"> and </w:t>
      </w:r>
      <w:r w:rsidRPr="005E3AB6">
        <w:rPr>
          <w:rFonts w:asciiTheme="minorHAnsi" w:hAnsiTheme="minorHAnsi" w:cstheme="minorHAnsi"/>
          <w:shd w:val="clear" w:color="auto" w:fill="FFFFFF" w:themeFill="background1"/>
        </w:rPr>
        <w:t>Ballew, M., Marlon, J., Rosenthal, S., Gustafson, A., Kotcher, J., Maibach, E., &amp; Leiserowitz, A. (2019). </w:t>
      </w:r>
      <w:r w:rsidRPr="005E3AB6">
        <w:rPr>
          <w:rFonts w:asciiTheme="minorHAnsi" w:hAnsiTheme="minorHAnsi" w:cstheme="minorHAnsi"/>
          <w:i/>
          <w:iCs/>
          <w:shd w:val="clear" w:color="auto" w:fill="FFFFFF" w:themeFill="background1"/>
        </w:rPr>
        <w:t>Do younger generations care more about global warming?</w:t>
      </w:r>
      <w:r w:rsidRPr="005E3AB6">
        <w:rPr>
          <w:rFonts w:asciiTheme="minorHAnsi" w:hAnsiTheme="minorHAnsi" w:cstheme="minorHAnsi"/>
          <w:shd w:val="clear" w:color="auto" w:fill="FFFFFF" w:themeFill="background1"/>
        </w:rPr>
        <w:t> Yale University and George Mason University. New Haven, CT: Yale Program on Climate Change Communication.</w:t>
      </w:r>
    </w:p>
  </w:footnote>
  <w:footnote w:id="17">
    <w:p w14:paraId="3DD4FBE4" w14:textId="77777777" w:rsidR="00780DC3" w:rsidRDefault="00780DC3" w:rsidP="00780DC3">
      <w:pPr>
        <w:pStyle w:val="FootnoteText"/>
      </w:pPr>
      <w:r>
        <w:rPr>
          <w:rStyle w:val="FootnoteReference"/>
        </w:rPr>
        <w:footnoteRef/>
      </w:r>
      <w:r>
        <w:t xml:space="preserve"> See </w:t>
      </w:r>
      <w:hyperlink r:id="rId13" w:history="1">
        <w:r>
          <w:rPr>
            <w:rStyle w:val="Hyperlink"/>
          </w:rPr>
          <w:t>https://www.youtube.com/watch?v=7dYrmQS4C5o&amp;t=73s</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C74D7"/>
    <w:multiLevelType w:val="multilevel"/>
    <w:tmpl w:val="B5E6F0A6"/>
    <w:lvl w:ilvl="0">
      <w:start w:val="1"/>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8DA45A9"/>
    <w:multiLevelType w:val="multilevel"/>
    <w:tmpl w:val="5C905270"/>
    <w:lvl w:ilvl="0">
      <w:start w:val="5"/>
      <w:numFmt w:val="decimal"/>
      <w:lvlText w:val="%1."/>
      <w:lvlJc w:val="left"/>
      <w:pPr>
        <w:ind w:left="1778" w:hanging="360"/>
      </w:pPr>
      <w:rPr>
        <w:rFonts w:hint="default"/>
      </w:rPr>
    </w:lvl>
    <w:lvl w:ilvl="1">
      <w:start w:val="1"/>
      <w:numFmt w:val="decimal"/>
      <w:isLgl/>
      <w:lvlText w:val="%1.%2"/>
      <w:lvlJc w:val="left"/>
      <w:pPr>
        <w:ind w:left="1778" w:hanging="36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2858" w:hanging="144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2" w15:restartNumberingAfterBreak="0">
    <w:nsid w:val="0A4B1252"/>
    <w:multiLevelType w:val="multilevel"/>
    <w:tmpl w:val="4E20ADBE"/>
    <w:styleLink w:val="Style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none"/>
      <w:isLgl/>
      <w:lvlText w:val="2.1.1"/>
      <w:lvlJc w:val="left"/>
      <w:pPr>
        <w:ind w:left="143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15:restartNumberingAfterBreak="0">
    <w:nsid w:val="0C345708"/>
    <w:multiLevelType w:val="hybridMultilevel"/>
    <w:tmpl w:val="4358164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C6D5E62"/>
    <w:multiLevelType w:val="hybridMultilevel"/>
    <w:tmpl w:val="3B9AE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B049BA"/>
    <w:multiLevelType w:val="hybridMultilevel"/>
    <w:tmpl w:val="3E9A1E92"/>
    <w:lvl w:ilvl="0" w:tplc="08090001">
      <w:start w:val="1"/>
      <w:numFmt w:val="bullet"/>
      <w:lvlText w:val=""/>
      <w:lvlJc w:val="left"/>
      <w:pPr>
        <w:ind w:left="2160" w:hanging="360"/>
      </w:pPr>
      <w:rPr>
        <w:rFonts w:ascii="Symbol" w:hAnsi="Symbol" w:hint="default"/>
      </w:rPr>
    </w:lvl>
    <w:lvl w:ilvl="1" w:tplc="08090003">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 w15:restartNumberingAfterBreak="0">
    <w:nsid w:val="0F5A320C"/>
    <w:multiLevelType w:val="multilevel"/>
    <w:tmpl w:val="BB902A70"/>
    <w:lvl w:ilvl="0">
      <w:start w:val="3"/>
      <w:numFmt w:val="decimal"/>
      <w:lvlText w:val="%1."/>
      <w:lvlJc w:val="left"/>
      <w:pPr>
        <w:ind w:left="1800" w:hanging="360"/>
      </w:pPr>
      <w:rPr>
        <w:rFonts w:hint="default"/>
      </w:r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600" w:hanging="2160"/>
      </w:pPr>
      <w:rPr>
        <w:rFonts w:hint="default"/>
      </w:rPr>
    </w:lvl>
  </w:abstractNum>
  <w:abstractNum w:abstractNumId="7" w15:restartNumberingAfterBreak="0">
    <w:nsid w:val="15B62C3E"/>
    <w:multiLevelType w:val="hybridMultilevel"/>
    <w:tmpl w:val="AF4691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16B837FC"/>
    <w:multiLevelType w:val="multilevel"/>
    <w:tmpl w:val="20583BEC"/>
    <w:lvl w:ilvl="0">
      <w:start w:val="2"/>
      <w:numFmt w:val="decimal"/>
      <w:lvlText w:val="%1"/>
      <w:lvlJc w:val="left"/>
      <w:pPr>
        <w:ind w:left="530" w:hanging="530"/>
      </w:pPr>
      <w:rPr>
        <w:rFonts w:hint="default"/>
      </w:rPr>
    </w:lvl>
    <w:lvl w:ilvl="1">
      <w:start w:val="3"/>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6E75331"/>
    <w:multiLevelType w:val="hybridMultilevel"/>
    <w:tmpl w:val="A3382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6D2AB0"/>
    <w:multiLevelType w:val="multilevel"/>
    <w:tmpl w:val="B882C3BC"/>
    <w:styleLink w:val="CurrentList3"/>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15:restartNumberingAfterBreak="0">
    <w:nsid w:val="22EE3D23"/>
    <w:multiLevelType w:val="multilevel"/>
    <w:tmpl w:val="47A268BC"/>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7D76AA"/>
    <w:multiLevelType w:val="multilevel"/>
    <w:tmpl w:val="55366A8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15:restartNumberingAfterBreak="0">
    <w:nsid w:val="25C775A1"/>
    <w:multiLevelType w:val="multilevel"/>
    <w:tmpl w:val="BABC4A2E"/>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270B17B4"/>
    <w:multiLevelType w:val="hybridMultilevel"/>
    <w:tmpl w:val="788CFDA6"/>
    <w:lvl w:ilvl="0" w:tplc="08090001">
      <w:start w:val="1"/>
      <w:numFmt w:val="bullet"/>
      <w:lvlText w:val=""/>
      <w:lvlJc w:val="left"/>
      <w:pPr>
        <w:ind w:left="720" w:hanging="360"/>
      </w:pPr>
      <w:rPr>
        <w:rFonts w:ascii="Symbol" w:hAnsi="Symbol" w:hint="default"/>
      </w:rPr>
    </w:lvl>
    <w:lvl w:ilvl="1" w:tplc="7416D616">
      <w:numFmt w:val="bullet"/>
      <w:lvlText w:val="-"/>
      <w:lvlJc w:val="left"/>
      <w:pPr>
        <w:ind w:left="1440" w:hanging="360"/>
      </w:pPr>
      <w:rPr>
        <w:rFonts w:ascii="Gill Sans MT" w:eastAsiaTheme="minorHAnsi" w:hAnsi="Gill Sans MT" w:cs="TimesNew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F24D51"/>
    <w:multiLevelType w:val="hybridMultilevel"/>
    <w:tmpl w:val="90E67562"/>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C3D6C83"/>
    <w:multiLevelType w:val="hybridMultilevel"/>
    <w:tmpl w:val="72E4FD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E0F21F8"/>
    <w:multiLevelType w:val="multilevel"/>
    <w:tmpl w:val="C6983F56"/>
    <w:lvl w:ilvl="0">
      <w:start w:val="5"/>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8"/>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06B39D1"/>
    <w:multiLevelType w:val="hybridMultilevel"/>
    <w:tmpl w:val="9586C3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4B70FCC"/>
    <w:multiLevelType w:val="multilevel"/>
    <w:tmpl w:val="B882C3BC"/>
    <w:styleLink w:val="CurrentList1"/>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0" w15:restartNumberingAfterBreak="0">
    <w:nsid w:val="3E91093D"/>
    <w:multiLevelType w:val="hybridMultilevel"/>
    <w:tmpl w:val="46F22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EF750B5"/>
    <w:multiLevelType w:val="hybridMultilevel"/>
    <w:tmpl w:val="E8AA489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4974334C"/>
    <w:multiLevelType w:val="multilevel"/>
    <w:tmpl w:val="68FAC4AC"/>
    <w:lvl w:ilvl="0">
      <w:start w:val="5"/>
      <w:numFmt w:val="decimal"/>
      <w:lvlText w:val="%1"/>
      <w:lvlJc w:val="left"/>
      <w:pPr>
        <w:ind w:left="530" w:hanging="530"/>
      </w:pPr>
      <w:rPr>
        <w:rFonts w:hint="default"/>
      </w:rPr>
    </w:lvl>
    <w:lvl w:ilvl="1">
      <w:start w:val="2"/>
      <w:numFmt w:val="decimal"/>
      <w:lvlText w:val="%1.%2"/>
      <w:lvlJc w:val="left"/>
      <w:pPr>
        <w:ind w:left="530" w:hanging="53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A1F3A13"/>
    <w:multiLevelType w:val="multilevel"/>
    <w:tmpl w:val="68FAC4AC"/>
    <w:lvl w:ilvl="0">
      <w:start w:val="5"/>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B53625C"/>
    <w:multiLevelType w:val="hybridMultilevel"/>
    <w:tmpl w:val="536CD8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4E7B1CC9"/>
    <w:multiLevelType w:val="hybridMultilevel"/>
    <w:tmpl w:val="08DC22C4"/>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6" w15:restartNumberingAfterBreak="0">
    <w:nsid w:val="53FF1947"/>
    <w:multiLevelType w:val="hybridMultilevel"/>
    <w:tmpl w:val="F29E1FD6"/>
    <w:lvl w:ilvl="0" w:tplc="D6C02E20">
      <w:start w:val="1"/>
      <w:numFmt w:val="bullet"/>
      <w:lvlText w:val="•"/>
      <w:lvlJc w:val="left"/>
      <w:pPr>
        <w:tabs>
          <w:tab w:val="num" w:pos="2160"/>
        </w:tabs>
        <w:ind w:left="2160" w:hanging="360"/>
      </w:pPr>
      <w:rPr>
        <w:rFonts w:ascii="Arial" w:hAnsi="Arial" w:hint="default"/>
      </w:rPr>
    </w:lvl>
    <w:lvl w:ilvl="1" w:tplc="C91EFBE2" w:tentative="1">
      <w:start w:val="1"/>
      <w:numFmt w:val="bullet"/>
      <w:lvlText w:val="•"/>
      <w:lvlJc w:val="left"/>
      <w:pPr>
        <w:tabs>
          <w:tab w:val="num" w:pos="2880"/>
        </w:tabs>
        <w:ind w:left="2880" w:hanging="360"/>
      </w:pPr>
      <w:rPr>
        <w:rFonts w:ascii="Arial" w:hAnsi="Arial" w:hint="default"/>
      </w:rPr>
    </w:lvl>
    <w:lvl w:ilvl="2" w:tplc="BB44D9A0" w:tentative="1">
      <w:start w:val="1"/>
      <w:numFmt w:val="bullet"/>
      <w:lvlText w:val="•"/>
      <w:lvlJc w:val="left"/>
      <w:pPr>
        <w:tabs>
          <w:tab w:val="num" w:pos="3600"/>
        </w:tabs>
        <w:ind w:left="3600" w:hanging="360"/>
      </w:pPr>
      <w:rPr>
        <w:rFonts w:ascii="Arial" w:hAnsi="Arial" w:hint="default"/>
      </w:rPr>
    </w:lvl>
    <w:lvl w:ilvl="3" w:tplc="8F706786" w:tentative="1">
      <w:start w:val="1"/>
      <w:numFmt w:val="bullet"/>
      <w:lvlText w:val="•"/>
      <w:lvlJc w:val="left"/>
      <w:pPr>
        <w:tabs>
          <w:tab w:val="num" w:pos="4320"/>
        </w:tabs>
        <w:ind w:left="4320" w:hanging="360"/>
      </w:pPr>
      <w:rPr>
        <w:rFonts w:ascii="Arial" w:hAnsi="Arial" w:hint="default"/>
      </w:rPr>
    </w:lvl>
    <w:lvl w:ilvl="4" w:tplc="EFCA9FAE" w:tentative="1">
      <w:start w:val="1"/>
      <w:numFmt w:val="bullet"/>
      <w:lvlText w:val="•"/>
      <w:lvlJc w:val="left"/>
      <w:pPr>
        <w:tabs>
          <w:tab w:val="num" w:pos="5040"/>
        </w:tabs>
        <w:ind w:left="5040" w:hanging="360"/>
      </w:pPr>
      <w:rPr>
        <w:rFonts w:ascii="Arial" w:hAnsi="Arial" w:hint="default"/>
      </w:rPr>
    </w:lvl>
    <w:lvl w:ilvl="5" w:tplc="776861C2" w:tentative="1">
      <w:start w:val="1"/>
      <w:numFmt w:val="bullet"/>
      <w:lvlText w:val="•"/>
      <w:lvlJc w:val="left"/>
      <w:pPr>
        <w:tabs>
          <w:tab w:val="num" w:pos="5760"/>
        </w:tabs>
        <w:ind w:left="5760" w:hanging="360"/>
      </w:pPr>
      <w:rPr>
        <w:rFonts w:ascii="Arial" w:hAnsi="Arial" w:hint="default"/>
      </w:rPr>
    </w:lvl>
    <w:lvl w:ilvl="6" w:tplc="EF08C902" w:tentative="1">
      <w:start w:val="1"/>
      <w:numFmt w:val="bullet"/>
      <w:lvlText w:val="•"/>
      <w:lvlJc w:val="left"/>
      <w:pPr>
        <w:tabs>
          <w:tab w:val="num" w:pos="6480"/>
        </w:tabs>
        <w:ind w:left="6480" w:hanging="360"/>
      </w:pPr>
      <w:rPr>
        <w:rFonts w:ascii="Arial" w:hAnsi="Arial" w:hint="default"/>
      </w:rPr>
    </w:lvl>
    <w:lvl w:ilvl="7" w:tplc="F788C2AC" w:tentative="1">
      <w:start w:val="1"/>
      <w:numFmt w:val="bullet"/>
      <w:lvlText w:val="•"/>
      <w:lvlJc w:val="left"/>
      <w:pPr>
        <w:tabs>
          <w:tab w:val="num" w:pos="7200"/>
        </w:tabs>
        <w:ind w:left="7200" w:hanging="360"/>
      </w:pPr>
      <w:rPr>
        <w:rFonts w:ascii="Arial" w:hAnsi="Arial" w:hint="default"/>
      </w:rPr>
    </w:lvl>
    <w:lvl w:ilvl="8" w:tplc="B49E7F5C" w:tentative="1">
      <w:start w:val="1"/>
      <w:numFmt w:val="bullet"/>
      <w:lvlText w:val="•"/>
      <w:lvlJc w:val="left"/>
      <w:pPr>
        <w:tabs>
          <w:tab w:val="num" w:pos="7920"/>
        </w:tabs>
        <w:ind w:left="7920" w:hanging="360"/>
      </w:pPr>
      <w:rPr>
        <w:rFonts w:ascii="Arial" w:hAnsi="Arial" w:hint="default"/>
      </w:rPr>
    </w:lvl>
  </w:abstractNum>
  <w:abstractNum w:abstractNumId="27" w15:restartNumberingAfterBreak="0">
    <w:nsid w:val="577F62C5"/>
    <w:multiLevelType w:val="multilevel"/>
    <w:tmpl w:val="BE2C492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8057536"/>
    <w:multiLevelType w:val="hybridMultilevel"/>
    <w:tmpl w:val="B1B265C8"/>
    <w:lvl w:ilvl="0" w:tplc="08090001">
      <w:start w:val="1"/>
      <w:numFmt w:val="bullet"/>
      <w:lvlText w:val=""/>
      <w:lvlJc w:val="left"/>
      <w:pPr>
        <w:ind w:left="2073" w:hanging="360"/>
      </w:pPr>
      <w:rPr>
        <w:rFonts w:ascii="Symbol" w:hAnsi="Symbol" w:hint="default"/>
      </w:rPr>
    </w:lvl>
    <w:lvl w:ilvl="1" w:tplc="08090003" w:tentative="1">
      <w:start w:val="1"/>
      <w:numFmt w:val="bullet"/>
      <w:lvlText w:val="o"/>
      <w:lvlJc w:val="left"/>
      <w:pPr>
        <w:ind w:left="2793" w:hanging="360"/>
      </w:pPr>
      <w:rPr>
        <w:rFonts w:ascii="Courier New" w:hAnsi="Courier New" w:cs="Courier New" w:hint="default"/>
      </w:rPr>
    </w:lvl>
    <w:lvl w:ilvl="2" w:tplc="08090005" w:tentative="1">
      <w:start w:val="1"/>
      <w:numFmt w:val="bullet"/>
      <w:lvlText w:val=""/>
      <w:lvlJc w:val="left"/>
      <w:pPr>
        <w:ind w:left="3513" w:hanging="360"/>
      </w:pPr>
      <w:rPr>
        <w:rFonts w:ascii="Wingdings" w:hAnsi="Wingdings" w:hint="default"/>
      </w:rPr>
    </w:lvl>
    <w:lvl w:ilvl="3" w:tplc="08090001" w:tentative="1">
      <w:start w:val="1"/>
      <w:numFmt w:val="bullet"/>
      <w:lvlText w:val=""/>
      <w:lvlJc w:val="left"/>
      <w:pPr>
        <w:ind w:left="4233" w:hanging="360"/>
      </w:pPr>
      <w:rPr>
        <w:rFonts w:ascii="Symbol" w:hAnsi="Symbol" w:hint="default"/>
      </w:rPr>
    </w:lvl>
    <w:lvl w:ilvl="4" w:tplc="08090003" w:tentative="1">
      <w:start w:val="1"/>
      <w:numFmt w:val="bullet"/>
      <w:lvlText w:val="o"/>
      <w:lvlJc w:val="left"/>
      <w:pPr>
        <w:ind w:left="4953" w:hanging="360"/>
      </w:pPr>
      <w:rPr>
        <w:rFonts w:ascii="Courier New" w:hAnsi="Courier New" w:cs="Courier New" w:hint="default"/>
      </w:rPr>
    </w:lvl>
    <w:lvl w:ilvl="5" w:tplc="08090005" w:tentative="1">
      <w:start w:val="1"/>
      <w:numFmt w:val="bullet"/>
      <w:lvlText w:val=""/>
      <w:lvlJc w:val="left"/>
      <w:pPr>
        <w:ind w:left="5673" w:hanging="360"/>
      </w:pPr>
      <w:rPr>
        <w:rFonts w:ascii="Wingdings" w:hAnsi="Wingdings" w:hint="default"/>
      </w:rPr>
    </w:lvl>
    <w:lvl w:ilvl="6" w:tplc="08090001" w:tentative="1">
      <w:start w:val="1"/>
      <w:numFmt w:val="bullet"/>
      <w:lvlText w:val=""/>
      <w:lvlJc w:val="left"/>
      <w:pPr>
        <w:ind w:left="6393" w:hanging="360"/>
      </w:pPr>
      <w:rPr>
        <w:rFonts w:ascii="Symbol" w:hAnsi="Symbol" w:hint="default"/>
      </w:rPr>
    </w:lvl>
    <w:lvl w:ilvl="7" w:tplc="08090003" w:tentative="1">
      <w:start w:val="1"/>
      <w:numFmt w:val="bullet"/>
      <w:lvlText w:val="o"/>
      <w:lvlJc w:val="left"/>
      <w:pPr>
        <w:ind w:left="7113" w:hanging="360"/>
      </w:pPr>
      <w:rPr>
        <w:rFonts w:ascii="Courier New" w:hAnsi="Courier New" w:cs="Courier New" w:hint="default"/>
      </w:rPr>
    </w:lvl>
    <w:lvl w:ilvl="8" w:tplc="08090005" w:tentative="1">
      <w:start w:val="1"/>
      <w:numFmt w:val="bullet"/>
      <w:lvlText w:val=""/>
      <w:lvlJc w:val="left"/>
      <w:pPr>
        <w:ind w:left="7833" w:hanging="360"/>
      </w:pPr>
      <w:rPr>
        <w:rFonts w:ascii="Wingdings" w:hAnsi="Wingdings" w:hint="default"/>
      </w:rPr>
    </w:lvl>
  </w:abstractNum>
  <w:abstractNum w:abstractNumId="29" w15:restartNumberingAfterBreak="0">
    <w:nsid w:val="58E16A75"/>
    <w:multiLevelType w:val="hybridMultilevel"/>
    <w:tmpl w:val="CF58DBBE"/>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0" w15:restartNumberingAfterBreak="0">
    <w:nsid w:val="5DE31A24"/>
    <w:multiLevelType w:val="multilevel"/>
    <w:tmpl w:val="0809001F"/>
    <w:styleLink w:val="CurrentList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F9701C0"/>
    <w:multiLevelType w:val="multilevel"/>
    <w:tmpl w:val="B5E6F0A6"/>
    <w:lvl w:ilvl="0">
      <w:start w:val="1"/>
      <w:numFmt w:val="decimal"/>
      <w:lvlText w:val="%1"/>
      <w:lvlJc w:val="left"/>
      <w:pPr>
        <w:ind w:left="530" w:hanging="530"/>
      </w:pPr>
      <w:rPr>
        <w:rFonts w:hint="default"/>
      </w:rPr>
    </w:lvl>
    <w:lvl w:ilvl="1">
      <w:start w:val="6"/>
      <w:numFmt w:val="decimal"/>
      <w:lvlText w:val="%1.%2"/>
      <w:lvlJc w:val="left"/>
      <w:pPr>
        <w:ind w:left="530" w:hanging="53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00F6071"/>
    <w:multiLevelType w:val="multilevel"/>
    <w:tmpl w:val="346805D0"/>
    <w:lvl w:ilvl="0">
      <w:start w:val="7"/>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33" w15:restartNumberingAfterBreak="0">
    <w:nsid w:val="609755B4"/>
    <w:multiLevelType w:val="multilevel"/>
    <w:tmpl w:val="4D728282"/>
    <w:lvl w:ilvl="0">
      <w:start w:val="1"/>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4D05836"/>
    <w:multiLevelType w:val="multilevel"/>
    <w:tmpl w:val="68FAC4AC"/>
    <w:lvl w:ilvl="0">
      <w:start w:val="5"/>
      <w:numFmt w:val="decimal"/>
      <w:lvlText w:val="%1"/>
      <w:lvlJc w:val="left"/>
      <w:pPr>
        <w:ind w:left="530" w:hanging="530"/>
      </w:pPr>
      <w:rPr>
        <w:rFonts w:hint="default"/>
      </w:rPr>
    </w:lvl>
    <w:lvl w:ilvl="1">
      <w:start w:val="2"/>
      <w:numFmt w:val="decimal"/>
      <w:lvlText w:val="%1.%2"/>
      <w:lvlJc w:val="left"/>
      <w:pPr>
        <w:ind w:left="530" w:hanging="53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BF30E24"/>
    <w:multiLevelType w:val="hybridMultilevel"/>
    <w:tmpl w:val="494C656C"/>
    <w:lvl w:ilvl="0" w:tplc="08090001">
      <w:start w:val="1"/>
      <w:numFmt w:val="bullet"/>
      <w:lvlText w:val=""/>
      <w:lvlJc w:val="left"/>
      <w:pPr>
        <w:ind w:left="1791" w:hanging="360"/>
      </w:pPr>
      <w:rPr>
        <w:rFonts w:ascii="Symbol" w:hAnsi="Symbol" w:hint="default"/>
      </w:rPr>
    </w:lvl>
    <w:lvl w:ilvl="1" w:tplc="08090003" w:tentative="1">
      <w:start w:val="1"/>
      <w:numFmt w:val="bullet"/>
      <w:lvlText w:val="o"/>
      <w:lvlJc w:val="left"/>
      <w:pPr>
        <w:ind w:left="2511" w:hanging="360"/>
      </w:pPr>
      <w:rPr>
        <w:rFonts w:ascii="Courier New" w:hAnsi="Courier New" w:cs="Courier New" w:hint="default"/>
      </w:rPr>
    </w:lvl>
    <w:lvl w:ilvl="2" w:tplc="08090005" w:tentative="1">
      <w:start w:val="1"/>
      <w:numFmt w:val="bullet"/>
      <w:lvlText w:val=""/>
      <w:lvlJc w:val="left"/>
      <w:pPr>
        <w:ind w:left="3231" w:hanging="360"/>
      </w:pPr>
      <w:rPr>
        <w:rFonts w:ascii="Wingdings" w:hAnsi="Wingdings" w:hint="default"/>
      </w:rPr>
    </w:lvl>
    <w:lvl w:ilvl="3" w:tplc="08090001" w:tentative="1">
      <w:start w:val="1"/>
      <w:numFmt w:val="bullet"/>
      <w:lvlText w:val=""/>
      <w:lvlJc w:val="left"/>
      <w:pPr>
        <w:ind w:left="3951" w:hanging="360"/>
      </w:pPr>
      <w:rPr>
        <w:rFonts w:ascii="Symbol" w:hAnsi="Symbol" w:hint="default"/>
      </w:rPr>
    </w:lvl>
    <w:lvl w:ilvl="4" w:tplc="08090003" w:tentative="1">
      <w:start w:val="1"/>
      <w:numFmt w:val="bullet"/>
      <w:lvlText w:val="o"/>
      <w:lvlJc w:val="left"/>
      <w:pPr>
        <w:ind w:left="4671" w:hanging="360"/>
      </w:pPr>
      <w:rPr>
        <w:rFonts w:ascii="Courier New" w:hAnsi="Courier New" w:cs="Courier New" w:hint="default"/>
      </w:rPr>
    </w:lvl>
    <w:lvl w:ilvl="5" w:tplc="08090005" w:tentative="1">
      <w:start w:val="1"/>
      <w:numFmt w:val="bullet"/>
      <w:lvlText w:val=""/>
      <w:lvlJc w:val="left"/>
      <w:pPr>
        <w:ind w:left="5391" w:hanging="360"/>
      </w:pPr>
      <w:rPr>
        <w:rFonts w:ascii="Wingdings" w:hAnsi="Wingdings" w:hint="default"/>
      </w:rPr>
    </w:lvl>
    <w:lvl w:ilvl="6" w:tplc="08090001" w:tentative="1">
      <w:start w:val="1"/>
      <w:numFmt w:val="bullet"/>
      <w:lvlText w:val=""/>
      <w:lvlJc w:val="left"/>
      <w:pPr>
        <w:ind w:left="6111" w:hanging="360"/>
      </w:pPr>
      <w:rPr>
        <w:rFonts w:ascii="Symbol" w:hAnsi="Symbol" w:hint="default"/>
      </w:rPr>
    </w:lvl>
    <w:lvl w:ilvl="7" w:tplc="08090003" w:tentative="1">
      <w:start w:val="1"/>
      <w:numFmt w:val="bullet"/>
      <w:lvlText w:val="o"/>
      <w:lvlJc w:val="left"/>
      <w:pPr>
        <w:ind w:left="6831" w:hanging="360"/>
      </w:pPr>
      <w:rPr>
        <w:rFonts w:ascii="Courier New" w:hAnsi="Courier New" w:cs="Courier New" w:hint="default"/>
      </w:rPr>
    </w:lvl>
    <w:lvl w:ilvl="8" w:tplc="08090005" w:tentative="1">
      <w:start w:val="1"/>
      <w:numFmt w:val="bullet"/>
      <w:lvlText w:val=""/>
      <w:lvlJc w:val="left"/>
      <w:pPr>
        <w:ind w:left="7551" w:hanging="360"/>
      </w:pPr>
      <w:rPr>
        <w:rFonts w:ascii="Wingdings" w:hAnsi="Wingdings" w:hint="default"/>
      </w:rPr>
    </w:lvl>
  </w:abstractNum>
  <w:abstractNum w:abstractNumId="36" w15:restartNumberingAfterBreak="0">
    <w:nsid w:val="73821F05"/>
    <w:multiLevelType w:val="hybridMultilevel"/>
    <w:tmpl w:val="84508D94"/>
    <w:lvl w:ilvl="0" w:tplc="08090001">
      <w:start w:val="1"/>
      <w:numFmt w:val="bullet"/>
      <w:lvlText w:val=""/>
      <w:lvlJc w:val="left"/>
      <w:pPr>
        <w:ind w:left="1506" w:hanging="360"/>
      </w:pPr>
      <w:rPr>
        <w:rFonts w:ascii="Symbol" w:hAnsi="Symbol" w:hint="default"/>
      </w:rPr>
    </w:lvl>
    <w:lvl w:ilvl="1" w:tplc="08090003" w:tentative="1">
      <w:start w:val="1"/>
      <w:numFmt w:val="bullet"/>
      <w:lvlText w:val="o"/>
      <w:lvlJc w:val="left"/>
      <w:pPr>
        <w:ind w:left="2226" w:hanging="360"/>
      </w:pPr>
      <w:rPr>
        <w:rFonts w:ascii="Courier New" w:hAnsi="Courier New" w:cs="Courier New" w:hint="default"/>
      </w:rPr>
    </w:lvl>
    <w:lvl w:ilvl="2" w:tplc="08090005" w:tentative="1">
      <w:start w:val="1"/>
      <w:numFmt w:val="bullet"/>
      <w:lvlText w:val=""/>
      <w:lvlJc w:val="left"/>
      <w:pPr>
        <w:ind w:left="2946" w:hanging="360"/>
      </w:pPr>
      <w:rPr>
        <w:rFonts w:ascii="Wingdings" w:hAnsi="Wingdings" w:hint="default"/>
      </w:rPr>
    </w:lvl>
    <w:lvl w:ilvl="3" w:tplc="08090001" w:tentative="1">
      <w:start w:val="1"/>
      <w:numFmt w:val="bullet"/>
      <w:lvlText w:val=""/>
      <w:lvlJc w:val="left"/>
      <w:pPr>
        <w:ind w:left="3666" w:hanging="360"/>
      </w:pPr>
      <w:rPr>
        <w:rFonts w:ascii="Symbol" w:hAnsi="Symbol" w:hint="default"/>
      </w:rPr>
    </w:lvl>
    <w:lvl w:ilvl="4" w:tplc="08090003" w:tentative="1">
      <w:start w:val="1"/>
      <w:numFmt w:val="bullet"/>
      <w:lvlText w:val="o"/>
      <w:lvlJc w:val="left"/>
      <w:pPr>
        <w:ind w:left="4386" w:hanging="360"/>
      </w:pPr>
      <w:rPr>
        <w:rFonts w:ascii="Courier New" w:hAnsi="Courier New" w:cs="Courier New" w:hint="default"/>
      </w:rPr>
    </w:lvl>
    <w:lvl w:ilvl="5" w:tplc="08090005" w:tentative="1">
      <w:start w:val="1"/>
      <w:numFmt w:val="bullet"/>
      <w:lvlText w:val=""/>
      <w:lvlJc w:val="left"/>
      <w:pPr>
        <w:ind w:left="5106" w:hanging="360"/>
      </w:pPr>
      <w:rPr>
        <w:rFonts w:ascii="Wingdings" w:hAnsi="Wingdings" w:hint="default"/>
      </w:rPr>
    </w:lvl>
    <w:lvl w:ilvl="6" w:tplc="08090001" w:tentative="1">
      <w:start w:val="1"/>
      <w:numFmt w:val="bullet"/>
      <w:lvlText w:val=""/>
      <w:lvlJc w:val="left"/>
      <w:pPr>
        <w:ind w:left="5826" w:hanging="360"/>
      </w:pPr>
      <w:rPr>
        <w:rFonts w:ascii="Symbol" w:hAnsi="Symbol" w:hint="default"/>
      </w:rPr>
    </w:lvl>
    <w:lvl w:ilvl="7" w:tplc="08090003" w:tentative="1">
      <w:start w:val="1"/>
      <w:numFmt w:val="bullet"/>
      <w:lvlText w:val="o"/>
      <w:lvlJc w:val="left"/>
      <w:pPr>
        <w:ind w:left="6546" w:hanging="360"/>
      </w:pPr>
      <w:rPr>
        <w:rFonts w:ascii="Courier New" w:hAnsi="Courier New" w:cs="Courier New" w:hint="default"/>
      </w:rPr>
    </w:lvl>
    <w:lvl w:ilvl="8" w:tplc="08090005" w:tentative="1">
      <w:start w:val="1"/>
      <w:numFmt w:val="bullet"/>
      <w:lvlText w:val=""/>
      <w:lvlJc w:val="left"/>
      <w:pPr>
        <w:ind w:left="7266" w:hanging="360"/>
      </w:pPr>
      <w:rPr>
        <w:rFonts w:ascii="Wingdings" w:hAnsi="Wingdings" w:hint="default"/>
      </w:rPr>
    </w:lvl>
  </w:abstractNum>
  <w:abstractNum w:abstractNumId="37" w15:restartNumberingAfterBreak="0">
    <w:nsid w:val="760B4DD6"/>
    <w:multiLevelType w:val="hybridMultilevel"/>
    <w:tmpl w:val="AE848D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7B2629E4"/>
    <w:multiLevelType w:val="multilevel"/>
    <w:tmpl w:val="098EE754"/>
    <w:styleLink w:val="CurrentList4"/>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C115FF0"/>
    <w:multiLevelType w:val="hybridMultilevel"/>
    <w:tmpl w:val="062E5F0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673800991">
    <w:abstractNumId w:val="12"/>
  </w:num>
  <w:num w:numId="2" w16cid:durableId="515732944">
    <w:abstractNumId w:val="26"/>
  </w:num>
  <w:num w:numId="3" w16cid:durableId="905918632">
    <w:abstractNumId w:val="19"/>
  </w:num>
  <w:num w:numId="4" w16cid:durableId="390932271">
    <w:abstractNumId w:val="30"/>
  </w:num>
  <w:num w:numId="5" w16cid:durableId="1483615083">
    <w:abstractNumId w:val="10"/>
  </w:num>
  <w:num w:numId="6" w16cid:durableId="1399086190">
    <w:abstractNumId w:val="18"/>
  </w:num>
  <w:num w:numId="7" w16cid:durableId="1242300914">
    <w:abstractNumId w:val="28"/>
  </w:num>
  <w:num w:numId="8" w16cid:durableId="1998486293">
    <w:abstractNumId w:val="2"/>
  </w:num>
  <w:num w:numId="9" w16cid:durableId="1321152783">
    <w:abstractNumId w:val="21"/>
  </w:num>
  <w:num w:numId="10" w16cid:durableId="1040932141">
    <w:abstractNumId w:val="7"/>
  </w:num>
  <w:num w:numId="11" w16cid:durableId="1437754362">
    <w:abstractNumId w:val="33"/>
  </w:num>
  <w:num w:numId="12" w16cid:durableId="1446004305">
    <w:abstractNumId w:val="38"/>
  </w:num>
  <w:num w:numId="13" w16cid:durableId="1050111815">
    <w:abstractNumId w:val="27"/>
  </w:num>
  <w:num w:numId="14" w16cid:durableId="2060084196">
    <w:abstractNumId w:val="13"/>
  </w:num>
  <w:num w:numId="15" w16cid:durableId="1066076531">
    <w:abstractNumId w:val="11"/>
  </w:num>
  <w:num w:numId="16" w16cid:durableId="661158499">
    <w:abstractNumId w:val="1"/>
  </w:num>
  <w:num w:numId="17" w16cid:durableId="440691405">
    <w:abstractNumId w:val="9"/>
  </w:num>
  <w:num w:numId="18" w16cid:durableId="167595976">
    <w:abstractNumId w:val="32"/>
  </w:num>
  <w:num w:numId="19" w16cid:durableId="150297311">
    <w:abstractNumId w:val="3"/>
  </w:num>
  <w:num w:numId="20" w16cid:durableId="751925866">
    <w:abstractNumId w:val="6"/>
  </w:num>
  <w:num w:numId="21" w16cid:durableId="645205936">
    <w:abstractNumId w:val="39"/>
  </w:num>
  <w:num w:numId="22" w16cid:durableId="439449239">
    <w:abstractNumId w:val="8"/>
  </w:num>
  <w:num w:numId="23" w16cid:durableId="1848669759">
    <w:abstractNumId w:val="5"/>
  </w:num>
  <w:num w:numId="24" w16cid:durableId="1315984697">
    <w:abstractNumId w:val="23"/>
  </w:num>
  <w:num w:numId="25" w16cid:durableId="910385821">
    <w:abstractNumId w:val="22"/>
  </w:num>
  <w:num w:numId="26" w16cid:durableId="30737880">
    <w:abstractNumId w:val="35"/>
  </w:num>
  <w:num w:numId="27" w16cid:durableId="1325164972">
    <w:abstractNumId w:val="34"/>
  </w:num>
  <w:num w:numId="28" w16cid:durableId="1710690601">
    <w:abstractNumId w:val="37"/>
  </w:num>
  <w:num w:numId="29" w16cid:durableId="1614942025">
    <w:abstractNumId w:val="25"/>
  </w:num>
  <w:num w:numId="30" w16cid:durableId="493423735">
    <w:abstractNumId w:val="4"/>
  </w:num>
  <w:num w:numId="31" w16cid:durableId="1638535311">
    <w:abstractNumId w:val="15"/>
  </w:num>
  <w:num w:numId="32" w16cid:durableId="2091153609">
    <w:abstractNumId w:val="14"/>
  </w:num>
  <w:num w:numId="33" w16cid:durableId="169030878">
    <w:abstractNumId w:val="20"/>
  </w:num>
  <w:num w:numId="34" w16cid:durableId="581067269">
    <w:abstractNumId w:val="17"/>
  </w:num>
  <w:num w:numId="35" w16cid:durableId="2060010892">
    <w:abstractNumId w:val="16"/>
  </w:num>
  <w:num w:numId="36" w16cid:durableId="2078016894">
    <w:abstractNumId w:val="36"/>
  </w:num>
  <w:num w:numId="37" w16cid:durableId="1032657525">
    <w:abstractNumId w:val="29"/>
  </w:num>
  <w:num w:numId="38" w16cid:durableId="1273710463">
    <w:abstractNumId w:val="31"/>
  </w:num>
  <w:num w:numId="39" w16cid:durableId="963267111">
    <w:abstractNumId w:val="0"/>
  </w:num>
  <w:num w:numId="40" w16cid:durableId="1395543713">
    <w:abstractNumId w:val="2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660E"/>
    <w:rsid w:val="00001A90"/>
    <w:rsid w:val="00005D99"/>
    <w:rsid w:val="000125A3"/>
    <w:rsid w:val="00012D9C"/>
    <w:rsid w:val="0002669D"/>
    <w:rsid w:val="00026741"/>
    <w:rsid w:val="00034726"/>
    <w:rsid w:val="0003531E"/>
    <w:rsid w:val="000379ED"/>
    <w:rsid w:val="00037E07"/>
    <w:rsid w:val="0004371F"/>
    <w:rsid w:val="00051EA1"/>
    <w:rsid w:val="00063B18"/>
    <w:rsid w:val="00066625"/>
    <w:rsid w:val="00070C46"/>
    <w:rsid w:val="000722EE"/>
    <w:rsid w:val="00080B16"/>
    <w:rsid w:val="00081D92"/>
    <w:rsid w:val="0008239A"/>
    <w:rsid w:val="000855F0"/>
    <w:rsid w:val="0009777C"/>
    <w:rsid w:val="000A193C"/>
    <w:rsid w:val="000B1441"/>
    <w:rsid w:val="000C7EF3"/>
    <w:rsid w:val="000D0B81"/>
    <w:rsid w:val="000D1A2F"/>
    <w:rsid w:val="000F056C"/>
    <w:rsid w:val="000F1809"/>
    <w:rsid w:val="000F28A0"/>
    <w:rsid w:val="000F773C"/>
    <w:rsid w:val="00103308"/>
    <w:rsid w:val="00104312"/>
    <w:rsid w:val="001048DD"/>
    <w:rsid w:val="00106E46"/>
    <w:rsid w:val="00114243"/>
    <w:rsid w:val="001142A2"/>
    <w:rsid w:val="00114784"/>
    <w:rsid w:val="00115BF9"/>
    <w:rsid w:val="001170EB"/>
    <w:rsid w:val="001268BC"/>
    <w:rsid w:val="001344EE"/>
    <w:rsid w:val="00141E67"/>
    <w:rsid w:val="00145777"/>
    <w:rsid w:val="00150EAE"/>
    <w:rsid w:val="00151462"/>
    <w:rsid w:val="0015334B"/>
    <w:rsid w:val="0015721C"/>
    <w:rsid w:val="0016353A"/>
    <w:rsid w:val="00163A69"/>
    <w:rsid w:val="0016696E"/>
    <w:rsid w:val="001727FA"/>
    <w:rsid w:val="00182441"/>
    <w:rsid w:val="00183D85"/>
    <w:rsid w:val="00184881"/>
    <w:rsid w:val="00187D34"/>
    <w:rsid w:val="00193686"/>
    <w:rsid w:val="001938DC"/>
    <w:rsid w:val="00195A84"/>
    <w:rsid w:val="001A020F"/>
    <w:rsid w:val="001A2890"/>
    <w:rsid w:val="001B010B"/>
    <w:rsid w:val="001B0DEA"/>
    <w:rsid w:val="001B732D"/>
    <w:rsid w:val="001B7C69"/>
    <w:rsid w:val="001D4525"/>
    <w:rsid w:val="001E23A5"/>
    <w:rsid w:val="001E4374"/>
    <w:rsid w:val="001E5BD6"/>
    <w:rsid w:val="001E68D3"/>
    <w:rsid w:val="001E6C3B"/>
    <w:rsid w:val="001F1AE1"/>
    <w:rsid w:val="001F238E"/>
    <w:rsid w:val="001F7B43"/>
    <w:rsid w:val="001F7BF9"/>
    <w:rsid w:val="00203F65"/>
    <w:rsid w:val="00205495"/>
    <w:rsid w:val="00215F64"/>
    <w:rsid w:val="00216620"/>
    <w:rsid w:val="00221564"/>
    <w:rsid w:val="00234D6B"/>
    <w:rsid w:val="00235F63"/>
    <w:rsid w:val="00242972"/>
    <w:rsid w:val="00250922"/>
    <w:rsid w:val="00252FAE"/>
    <w:rsid w:val="002566ED"/>
    <w:rsid w:val="00274881"/>
    <w:rsid w:val="00277764"/>
    <w:rsid w:val="00281C3D"/>
    <w:rsid w:val="0028419A"/>
    <w:rsid w:val="00285DCA"/>
    <w:rsid w:val="002955AC"/>
    <w:rsid w:val="002A312D"/>
    <w:rsid w:val="002A3DCF"/>
    <w:rsid w:val="002A4340"/>
    <w:rsid w:val="002A57ED"/>
    <w:rsid w:val="002B0B92"/>
    <w:rsid w:val="002B7386"/>
    <w:rsid w:val="002C2E64"/>
    <w:rsid w:val="002D47B0"/>
    <w:rsid w:val="002E088E"/>
    <w:rsid w:val="002E2EF7"/>
    <w:rsid w:val="002F2A3C"/>
    <w:rsid w:val="002F40AE"/>
    <w:rsid w:val="00303A31"/>
    <w:rsid w:val="003103A7"/>
    <w:rsid w:val="00311E2F"/>
    <w:rsid w:val="00312C91"/>
    <w:rsid w:val="0031547D"/>
    <w:rsid w:val="00317E2D"/>
    <w:rsid w:val="0032413A"/>
    <w:rsid w:val="003261B5"/>
    <w:rsid w:val="00333817"/>
    <w:rsid w:val="00335006"/>
    <w:rsid w:val="00335781"/>
    <w:rsid w:val="00336C1B"/>
    <w:rsid w:val="0034018B"/>
    <w:rsid w:val="0034163D"/>
    <w:rsid w:val="00342D28"/>
    <w:rsid w:val="0034500C"/>
    <w:rsid w:val="00351E62"/>
    <w:rsid w:val="00356C09"/>
    <w:rsid w:val="00362F62"/>
    <w:rsid w:val="00366F64"/>
    <w:rsid w:val="00370451"/>
    <w:rsid w:val="00370A5E"/>
    <w:rsid w:val="00372438"/>
    <w:rsid w:val="003725D3"/>
    <w:rsid w:val="0037332F"/>
    <w:rsid w:val="0037483B"/>
    <w:rsid w:val="0038251C"/>
    <w:rsid w:val="003832E9"/>
    <w:rsid w:val="00383E25"/>
    <w:rsid w:val="003931D4"/>
    <w:rsid w:val="003A1B91"/>
    <w:rsid w:val="003A1D6A"/>
    <w:rsid w:val="003A24FE"/>
    <w:rsid w:val="003A6833"/>
    <w:rsid w:val="003A6ACA"/>
    <w:rsid w:val="003A7072"/>
    <w:rsid w:val="003B05C8"/>
    <w:rsid w:val="003B05E7"/>
    <w:rsid w:val="003C3001"/>
    <w:rsid w:val="003C511D"/>
    <w:rsid w:val="003D18D5"/>
    <w:rsid w:val="003D49C9"/>
    <w:rsid w:val="003E29B4"/>
    <w:rsid w:val="003E5B5E"/>
    <w:rsid w:val="003F73EB"/>
    <w:rsid w:val="003F777F"/>
    <w:rsid w:val="00405D90"/>
    <w:rsid w:val="00411213"/>
    <w:rsid w:val="00417B37"/>
    <w:rsid w:val="004258E8"/>
    <w:rsid w:val="00425925"/>
    <w:rsid w:val="00433DEA"/>
    <w:rsid w:val="00436FC2"/>
    <w:rsid w:val="00437929"/>
    <w:rsid w:val="004435FB"/>
    <w:rsid w:val="00451C3A"/>
    <w:rsid w:val="0045462B"/>
    <w:rsid w:val="00455585"/>
    <w:rsid w:val="00455D6C"/>
    <w:rsid w:val="00456198"/>
    <w:rsid w:val="004602D2"/>
    <w:rsid w:val="0046137E"/>
    <w:rsid w:val="004621E4"/>
    <w:rsid w:val="00470475"/>
    <w:rsid w:val="004722EB"/>
    <w:rsid w:val="00474386"/>
    <w:rsid w:val="00477D2D"/>
    <w:rsid w:val="00490351"/>
    <w:rsid w:val="004942D9"/>
    <w:rsid w:val="00494FE9"/>
    <w:rsid w:val="00495AD0"/>
    <w:rsid w:val="004A0C40"/>
    <w:rsid w:val="004A0EC6"/>
    <w:rsid w:val="004A3818"/>
    <w:rsid w:val="004B5FDC"/>
    <w:rsid w:val="004B7297"/>
    <w:rsid w:val="004C010D"/>
    <w:rsid w:val="004C343B"/>
    <w:rsid w:val="004C5FB2"/>
    <w:rsid w:val="004C75C5"/>
    <w:rsid w:val="004C7D9F"/>
    <w:rsid w:val="004D6744"/>
    <w:rsid w:val="004E3DAF"/>
    <w:rsid w:val="004E5D0F"/>
    <w:rsid w:val="004E7D4E"/>
    <w:rsid w:val="004F7783"/>
    <w:rsid w:val="005029F1"/>
    <w:rsid w:val="00506535"/>
    <w:rsid w:val="00507003"/>
    <w:rsid w:val="00511717"/>
    <w:rsid w:val="005139CD"/>
    <w:rsid w:val="005152C3"/>
    <w:rsid w:val="005156FE"/>
    <w:rsid w:val="00515892"/>
    <w:rsid w:val="00517E77"/>
    <w:rsid w:val="00524E2A"/>
    <w:rsid w:val="00533669"/>
    <w:rsid w:val="00536DF2"/>
    <w:rsid w:val="0054108E"/>
    <w:rsid w:val="005532C9"/>
    <w:rsid w:val="00554BCB"/>
    <w:rsid w:val="00557BEB"/>
    <w:rsid w:val="00561672"/>
    <w:rsid w:val="00561895"/>
    <w:rsid w:val="005620E0"/>
    <w:rsid w:val="0056697B"/>
    <w:rsid w:val="00572783"/>
    <w:rsid w:val="0057370D"/>
    <w:rsid w:val="00575E8A"/>
    <w:rsid w:val="005945EB"/>
    <w:rsid w:val="0059627E"/>
    <w:rsid w:val="00597477"/>
    <w:rsid w:val="005A306E"/>
    <w:rsid w:val="005A343C"/>
    <w:rsid w:val="005A352B"/>
    <w:rsid w:val="005A522A"/>
    <w:rsid w:val="005A73AD"/>
    <w:rsid w:val="005B034D"/>
    <w:rsid w:val="005B660E"/>
    <w:rsid w:val="005B70AC"/>
    <w:rsid w:val="005C258C"/>
    <w:rsid w:val="005C3384"/>
    <w:rsid w:val="005C78F5"/>
    <w:rsid w:val="005D038D"/>
    <w:rsid w:val="005D2332"/>
    <w:rsid w:val="005D40B3"/>
    <w:rsid w:val="005E1002"/>
    <w:rsid w:val="005E4055"/>
    <w:rsid w:val="005E4893"/>
    <w:rsid w:val="005E751E"/>
    <w:rsid w:val="0060098D"/>
    <w:rsid w:val="00602ADE"/>
    <w:rsid w:val="006032AD"/>
    <w:rsid w:val="00605C8E"/>
    <w:rsid w:val="006061A1"/>
    <w:rsid w:val="006078A4"/>
    <w:rsid w:val="006107D5"/>
    <w:rsid w:val="00614E36"/>
    <w:rsid w:val="006254E0"/>
    <w:rsid w:val="006300AC"/>
    <w:rsid w:val="00631378"/>
    <w:rsid w:val="006318F0"/>
    <w:rsid w:val="00636757"/>
    <w:rsid w:val="0064126F"/>
    <w:rsid w:val="00647F10"/>
    <w:rsid w:val="0065313C"/>
    <w:rsid w:val="00656164"/>
    <w:rsid w:val="00657E0E"/>
    <w:rsid w:val="00682884"/>
    <w:rsid w:val="006839B3"/>
    <w:rsid w:val="0068500C"/>
    <w:rsid w:val="006A09EB"/>
    <w:rsid w:val="006A10E4"/>
    <w:rsid w:val="006A5630"/>
    <w:rsid w:val="006A58DD"/>
    <w:rsid w:val="006A717D"/>
    <w:rsid w:val="006B0824"/>
    <w:rsid w:val="006C4257"/>
    <w:rsid w:val="006C7256"/>
    <w:rsid w:val="006D3017"/>
    <w:rsid w:val="006D3302"/>
    <w:rsid w:val="006D6933"/>
    <w:rsid w:val="006D75AD"/>
    <w:rsid w:val="006E113B"/>
    <w:rsid w:val="006E2506"/>
    <w:rsid w:val="006E264E"/>
    <w:rsid w:val="006E7EC0"/>
    <w:rsid w:val="00701029"/>
    <w:rsid w:val="00713D2D"/>
    <w:rsid w:val="00721AC4"/>
    <w:rsid w:val="00730A20"/>
    <w:rsid w:val="00731BAD"/>
    <w:rsid w:val="00735059"/>
    <w:rsid w:val="0073583C"/>
    <w:rsid w:val="00736E71"/>
    <w:rsid w:val="007446A3"/>
    <w:rsid w:val="00744EBE"/>
    <w:rsid w:val="007465D8"/>
    <w:rsid w:val="00746DBD"/>
    <w:rsid w:val="00747287"/>
    <w:rsid w:val="007515AC"/>
    <w:rsid w:val="0075404F"/>
    <w:rsid w:val="00757B91"/>
    <w:rsid w:val="00761484"/>
    <w:rsid w:val="00761864"/>
    <w:rsid w:val="00762FA7"/>
    <w:rsid w:val="00765CE7"/>
    <w:rsid w:val="00766EAC"/>
    <w:rsid w:val="00771164"/>
    <w:rsid w:val="00780DC3"/>
    <w:rsid w:val="00783FCA"/>
    <w:rsid w:val="0078469B"/>
    <w:rsid w:val="007919A7"/>
    <w:rsid w:val="00791C7D"/>
    <w:rsid w:val="007A7BA4"/>
    <w:rsid w:val="007B13AF"/>
    <w:rsid w:val="007B754D"/>
    <w:rsid w:val="007D0AAD"/>
    <w:rsid w:val="007E35E6"/>
    <w:rsid w:val="007E6128"/>
    <w:rsid w:val="007F07BF"/>
    <w:rsid w:val="007F1667"/>
    <w:rsid w:val="007F2002"/>
    <w:rsid w:val="007F33C3"/>
    <w:rsid w:val="007F444F"/>
    <w:rsid w:val="007F4723"/>
    <w:rsid w:val="007F7A5F"/>
    <w:rsid w:val="008104B0"/>
    <w:rsid w:val="00810DE6"/>
    <w:rsid w:val="00811A15"/>
    <w:rsid w:val="008159F2"/>
    <w:rsid w:val="00820073"/>
    <w:rsid w:val="008215B2"/>
    <w:rsid w:val="0083149E"/>
    <w:rsid w:val="00832AD7"/>
    <w:rsid w:val="00834DC8"/>
    <w:rsid w:val="00836FD4"/>
    <w:rsid w:val="0083760E"/>
    <w:rsid w:val="008540B9"/>
    <w:rsid w:val="008542E8"/>
    <w:rsid w:val="0086032E"/>
    <w:rsid w:val="00860C3B"/>
    <w:rsid w:val="00862B9B"/>
    <w:rsid w:val="00864613"/>
    <w:rsid w:val="00864DFA"/>
    <w:rsid w:val="00870BD8"/>
    <w:rsid w:val="00871F0C"/>
    <w:rsid w:val="00871F46"/>
    <w:rsid w:val="008804E1"/>
    <w:rsid w:val="00884671"/>
    <w:rsid w:val="0088503D"/>
    <w:rsid w:val="008926B3"/>
    <w:rsid w:val="0089352C"/>
    <w:rsid w:val="008960DE"/>
    <w:rsid w:val="00896EA4"/>
    <w:rsid w:val="0089716F"/>
    <w:rsid w:val="008978A4"/>
    <w:rsid w:val="008A282E"/>
    <w:rsid w:val="008A3BE9"/>
    <w:rsid w:val="008A540A"/>
    <w:rsid w:val="008B042A"/>
    <w:rsid w:val="008B18F7"/>
    <w:rsid w:val="008B6934"/>
    <w:rsid w:val="008B7E7E"/>
    <w:rsid w:val="008C0B34"/>
    <w:rsid w:val="008C3520"/>
    <w:rsid w:val="008C5A45"/>
    <w:rsid w:val="008C6423"/>
    <w:rsid w:val="008C7D79"/>
    <w:rsid w:val="008D56CF"/>
    <w:rsid w:val="008D619D"/>
    <w:rsid w:val="008E069F"/>
    <w:rsid w:val="008E2C20"/>
    <w:rsid w:val="008E48DF"/>
    <w:rsid w:val="008E57A9"/>
    <w:rsid w:val="008E7DD0"/>
    <w:rsid w:val="008E7E0B"/>
    <w:rsid w:val="008F403A"/>
    <w:rsid w:val="009006B6"/>
    <w:rsid w:val="00907FDD"/>
    <w:rsid w:val="00910244"/>
    <w:rsid w:val="0091034D"/>
    <w:rsid w:val="00930C26"/>
    <w:rsid w:val="00940720"/>
    <w:rsid w:val="00942005"/>
    <w:rsid w:val="00942E98"/>
    <w:rsid w:val="00943A08"/>
    <w:rsid w:val="00945F23"/>
    <w:rsid w:val="0095294A"/>
    <w:rsid w:val="00952F36"/>
    <w:rsid w:val="009535E0"/>
    <w:rsid w:val="0095430F"/>
    <w:rsid w:val="009636CE"/>
    <w:rsid w:val="00965C1F"/>
    <w:rsid w:val="0097181B"/>
    <w:rsid w:val="00971AF2"/>
    <w:rsid w:val="00974F6E"/>
    <w:rsid w:val="00985E4A"/>
    <w:rsid w:val="009A0094"/>
    <w:rsid w:val="009A73B1"/>
    <w:rsid w:val="009B06B1"/>
    <w:rsid w:val="009B443C"/>
    <w:rsid w:val="009C1530"/>
    <w:rsid w:val="009C6FFC"/>
    <w:rsid w:val="009D0BB3"/>
    <w:rsid w:val="009D2DC1"/>
    <w:rsid w:val="009D3437"/>
    <w:rsid w:val="009D7A0A"/>
    <w:rsid w:val="009E76F0"/>
    <w:rsid w:val="009E7D81"/>
    <w:rsid w:val="009F684E"/>
    <w:rsid w:val="00A0029E"/>
    <w:rsid w:val="00A0109C"/>
    <w:rsid w:val="00A05875"/>
    <w:rsid w:val="00A0708C"/>
    <w:rsid w:val="00A226D1"/>
    <w:rsid w:val="00A24303"/>
    <w:rsid w:val="00A32843"/>
    <w:rsid w:val="00A36CCE"/>
    <w:rsid w:val="00A438FF"/>
    <w:rsid w:val="00A456C8"/>
    <w:rsid w:val="00A460BC"/>
    <w:rsid w:val="00A5037D"/>
    <w:rsid w:val="00A512DE"/>
    <w:rsid w:val="00A5549D"/>
    <w:rsid w:val="00A5658C"/>
    <w:rsid w:val="00A668D9"/>
    <w:rsid w:val="00A776E9"/>
    <w:rsid w:val="00A80349"/>
    <w:rsid w:val="00A8311E"/>
    <w:rsid w:val="00A851D7"/>
    <w:rsid w:val="00A91202"/>
    <w:rsid w:val="00A92B3B"/>
    <w:rsid w:val="00A97CE5"/>
    <w:rsid w:val="00AA477B"/>
    <w:rsid w:val="00AA51E7"/>
    <w:rsid w:val="00AB2E1A"/>
    <w:rsid w:val="00AB6984"/>
    <w:rsid w:val="00AC0B98"/>
    <w:rsid w:val="00AC6EE7"/>
    <w:rsid w:val="00AC7876"/>
    <w:rsid w:val="00AD1D67"/>
    <w:rsid w:val="00AE1EA0"/>
    <w:rsid w:val="00AF36BB"/>
    <w:rsid w:val="00B058B4"/>
    <w:rsid w:val="00B1102D"/>
    <w:rsid w:val="00B16D35"/>
    <w:rsid w:val="00B225B6"/>
    <w:rsid w:val="00B3304F"/>
    <w:rsid w:val="00B3641D"/>
    <w:rsid w:val="00B46706"/>
    <w:rsid w:val="00B46AB5"/>
    <w:rsid w:val="00B50EA4"/>
    <w:rsid w:val="00B516E4"/>
    <w:rsid w:val="00B5454B"/>
    <w:rsid w:val="00B72AA8"/>
    <w:rsid w:val="00B76A52"/>
    <w:rsid w:val="00B76E4E"/>
    <w:rsid w:val="00B771D7"/>
    <w:rsid w:val="00B83431"/>
    <w:rsid w:val="00B85126"/>
    <w:rsid w:val="00B902D2"/>
    <w:rsid w:val="00B943ED"/>
    <w:rsid w:val="00B95099"/>
    <w:rsid w:val="00B957D6"/>
    <w:rsid w:val="00B968FC"/>
    <w:rsid w:val="00BB3698"/>
    <w:rsid w:val="00BC1B88"/>
    <w:rsid w:val="00BC1DA9"/>
    <w:rsid w:val="00BC2153"/>
    <w:rsid w:val="00BC40C0"/>
    <w:rsid w:val="00BC4CFC"/>
    <w:rsid w:val="00BC7BCE"/>
    <w:rsid w:val="00BC7FEE"/>
    <w:rsid w:val="00BD406C"/>
    <w:rsid w:val="00BD7085"/>
    <w:rsid w:val="00BE076D"/>
    <w:rsid w:val="00BE0F1C"/>
    <w:rsid w:val="00BE5843"/>
    <w:rsid w:val="00BF3D18"/>
    <w:rsid w:val="00BF72CA"/>
    <w:rsid w:val="00C06D43"/>
    <w:rsid w:val="00C17B17"/>
    <w:rsid w:val="00C2425E"/>
    <w:rsid w:val="00C24823"/>
    <w:rsid w:val="00C2574F"/>
    <w:rsid w:val="00C32089"/>
    <w:rsid w:val="00C33A6D"/>
    <w:rsid w:val="00C35191"/>
    <w:rsid w:val="00C35425"/>
    <w:rsid w:val="00C36ED8"/>
    <w:rsid w:val="00C4390F"/>
    <w:rsid w:val="00C473FD"/>
    <w:rsid w:val="00C47FD1"/>
    <w:rsid w:val="00C50D68"/>
    <w:rsid w:val="00C559A9"/>
    <w:rsid w:val="00C642A7"/>
    <w:rsid w:val="00C6674A"/>
    <w:rsid w:val="00C6696A"/>
    <w:rsid w:val="00C67CE5"/>
    <w:rsid w:val="00C72F60"/>
    <w:rsid w:val="00C73425"/>
    <w:rsid w:val="00C800C0"/>
    <w:rsid w:val="00C80C80"/>
    <w:rsid w:val="00C85AA6"/>
    <w:rsid w:val="00C869BE"/>
    <w:rsid w:val="00C87A90"/>
    <w:rsid w:val="00C931C0"/>
    <w:rsid w:val="00C95BA2"/>
    <w:rsid w:val="00C97366"/>
    <w:rsid w:val="00CA609B"/>
    <w:rsid w:val="00CB0998"/>
    <w:rsid w:val="00CB2723"/>
    <w:rsid w:val="00CB533B"/>
    <w:rsid w:val="00CB67A8"/>
    <w:rsid w:val="00CB7CE8"/>
    <w:rsid w:val="00CC65F3"/>
    <w:rsid w:val="00CD16F5"/>
    <w:rsid w:val="00CD38C8"/>
    <w:rsid w:val="00CD52CE"/>
    <w:rsid w:val="00CD5382"/>
    <w:rsid w:val="00CF4B4E"/>
    <w:rsid w:val="00CF6100"/>
    <w:rsid w:val="00CF692A"/>
    <w:rsid w:val="00D017AD"/>
    <w:rsid w:val="00D0496D"/>
    <w:rsid w:val="00D07FF9"/>
    <w:rsid w:val="00D104C6"/>
    <w:rsid w:val="00D10852"/>
    <w:rsid w:val="00D125E8"/>
    <w:rsid w:val="00D1308D"/>
    <w:rsid w:val="00D14C2D"/>
    <w:rsid w:val="00D20DA5"/>
    <w:rsid w:val="00D22C15"/>
    <w:rsid w:val="00D278C4"/>
    <w:rsid w:val="00D312A8"/>
    <w:rsid w:val="00D31A51"/>
    <w:rsid w:val="00D31C18"/>
    <w:rsid w:val="00D31F11"/>
    <w:rsid w:val="00D5100F"/>
    <w:rsid w:val="00D52184"/>
    <w:rsid w:val="00D53D1A"/>
    <w:rsid w:val="00D603F0"/>
    <w:rsid w:val="00D610D9"/>
    <w:rsid w:val="00D63C92"/>
    <w:rsid w:val="00D63CD5"/>
    <w:rsid w:val="00D6761A"/>
    <w:rsid w:val="00D7488C"/>
    <w:rsid w:val="00D81570"/>
    <w:rsid w:val="00D86DD9"/>
    <w:rsid w:val="00D87CD5"/>
    <w:rsid w:val="00D9388C"/>
    <w:rsid w:val="00D97213"/>
    <w:rsid w:val="00DA3CBC"/>
    <w:rsid w:val="00DA4BDE"/>
    <w:rsid w:val="00DB32FB"/>
    <w:rsid w:val="00DB34C9"/>
    <w:rsid w:val="00DC0A58"/>
    <w:rsid w:val="00DC1CE9"/>
    <w:rsid w:val="00DD662B"/>
    <w:rsid w:val="00DE06FF"/>
    <w:rsid w:val="00DE461F"/>
    <w:rsid w:val="00DE5BEF"/>
    <w:rsid w:val="00DF06BD"/>
    <w:rsid w:val="00DF4004"/>
    <w:rsid w:val="00DF7C2C"/>
    <w:rsid w:val="00E0122E"/>
    <w:rsid w:val="00E01374"/>
    <w:rsid w:val="00E02620"/>
    <w:rsid w:val="00E1109F"/>
    <w:rsid w:val="00E15780"/>
    <w:rsid w:val="00E21BDB"/>
    <w:rsid w:val="00E301FD"/>
    <w:rsid w:val="00E30BBB"/>
    <w:rsid w:val="00E40B1B"/>
    <w:rsid w:val="00E41F37"/>
    <w:rsid w:val="00E4623F"/>
    <w:rsid w:val="00E517E1"/>
    <w:rsid w:val="00E5528F"/>
    <w:rsid w:val="00E6434E"/>
    <w:rsid w:val="00E66D9D"/>
    <w:rsid w:val="00E759EC"/>
    <w:rsid w:val="00E81C33"/>
    <w:rsid w:val="00E84BAD"/>
    <w:rsid w:val="00E86D16"/>
    <w:rsid w:val="00E8726E"/>
    <w:rsid w:val="00E9502E"/>
    <w:rsid w:val="00E96053"/>
    <w:rsid w:val="00EA09D0"/>
    <w:rsid w:val="00EA1C76"/>
    <w:rsid w:val="00EA6680"/>
    <w:rsid w:val="00EB180C"/>
    <w:rsid w:val="00EB399B"/>
    <w:rsid w:val="00EB76B3"/>
    <w:rsid w:val="00ED6335"/>
    <w:rsid w:val="00EE284B"/>
    <w:rsid w:val="00EE6E58"/>
    <w:rsid w:val="00EE6F13"/>
    <w:rsid w:val="00EF728E"/>
    <w:rsid w:val="00EF7590"/>
    <w:rsid w:val="00EF7D07"/>
    <w:rsid w:val="00F0711A"/>
    <w:rsid w:val="00F10A6D"/>
    <w:rsid w:val="00F10B5B"/>
    <w:rsid w:val="00F1326A"/>
    <w:rsid w:val="00F13D8F"/>
    <w:rsid w:val="00F16AE9"/>
    <w:rsid w:val="00F17189"/>
    <w:rsid w:val="00F2120B"/>
    <w:rsid w:val="00F242F5"/>
    <w:rsid w:val="00F24A6F"/>
    <w:rsid w:val="00F24DDB"/>
    <w:rsid w:val="00F26D45"/>
    <w:rsid w:val="00F30F95"/>
    <w:rsid w:val="00F317D5"/>
    <w:rsid w:val="00F417E1"/>
    <w:rsid w:val="00F44A19"/>
    <w:rsid w:val="00F44F4E"/>
    <w:rsid w:val="00F479E4"/>
    <w:rsid w:val="00F47E95"/>
    <w:rsid w:val="00F51414"/>
    <w:rsid w:val="00F5676C"/>
    <w:rsid w:val="00F61766"/>
    <w:rsid w:val="00F71DD3"/>
    <w:rsid w:val="00F7320A"/>
    <w:rsid w:val="00F75703"/>
    <w:rsid w:val="00F76FB8"/>
    <w:rsid w:val="00F81DD3"/>
    <w:rsid w:val="00F82C71"/>
    <w:rsid w:val="00F83327"/>
    <w:rsid w:val="00F87CA5"/>
    <w:rsid w:val="00F93A2E"/>
    <w:rsid w:val="00FA0CDB"/>
    <w:rsid w:val="00FB0557"/>
    <w:rsid w:val="00FB115D"/>
    <w:rsid w:val="00FB11A7"/>
    <w:rsid w:val="00FB4256"/>
    <w:rsid w:val="00FB4939"/>
    <w:rsid w:val="00FB76B2"/>
    <w:rsid w:val="00FC00A1"/>
    <w:rsid w:val="00FC2470"/>
    <w:rsid w:val="00FC568B"/>
    <w:rsid w:val="00FC656B"/>
    <w:rsid w:val="00FD7F82"/>
    <w:rsid w:val="00FE6D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30256E3"/>
  <w15:chartTrackingRefBased/>
  <w15:docId w15:val="{20D711DE-EC35-4A95-B75B-52788B873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855F0"/>
    <w:pPr>
      <w:ind w:left="720"/>
      <w:contextualSpacing/>
    </w:pPr>
  </w:style>
  <w:style w:type="paragraph" w:customStyle="1" w:styleId="Default">
    <w:name w:val="Default"/>
    <w:rsid w:val="00034726"/>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39"/>
    <w:rsid w:val="00942E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75404F"/>
    <w:pPr>
      <w:suppressAutoHyphens/>
      <w:autoSpaceDN w:val="0"/>
      <w:spacing w:after="0" w:line="240" w:lineRule="auto"/>
      <w:textAlignment w:val="baseline"/>
    </w:pPr>
    <w:rPr>
      <w:rFonts w:ascii="Calibri" w:eastAsia="Calibri" w:hAnsi="Calibri" w:cs="Times New Roman"/>
      <w:sz w:val="20"/>
      <w:szCs w:val="20"/>
    </w:rPr>
  </w:style>
  <w:style w:type="character" w:customStyle="1" w:styleId="FootnoteTextChar">
    <w:name w:val="Footnote Text Char"/>
    <w:basedOn w:val="DefaultParagraphFont"/>
    <w:link w:val="FootnoteText"/>
    <w:uiPriority w:val="99"/>
    <w:semiHidden/>
    <w:rsid w:val="0075404F"/>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75404F"/>
    <w:rPr>
      <w:vertAlign w:val="superscript"/>
    </w:rPr>
  </w:style>
  <w:style w:type="character" w:styleId="Hyperlink">
    <w:name w:val="Hyperlink"/>
    <w:basedOn w:val="DefaultParagraphFont"/>
    <w:uiPriority w:val="99"/>
    <w:unhideWhenUsed/>
    <w:rsid w:val="0075404F"/>
    <w:rPr>
      <w:color w:val="0000FF"/>
      <w:u w:val="single"/>
    </w:rPr>
  </w:style>
  <w:style w:type="numbering" w:customStyle="1" w:styleId="CurrentList1">
    <w:name w:val="Current List1"/>
    <w:uiPriority w:val="99"/>
    <w:rsid w:val="002C2E64"/>
    <w:pPr>
      <w:numPr>
        <w:numId w:val="3"/>
      </w:numPr>
    </w:pPr>
  </w:style>
  <w:style w:type="numbering" w:customStyle="1" w:styleId="CurrentList2">
    <w:name w:val="Current List2"/>
    <w:uiPriority w:val="99"/>
    <w:rsid w:val="002C2E64"/>
    <w:pPr>
      <w:numPr>
        <w:numId w:val="4"/>
      </w:numPr>
    </w:pPr>
  </w:style>
  <w:style w:type="numbering" w:customStyle="1" w:styleId="CurrentList3">
    <w:name w:val="Current List3"/>
    <w:uiPriority w:val="99"/>
    <w:rsid w:val="002C2E64"/>
    <w:pPr>
      <w:numPr>
        <w:numId w:val="5"/>
      </w:numPr>
    </w:pPr>
  </w:style>
  <w:style w:type="paragraph" w:styleId="Header">
    <w:name w:val="header"/>
    <w:basedOn w:val="Normal"/>
    <w:link w:val="HeaderChar"/>
    <w:uiPriority w:val="99"/>
    <w:unhideWhenUsed/>
    <w:rsid w:val="00342D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342D28"/>
  </w:style>
  <w:style w:type="paragraph" w:styleId="Footer">
    <w:name w:val="footer"/>
    <w:basedOn w:val="Normal"/>
    <w:link w:val="FooterChar"/>
    <w:uiPriority w:val="99"/>
    <w:unhideWhenUsed/>
    <w:rsid w:val="00342D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342D28"/>
  </w:style>
  <w:style w:type="numbering" w:customStyle="1" w:styleId="Style1">
    <w:name w:val="Style1"/>
    <w:uiPriority w:val="99"/>
    <w:rsid w:val="009C6FFC"/>
    <w:pPr>
      <w:numPr>
        <w:numId w:val="8"/>
      </w:numPr>
    </w:pPr>
  </w:style>
  <w:style w:type="character" w:customStyle="1" w:styleId="A7">
    <w:name w:val="A7"/>
    <w:uiPriority w:val="99"/>
    <w:rsid w:val="00E02620"/>
    <w:rPr>
      <w:rFonts w:cs="Futura Std Book"/>
      <w:color w:val="000000"/>
      <w:sz w:val="14"/>
      <w:szCs w:val="14"/>
    </w:rPr>
  </w:style>
  <w:style w:type="numbering" w:customStyle="1" w:styleId="CurrentList4">
    <w:name w:val="Current List4"/>
    <w:uiPriority w:val="99"/>
    <w:rsid w:val="00A8311E"/>
    <w:pPr>
      <w:numPr>
        <w:numId w:val="12"/>
      </w:numPr>
    </w:pPr>
  </w:style>
  <w:style w:type="character" w:styleId="FollowedHyperlink">
    <w:name w:val="FollowedHyperlink"/>
    <w:basedOn w:val="DefaultParagraphFont"/>
    <w:uiPriority w:val="99"/>
    <w:semiHidden/>
    <w:unhideWhenUsed/>
    <w:rsid w:val="00A24303"/>
    <w:rPr>
      <w:color w:val="954F72" w:themeColor="followedHyperlink"/>
      <w:u w:val="single"/>
    </w:rPr>
  </w:style>
  <w:style w:type="character" w:styleId="CommentReference">
    <w:name w:val="annotation reference"/>
    <w:basedOn w:val="DefaultParagraphFont"/>
    <w:uiPriority w:val="99"/>
    <w:semiHidden/>
    <w:unhideWhenUsed/>
    <w:rsid w:val="0008239A"/>
    <w:rPr>
      <w:sz w:val="16"/>
      <w:szCs w:val="16"/>
    </w:rPr>
  </w:style>
  <w:style w:type="paragraph" w:styleId="CommentText">
    <w:name w:val="annotation text"/>
    <w:basedOn w:val="Normal"/>
    <w:link w:val="CommentTextChar"/>
    <w:uiPriority w:val="99"/>
    <w:semiHidden/>
    <w:unhideWhenUsed/>
    <w:rsid w:val="0008239A"/>
    <w:pPr>
      <w:spacing w:line="240" w:lineRule="auto"/>
    </w:pPr>
    <w:rPr>
      <w:sz w:val="20"/>
      <w:szCs w:val="20"/>
    </w:rPr>
  </w:style>
  <w:style w:type="character" w:customStyle="1" w:styleId="CommentTextChar">
    <w:name w:val="Comment Text Char"/>
    <w:basedOn w:val="DefaultParagraphFont"/>
    <w:link w:val="CommentText"/>
    <w:uiPriority w:val="99"/>
    <w:semiHidden/>
    <w:rsid w:val="0008239A"/>
    <w:rPr>
      <w:sz w:val="20"/>
      <w:szCs w:val="20"/>
    </w:rPr>
  </w:style>
  <w:style w:type="paragraph" w:styleId="CommentSubject">
    <w:name w:val="annotation subject"/>
    <w:basedOn w:val="CommentText"/>
    <w:next w:val="CommentText"/>
    <w:link w:val="CommentSubjectChar"/>
    <w:uiPriority w:val="99"/>
    <w:semiHidden/>
    <w:unhideWhenUsed/>
    <w:rsid w:val="0008239A"/>
    <w:rPr>
      <w:b/>
      <w:bCs/>
    </w:rPr>
  </w:style>
  <w:style w:type="character" w:customStyle="1" w:styleId="CommentSubjectChar">
    <w:name w:val="Comment Subject Char"/>
    <w:basedOn w:val="CommentTextChar"/>
    <w:link w:val="CommentSubject"/>
    <w:uiPriority w:val="99"/>
    <w:semiHidden/>
    <w:rsid w:val="0008239A"/>
    <w:rPr>
      <w:b/>
      <w:bCs/>
      <w:sz w:val="20"/>
      <w:szCs w:val="20"/>
    </w:rPr>
  </w:style>
  <w:style w:type="character" w:styleId="Strong">
    <w:name w:val="Strong"/>
    <w:basedOn w:val="DefaultParagraphFont"/>
    <w:qFormat/>
    <w:rsid w:val="0004371F"/>
    <w:rPr>
      <w:b/>
      <w:bCs/>
    </w:rPr>
  </w:style>
  <w:style w:type="paragraph" w:styleId="NormalWeb">
    <w:name w:val="Normal (Web)"/>
    <w:basedOn w:val="Normal"/>
    <w:uiPriority w:val="99"/>
    <w:unhideWhenUsed/>
    <w:rsid w:val="0004371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ont9">
    <w:name w:val="font_9"/>
    <w:basedOn w:val="Normal"/>
    <w:rsid w:val="0004371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lor15">
    <w:name w:val="color_15"/>
    <w:basedOn w:val="DefaultParagraphFont"/>
    <w:rsid w:val="0004371F"/>
  </w:style>
  <w:style w:type="paragraph" w:customStyle="1" w:styleId="Standard">
    <w:name w:val="Standard"/>
    <w:rsid w:val="0038251C"/>
    <w:pPr>
      <w:suppressAutoHyphens/>
      <w:autoSpaceDN w:val="0"/>
      <w:spacing w:after="0" w:line="240" w:lineRule="auto"/>
    </w:pPr>
    <w:rPr>
      <w:rFonts w:ascii="Liberation Serif" w:eastAsia="NSimSun" w:hAnsi="Liberation Serif" w:cs="Arial Unicode M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5768305">
      <w:bodyDiv w:val="1"/>
      <w:marLeft w:val="0"/>
      <w:marRight w:val="0"/>
      <w:marTop w:val="0"/>
      <w:marBottom w:val="0"/>
      <w:divBdr>
        <w:top w:val="none" w:sz="0" w:space="0" w:color="auto"/>
        <w:left w:val="none" w:sz="0" w:space="0" w:color="auto"/>
        <w:bottom w:val="none" w:sz="0" w:space="0" w:color="auto"/>
        <w:right w:val="none" w:sz="0" w:space="0" w:color="auto"/>
      </w:divBdr>
      <w:divsChild>
        <w:div w:id="2090805916">
          <w:marLeft w:val="360"/>
          <w:marRight w:val="0"/>
          <w:marTop w:val="200"/>
          <w:marBottom w:val="0"/>
          <w:divBdr>
            <w:top w:val="none" w:sz="0" w:space="0" w:color="auto"/>
            <w:left w:val="none" w:sz="0" w:space="0" w:color="auto"/>
            <w:bottom w:val="none" w:sz="0" w:space="0" w:color="auto"/>
            <w:right w:val="none" w:sz="0" w:space="0" w:color="auto"/>
          </w:divBdr>
        </w:div>
        <w:div w:id="1190728518">
          <w:marLeft w:val="360"/>
          <w:marRight w:val="0"/>
          <w:marTop w:val="200"/>
          <w:marBottom w:val="0"/>
          <w:divBdr>
            <w:top w:val="none" w:sz="0" w:space="0" w:color="auto"/>
            <w:left w:val="none" w:sz="0" w:space="0" w:color="auto"/>
            <w:bottom w:val="none" w:sz="0" w:space="0" w:color="auto"/>
            <w:right w:val="none" w:sz="0" w:space="0" w:color="auto"/>
          </w:divBdr>
        </w:div>
        <w:div w:id="351109110">
          <w:marLeft w:val="360"/>
          <w:marRight w:val="0"/>
          <w:marTop w:val="200"/>
          <w:marBottom w:val="0"/>
          <w:divBdr>
            <w:top w:val="none" w:sz="0" w:space="0" w:color="auto"/>
            <w:left w:val="none" w:sz="0" w:space="0" w:color="auto"/>
            <w:bottom w:val="none" w:sz="0" w:space="0" w:color="auto"/>
            <w:right w:val="none" w:sz="0" w:space="0" w:color="auto"/>
          </w:divBdr>
        </w:div>
        <w:div w:id="278266890">
          <w:marLeft w:val="360"/>
          <w:marRight w:val="0"/>
          <w:marTop w:val="200"/>
          <w:marBottom w:val="0"/>
          <w:divBdr>
            <w:top w:val="none" w:sz="0" w:space="0" w:color="auto"/>
            <w:left w:val="none" w:sz="0" w:space="0" w:color="auto"/>
            <w:bottom w:val="none" w:sz="0" w:space="0" w:color="auto"/>
            <w:right w:val="none" w:sz="0" w:space="0" w:color="auto"/>
          </w:divBdr>
        </w:div>
        <w:div w:id="388118947">
          <w:marLeft w:val="360"/>
          <w:marRight w:val="0"/>
          <w:marTop w:val="200"/>
          <w:marBottom w:val="0"/>
          <w:divBdr>
            <w:top w:val="none" w:sz="0" w:space="0" w:color="auto"/>
            <w:left w:val="none" w:sz="0" w:space="0" w:color="auto"/>
            <w:bottom w:val="none" w:sz="0" w:space="0" w:color="auto"/>
            <w:right w:val="none" w:sz="0" w:space="0" w:color="auto"/>
          </w:divBdr>
        </w:div>
      </w:divsChild>
    </w:div>
    <w:div w:id="1329560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emf"/><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png"/><Relationship Id="rId10" Type="http://schemas.openxmlformats.org/officeDocument/2006/relationships/image" Target="media/image3.png"/><Relationship Id="rId19" Type="http://schemas.openxmlformats.org/officeDocument/2006/relationships/hyperlink" Target="https://coflein.gov.uk/en/site/29818/"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emf"/><Relationship Id="rId60" Type="http://schemas.openxmlformats.org/officeDocument/2006/relationships/image" Target="media/image4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coflein.gov.uk/en/site/29822/" TargetMode="External"/><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emf"/><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8.jpeg"/><Relationship Id="rId25" Type="http://schemas.openxmlformats.org/officeDocument/2006/relationships/hyperlink" Target="http://www.groupaccommodation.com" TargetMode="External"/><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_rels/footnotes.xml.rels><?xml version="1.0" encoding="UTF-8" standalone="yes"?>
<Relationships xmlns="http://schemas.openxmlformats.org/package/2006/relationships"><Relationship Id="rId8" Type="http://schemas.openxmlformats.org/officeDocument/2006/relationships/hyperlink" Target="https://powys.moderngov.co.uk/documents/s41536/CONSULTATION%20DRAFT%20Conservation%20Areas%20SPG%20July%202019.pdf" TargetMode="External"/><Relationship Id="rId13" Type="http://schemas.openxmlformats.org/officeDocument/2006/relationships/hyperlink" Target="https://www.youtube.com/watch?v=7dYrmQS4C5o&amp;t=73s" TargetMode="External"/><Relationship Id="rId3" Type="http://schemas.openxmlformats.org/officeDocument/2006/relationships/hyperlink" Target="http://orapweb.rcahms.gov.uk/coflein/C/CPG342.pdf" TargetMode="External"/><Relationship Id="rId7" Type="http://schemas.openxmlformats.org/officeDocument/2006/relationships/hyperlink" Target="https://en.powys.gov.uk/article/4898/Adopted-LDP-2018" TargetMode="External"/><Relationship Id="rId12" Type="http://schemas.openxmlformats.org/officeDocument/2006/relationships/hyperlink" Target="https://www.wgtn.ac.nz/sgees/about/staff/pdf/Morrisonand-BeerConsumptionandenvironment.pdf" TargetMode="External"/><Relationship Id="rId2" Type="http://schemas.openxmlformats.org/officeDocument/2006/relationships/hyperlink" Target="https://coflein.gov.uk/en/site/265185/details/plas-machynlleth-garden-machynlleth" TargetMode="External"/><Relationship Id="rId1" Type="http://schemas.openxmlformats.org/officeDocument/2006/relationships/hyperlink" Target="http://www.walescoastpath.info/meirionnydd-accommodation.html" TargetMode="External"/><Relationship Id="rId6" Type="http://schemas.openxmlformats.org/officeDocument/2006/relationships/hyperlink" Target="https://statswales.gov.wales/Catalogue/Community-Safety-and-Social-Inclusion/Welsh-Index-of-Multiple-Deprivation/WIMD-2019/welshindexofmultipledeprivation2019-by-rank-decileandquintile-lowerlayersuperoutputarea" TargetMode="External"/><Relationship Id="rId11" Type="http://schemas.openxmlformats.org/officeDocument/2006/relationships/hyperlink" Target="https://www.wta.org.uk/" TargetMode="External"/><Relationship Id="rId5" Type="http://schemas.openxmlformats.org/officeDocument/2006/relationships/hyperlink" Target="https://statswales.gov.wales/Catalogue/Community-Safety-and-Social-Inclusion/Welsh-Index-of-Multiple-Deprivation/WIMD-maps-2019" TargetMode="External"/><Relationship Id="rId10" Type="http://schemas.openxmlformats.org/officeDocument/2006/relationships/hyperlink" Target="https://gov.wales/sites/default/files/publications/2019-02/spsf-2-individual-role-public-bodies.pdf" TargetMode="External"/><Relationship Id="rId4" Type="http://schemas.openxmlformats.org/officeDocument/2006/relationships/hyperlink" Target="https://www.heritagefund.org.uk/funding/good-practice-guidance/interpretation-guidance" TargetMode="External"/><Relationship Id="rId9" Type="http://schemas.openxmlformats.org/officeDocument/2006/relationships/hyperlink" Target="https://en.powys.gov.uk/article/5860/Conservation-area-boundar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4D9037-0F35-4CAB-A5C4-40D1BBAB4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30304</Words>
  <Characters>172734</Characters>
  <Application>Microsoft Office Word</Application>
  <DocSecurity>0</DocSecurity>
  <Lines>1439</Lines>
  <Paragraphs>405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Charlie Falzon</dc:creator>
  <cp:keywords/>
  <dc:description/>
  <cp:lastModifiedBy>Sandra Bendelow [sab22] (Staff)</cp:lastModifiedBy>
  <cp:revision>2</cp:revision>
  <cp:lastPrinted>2022-10-15T16:08:00Z</cp:lastPrinted>
  <dcterms:created xsi:type="dcterms:W3CDTF">2023-03-14T16:55:00Z</dcterms:created>
  <dcterms:modified xsi:type="dcterms:W3CDTF">2023-03-14T16:55:00Z</dcterms:modified>
</cp:coreProperties>
</file>